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660-</w:t>
      </w:r>
      <w:bookmarkStart w:id="0" w:name="_GoBack"/>
      <w:bookmarkEnd w:id="0"/>
      <w:r>
        <w:rPr>
          <w:rFonts w:hint="eastAsia" w:ascii="方正小标宋简体" w:hAnsi="方正小标宋简体" w:eastAsia="方正小标宋简体" w:cs="方正小标宋简体"/>
          <w:sz w:val="44"/>
          <w:szCs w:val="44"/>
        </w:rPr>
        <w:t>《政治学</w:t>
      </w:r>
      <w:r>
        <w:rPr>
          <w:rFonts w:hint="eastAsia" w:ascii="方正小标宋简体" w:hAnsi="方正小标宋简体" w:eastAsia="方正小标宋简体" w:cs="方正小标宋简体"/>
          <w:sz w:val="44"/>
          <w:szCs w:val="44"/>
          <w:lang w:val="en-US" w:eastAsia="zh-CN"/>
        </w:rPr>
        <w:t>与当代</w:t>
      </w:r>
      <w:r>
        <w:rPr>
          <w:rFonts w:hint="eastAsia" w:ascii="方正小标宋简体" w:hAnsi="方正小标宋简体" w:eastAsia="方正小标宋简体" w:cs="方正小标宋简体"/>
          <w:sz w:val="44"/>
          <w:szCs w:val="44"/>
        </w:rPr>
        <w:t>中国政治》考试大纲</w:t>
      </w:r>
    </w:p>
    <w:p>
      <w:pPr>
        <w:spacing w:line="360" w:lineRule="auto"/>
        <w:jc w:val="left"/>
        <w:rPr>
          <w:rFonts w:ascii="Times New Roman" w:hAnsi="Times New Roman" w:eastAsia="方正仿宋_GB2312"/>
          <w:b/>
          <w:szCs w:val="21"/>
        </w:rPr>
      </w:pPr>
      <w:r>
        <w:rPr>
          <w:rFonts w:hint="eastAsia" w:ascii="Times New Roman" w:hAnsi="Times New Roman" w:eastAsia="方正仿宋_GB2312"/>
          <w:color w:val="FF0000"/>
          <w:szCs w:val="21"/>
        </w:rPr>
        <w:t>（研究生招生考试属于择优选拔性考试，考试大纲及书目仅供参考，考试内容及题型可包括但不仅限于以上范围，主要考察考生分析和解决问题的能力。）</w:t>
      </w:r>
    </w:p>
    <w:p>
      <w:pPr>
        <w:keepNext w:val="0"/>
        <w:keepLines w:val="0"/>
        <w:pageBreakBefore w:val="0"/>
        <w:widowControl w:val="0"/>
        <w:kinsoku/>
        <w:wordWrap/>
        <w:overflowPunct/>
        <w:topLinePunct w:val="0"/>
        <w:autoSpaceDE/>
        <w:autoSpaceDN/>
        <w:bidi w:val="0"/>
        <w:adjustRightInd/>
        <w:snapToGrid/>
        <w:spacing w:before="185" w:beforeLines="50" w:line="440" w:lineRule="exact"/>
        <w:jc w:val="center"/>
        <w:textAlignment w:val="auto"/>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一、考试说明</w:t>
      </w:r>
    </w:p>
    <w:p>
      <w:pPr>
        <w:spacing w:line="440" w:lineRule="exact"/>
        <w:ind w:firstLine="480" w:firstLineChars="200"/>
        <w:rPr>
          <w:rFonts w:ascii="Times New Roman" w:hAnsi="Times New Roman" w:eastAsia="方正仿宋_GB2312"/>
          <w:sz w:val="24"/>
          <w:szCs w:val="24"/>
        </w:rPr>
      </w:pPr>
      <w:r>
        <w:rPr>
          <w:rFonts w:hint="eastAsia" w:ascii="Times New Roman" w:hAnsi="Times New Roman" w:eastAsia="方正仿宋_GB2312"/>
          <w:sz w:val="24"/>
          <w:szCs w:val="24"/>
        </w:rPr>
        <w:t>1．《政治学与</w:t>
      </w:r>
      <w:r>
        <w:rPr>
          <w:rFonts w:hint="eastAsia" w:ascii="Times New Roman" w:hAnsi="Times New Roman" w:eastAsia="方正仿宋_GB2312"/>
          <w:sz w:val="24"/>
          <w:szCs w:val="24"/>
          <w:lang w:val="en-US" w:eastAsia="zh-CN"/>
        </w:rPr>
        <w:t>当代</w:t>
      </w:r>
      <w:r>
        <w:rPr>
          <w:rFonts w:hint="eastAsia" w:ascii="Times New Roman" w:hAnsi="Times New Roman" w:eastAsia="方正仿宋_GB2312"/>
          <w:sz w:val="24"/>
          <w:szCs w:val="24"/>
        </w:rPr>
        <w:t>中国政治》科目的考试，着重考查考生对于政治学基础理论、中国政府与政治基本知识的掌握程度，综合运用政治学与中国政治专业知识和研究方法分析现实政治问题的能力，以及运用知识和阐释问题过程中体现的学术素养。</w:t>
      </w:r>
    </w:p>
    <w:p>
      <w:pPr>
        <w:spacing w:line="440" w:lineRule="exact"/>
        <w:ind w:firstLine="480" w:firstLineChars="200"/>
        <w:rPr>
          <w:rFonts w:hint="eastAsia" w:ascii="Times New Roman" w:hAnsi="Times New Roman" w:eastAsia="方正仿宋_GB2312"/>
          <w:sz w:val="24"/>
          <w:szCs w:val="24"/>
        </w:rPr>
      </w:pPr>
      <w:r>
        <w:rPr>
          <w:rFonts w:hint="eastAsia" w:ascii="Times New Roman" w:hAnsi="Times New Roman" w:eastAsia="方正仿宋_GB2312"/>
          <w:sz w:val="24"/>
          <w:szCs w:val="24"/>
        </w:rPr>
        <w:t>2．本科目考试，通常采取名词解释、简要回答、材料分析、论述等题型，每次考试具体采取哪些题型，视具体情况而定。</w:t>
      </w:r>
    </w:p>
    <w:p>
      <w:pPr>
        <w:keepNext w:val="0"/>
        <w:keepLines w:val="0"/>
        <w:pageBreakBefore w:val="0"/>
        <w:widowControl w:val="0"/>
        <w:kinsoku/>
        <w:wordWrap/>
        <w:overflowPunct/>
        <w:topLinePunct w:val="0"/>
        <w:autoSpaceDE/>
        <w:autoSpaceDN/>
        <w:bidi w:val="0"/>
        <w:adjustRightInd/>
        <w:snapToGrid/>
        <w:spacing w:before="185" w:beforeLines="50" w:line="440" w:lineRule="exact"/>
        <w:jc w:val="center"/>
        <w:textAlignment w:val="auto"/>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二、政治学考试内容</w:t>
      </w:r>
    </w:p>
    <w:p>
      <w:pPr>
        <w:widowControl/>
        <w:spacing w:line="470" w:lineRule="exact"/>
        <w:jc w:val="left"/>
        <w:textAlignment w:val="baseline"/>
        <w:rPr>
          <w:rFonts w:ascii="Times New Roman" w:hAnsi="Times New Roman" w:eastAsia="方正仿宋_GB2312" w:cs="Times New Roman"/>
          <w:b/>
          <w:color w:val="000000"/>
          <w:kern w:val="0"/>
          <w:sz w:val="24"/>
          <w:szCs w:val="24"/>
        </w:rPr>
      </w:pPr>
      <w:r>
        <w:rPr>
          <w:rFonts w:hint="eastAsia" w:ascii="Times New Roman" w:hAnsi="Times New Roman" w:eastAsia="方正仿宋_GB2312" w:cs="Times New Roman"/>
          <w:b/>
          <w:color w:val="000000"/>
          <w:kern w:val="0"/>
          <w:sz w:val="24"/>
          <w:szCs w:val="24"/>
        </w:rPr>
        <w:t xml:space="preserve">第一章 </w:t>
      </w:r>
      <w:r>
        <w:rPr>
          <w:rFonts w:hint="eastAsia" w:ascii="Times New Roman" w:hAnsi="Times New Roman" w:eastAsia="方正仿宋_GB2312" w:cs="Times New Roman"/>
          <w:b/>
          <w:color w:val="000000"/>
          <w:kern w:val="0"/>
          <w:sz w:val="24"/>
          <w:szCs w:val="24"/>
          <w:lang w:val="en-US" w:eastAsia="zh-CN"/>
        </w:rPr>
        <w:t xml:space="preserve"> </w:t>
      </w:r>
      <w:r>
        <w:rPr>
          <w:rFonts w:hint="eastAsia" w:ascii="Times New Roman" w:hAnsi="Times New Roman" w:eastAsia="方正仿宋_GB2312" w:cs="Times New Roman"/>
          <w:b/>
          <w:color w:val="000000"/>
          <w:kern w:val="0"/>
          <w:sz w:val="24"/>
          <w:szCs w:val="24"/>
        </w:rPr>
        <w:t>政治与政治学</w:t>
      </w:r>
    </w:p>
    <w:p>
      <w:pPr>
        <w:widowControl/>
        <w:spacing w:line="470" w:lineRule="exact"/>
        <w:ind w:firstLine="480" w:firstLineChars="200"/>
        <w:jc w:val="left"/>
        <w:textAlignment w:val="baseline"/>
        <w:rPr>
          <w:rFonts w:ascii="Times New Roman" w:hAnsi="Times New Roman" w:eastAsia="方正仿宋_GB2312" w:cs="Times New Roman"/>
          <w:color w:val="CC9900"/>
          <w:kern w:val="0"/>
          <w:sz w:val="24"/>
          <w:szCs w:val="24"/>
        </w:rPr>
      </w:pPr>
      <w:r>
        <w:rPr>
          <w:rFonts w:hint="eastAsia" w:ascii="Times New Roman" w:hAnsi="Times New Roman" w:eastAsia="方正仿宋_GB2312" w:cs="Times New Roman"/>
          <w:color w:val="000000"/>
          <w:kern w:val="0"/>
          <w:sz w:val="24"/>
          <w:szCs w:val="24"/>
        </w:rPr>
        <w:t>一、政治的内涵</w:t>
      </w:r>
    </w:p>
    <w:p>
      <w:pPr>
        <w:widowControl/>
        <w:tabs>
          <w:tab w:val="left" w:pos="720"/>
        </w:tabs>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二、政治学的学科属性</w:t>
      </w:r>
    </w:p>
    <w:p>
      <w:pPr>
        <w:widowControl/>
        <w:tabs>
          <w:tab w:val="left" w:pos="720"/>
        </w:tabs>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三、政治学的形成与发展</w:t>
      </w:r>
    </w:p>
    <w:p>
      <w:pPr>
        <w:widowControl/>
        <w:tabs>
          <w:tab w:val="left" w:pos="720"/>
        </w:tabs>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四、政治学研究的基本问题</w:t>
      </w:r>
    </w:p>
    <w:p>
      <w:pPr>
        <w:widowControl/>
        <w:tabs>
          <w:tab w:val="left" w:pos="720"/>
        </w:tabs>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五、政治学方法论</w:t>
      </w:r>
    </w:p>
    <w:p>
      <w:pPr>
        <w:widowControl/>
        <w:spacing w:line="470" w:lineRule="exact"/>
        <w:jc w:val="left"/>
        <w:textAlignment w:val="baseline"/>
        <w:rPr>
          <w:rFonts w:ascii="Times New Roman" w:hAnsi="Times New Roman" w:eastAsia="方正仿宋_GB2312" w:cs="Times New Roman"/>
          <w:b/>
          <w:color w:val="000000"/>
          <w:kern w:val="0"/>
          <w:sz w:val="24"/>
          <w:szCs w:val="24"/>
        </w:rPr>
      </w:pPr>
      <w:r>
        <w:rPr>
          <w:rFonts w:hint="eastAsia" w:ascii="Times New Roman" w:hAnsi="Times New Roman" w:eastAsia="方正仿宋_GB2312" w:cs="Times New Roman"/>
          <w:b/>
          <w:color w:val="000000"/>
          <w:kern w:val="0"/>
          <w:sz w:val="24"/>
          <w:szCs w:val="24"/>
        </w:rPr>
        <w:t xml:space="preserve">第二章 </w:t>
      </w:r>
      <w:r>
        <w:rPr>
          <w:rFonts w:hint="eastAsia" w:ascii="Times New Roman" w:hAnsi="Times New Roman" w:eastAsia="方正仿宋_GB2312" w:cs="Times New Roman"/>
          <w:b/>
          <w:color w:val="000000"/>
          <w:kern w:val="0"/>
          <w:sz w:val="24"/>
          <w:szCs w:val="24"/>
          <w:lang w:val="en-US" w:eastAsia="zh-CN"/>
        </w:rPr>
        <w:t xml:space="preserve"> </w:t>
      </w:r>
      <w:r>
        <w:rPr>
          <w:rFonts w:hint="eastAsia" w:ascii="Times New Roman" w:hAnsi="Times New Roman" w:eastAsia="方正仿宋_GB2312" w:cs="Times New Roman"/>
          <w:b/>
          <w:color w:val="000000"/>
          <w:kern w:val="0"/>
          <w:sz w:val="24"/>
          <w:szCs w:val="24"/>
        </w:rPr>
        <w:t>政治权力</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一、政治权力的本质</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二、政治权力的形式</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三、政治权力的监督</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四、政治权利</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五、政治权威</w:t>
      </w:r>
    </w:p>
    <w:p>
      <w:pPr>
        <w:widowControl/>
        <w:spacing w:line="470" w:lineRule="exact"/>
        <w:jc w:val="left"/>
        <w:textAlignment w:val="baseline"/>
        <w:rPr>
          <w:rFonts w:ascii="Times New Roman" w:hAnsi="Times New Roman" w:eastAsia="方正仿宋_GB2312" w:cs="Times New Roman"/>
          <w:b/>
          <w:color w:val="000000"/>
          <w:kern w:val="0"/>
          <w:sz w:val="24"/>
          <w:szCs w:val="24"/>
        </w:rPr>
      </w:pPr>
      <w:r>
        <w:rPr>
          <w:rFonts w:hint="eastAsia" w:ascii="Times New Roman" w:hAnsi="Times New Roman" w:eastAsia="方正仿宋_GB2312" w:cs="Times New Roman"/>
          <w:b/>
          <w:color w:val="000000"/>
          <w:kern w:val="0"/>
          <w:sz w:val="24"/>
          <w:szCs w:val="24"/>
        </w:rPr>
        <w:t xml:space="preserve">第三章 </w:t>
      </w:r>
      <w:r>
        <w:rPr>
          <w:rFonts w:hint="eastAsia" w:ascii="Times New Roman" w:hAnsi="Times New Roman" w:eastAsia="方正仿宋_GB2312" w:cs="Times New Roman"/>
          <w:b/>
          <w:color w:val="000000"/>
          <w:kern w:val="0"/>
          <w:sz w:val="24"/>
          <w:szCs w:val="24"/>
          <w:lang w:val="en-US" w:eastAsia="zh-CN"/>
        </w:rPr>
        <w:t xml:space="preserve"> </w:t>
      </w:r>
      <w:r>
        <w:rPr>
          <w:rFonts w:hint="eastAsia" w:ascii="Times New Roman" w:hAnsi="Times New Roman" w:eastAsia="方正仿宋_GB2312" w:cs="Times New Roman"/>
          <w:b/>
          <w:color w:val="000000"/>
          <w:kern w:val="0"/>
          <w:sz w:val="24"/>
          <w:szCs w:val="24"/>
        </w:rPr>
        <w:t>国家</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一、国家的起源</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二、国家的本质</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三、国家的形态</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四、国家的职能</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五、国家的治理</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六、国家与社会</w:t>
      </w:r>
    </w:p>
    <w:p>
      <w:pPr>
        <w:widowControl/>
        <w:spacing w:line="470" w:lineRule="exact"/>
        <w:jc w:val="left"/>
        <w:textAlignment w:val="baseline"/>
        <w:rPr>
          <w:rFonts w:ascii="Times New Roman" w:hAnsi="Times New Roman" w:eastAsia="方正仿宋_GB2312" w:cs="Times New Roman"/>
          <w:b/>
          <w:color w:val="000000"/>
          <w:kern w:val="0"/>
          <w:sz w:val="24"/>
          <w:szCs w:val="24"/>
        </w:rPr>
      </w:pPr>
      <w:r>
        <w:rPr>
          <w:rFonts w:hint="eastAsia" w:ascii="Times New Roman" w:hAnsi="Times New Roman" w:eastAsia="方正仿宋_GB2312" w:cs="Times New Roman"/>
          <w:b/>
          <w:color w:val="000000"/>
          <w:kern w:val="0"/>
          <w:sz w:val="24"/>
          <w:szCs w:val="24"/>
        </w:rPr>
        <w:t xml:space="preserve">第四章 </w:t>
      </w:r>
      <w:r>
        <w:rPr>
          <w:rFonts w:hint="eastAsia" w:ascii="Times New Roman" w:hAnsi="Times New Roman" w:eastAsia="方正仿宋_GB2312" w:cs="Times New Roman"/>
          <w:b/>
          <w:color w:val="000000"/>
          <w:kern w:val="0"/>
          <w:sz w:val="24"/>
          <w:szCs w:val="24"/>
          <w:lang w:val="en-US" w:eastAsia="zh-CN"/>
        </w:rPr>
        <w:t xml:space="preserve"> </w:t>
      </w:r>
      <w:r>
        <w:rPr>
          <w:rFonts w:hint="eastAsia" w:ascii="Times New Roman" w:hAnsi="Times New Roman" w:eastAsia="方正仿宋_GB2312" w:cs="Times New Roman"/>
          <w:b/>
          <w:color w:val="000000"/>
          <w:kern w:val="0"/>
          <w:sz w:val="24"/>
          <w:szCs w:val="24"/>
        </w:rPr>
        <w:t>政府</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一、政府的含义</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二、政府的结构</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三、国内政府间关系</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四、政府过程</w:t>
      </w:r>
    </w:p>
    <w:p>
      <w:pPr>
        <w:widowControl/>
        <w:spacing w:line="470" w:lineRule="exact"/>
        <w:jc w:val="left"/>
        <w:textAlignment w:val="baseline"/>
        <w:rPr>
          <w:rFonts w:ascii="Times New Roman" w:hAnsi="Times New Roman" w:eastAsia="方正仿宋_GB2312" w:cs="Times New Roman"/>
          <w:b/>
          <w:color w:val="000000"/>
          <w:kern w:val="0"/>
          <w:sz w:val="24"/>
          <w:szCs w:val="24"/>
        </w:rPr>
      </w:pPr>
      <w:r>
        <w:rPr>
          <w:rFonts w:hint="eastAsia" w:ascii="Times New Roman" w:hAnsi="Times New Roman" w:eastAsia="方正仿宋_GB2312" w:cs="Times New Roman"/>
          <w:b/>
          <w:color w:val="000000"/>
          <w:kern w:val="0"/>
          <w:sz w:val="24"/>
          <w:szCs w:val="24"/>
        </w:rPr>
        <w:t xml:space="preserve">第五章 </w:t>
      </w:r>
      <w:r>
        <w:rPr>
          <w:rFonts w:hint="eastAsia" w:ascii="Times New Roman" w:hAnsi="Times New Roman" w:eastAsia="方正仿宋_GB2312" w:cs="Times New Roman"/>
          <w:b/>
          <w:color w:val="000000"/>
          <w:kern w:val="0"/>
          <w:sz w:val="24"/>
          <w:szCs w:val="24"/>
          <w:lang w:val="en-US" w:eastAsia="zh-CN"/>
        </w:rPr>
        <w:t xml:space="preserve"> </w:t>
      </w:r>
      <w:r>
        <w:rPr>
          <w:rFonts w:hint="eastAsia" w:ascii="Times New Roman" w:hAnsi="Times New Roman" w:eastAsia="方正仿宋_GB2312" w:cs="Times New Roman"/>
          <w:b/>
          <w:color w:val="000000"/>
          <w:kern w:val="0"/>
          <w:sz w:val="24"/>
          <w:szCs w:val="24"/>
        </w:rPr>
        <w:t>政党</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一、政党的性质和特点</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二、政党政治的历史演变</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三、政党的作用</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四、政党制度</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五、政治社团</w:t>
      </w:r>
    </w:p>
    <w:p>
      <w:pPr>
        <w:widowControl/>
        <w:spacing w:line="470" w:lineRule="exact"/>
        <w:jc w:val="left"/>
        <w:textAlignment w:val="baseline"/>
        <w:rPr>
          <w:rFonts w:ascii="Times New Roman" w:hAnsi="Times New Roman" w:eastAsia="方正仿宋_GB2312" w:cs="Times New Roman"/>
          <w:b/>
          <w:color w:val="000000"/>
          <w:kern w:val="0"/>
          <w:sz w:val="24"/>
          <w:szCs w:val="24"/>
        </w:rPr>
      </w:pPr>
      <w:r>
        <w:rPr>
          <w:rFonts w:hint="eastAsia" w:ascii="Times New Roman" w:hAnsi="Times New Roman" w:eastAsia="方正仿宋_GB2312" w:cs="Times New Roman"/>
          <w:b/>
          <w:color w:val="000000"/>
          <w:kern w:val="0"/>
          <w:sz w:val="24"/>
          <w:szCs w:val="24"/>
        </w:rPr>
        <w:t xml:space="preserve">第六章 </w:t>
      </w:r>
      <w:r>
        <w:rPr>
          <w:rFonts w:hint="eastAsia" w:ascii="Times New Roman" w:hAnsi="Times New Roman" w:eastAsia="方正仿宋_GB2312" w:cs="Times New Roman"/>
          <w:b/>
          <w:color w:val="000000"/>
          <w:kern w:val="0"/>
          <w:sz w:val="24"/>
          <w:szCs w:val="24"/>
          <w:lang w:val="en-US" w:eastAsia="zh-CN"/>
        </w:rPr>
        <w:t xml:space="preserve"> </w:t>
      </w:r>
      <w:r>
        <w:rPr>
          <w:rFonts w:hint="eastAsia" w:ascii="Times New Roman" w:hAnsi="Times New Roman" w:eastAsia="方正仿宋_GB2312" w:cs="Times New Roman"/>
          <w:b/>
          <w:color w:val="000000"/>
          <w:kern w:val="0"/>
          <w:sz w:val="24"/>
          <w:szCs w:val="24"/>
        </w:rPr>
        <w:t>民族</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一、民族的含义</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二、民族的类型</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三、民族在政治生活中的地位和作用</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四、民族与国家</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五、中华民族共同体</w:t>
      </w:r>
    </w:p>
    <w:p>
      <w:pPr>
        <w:widowControl/>
        <w:spacing w:line="470" w:lineRule="exact"/>
        <w:jc w:val="left"/>
        <w:textAlignment w:val="baseline"/>
        <w:rPr>
          <w:rFonts w:ascii="Times New Roman" w:hAnsi="Times New Roman" w:eastAsia="方正仿宋_GB2312" w:cs="Times New Roman"/>
          <w:b/>
          <w:color w:val="000000"/>
          <w:kern w:val="0"/>
          <w:sz w:val="24"/>
          <w:szCs w:val="24"/>
        </w:rPr>
      </w:pPr>
      <w:r>
        <w:rPr>
          <w:rFonts w:hint="eastAsia" w:ascii="Times New Roman" w:hAnsi="Times New Roman" w:eastAsia="方正仿宋_GB2312" w:cs="Times New Roman"/>
          <w:b/>
          <w:color w:val="000000"/>
          <w:kern w:val="0"/>
          <w:sz w:val="24"/>
          <w:szCs w:val="24"/>
        </w:rPr>
        <w:t xml:space="preserve">第七章 </w:t>
      </w:r>
      <w:r>
        <w:rPr>
          <w:rFonts w:hint="eastAsia" w:ascii="Times New Roman" w:hAnsi="Times New Roman" w:eastAsia="方正仿宋_GB2312" w:cs="Times New Roman"/>
          <w:b/>
          <w:color w:val="000000"/>
          <w:kern w:val="0"/>
          <w:sz w:val="24"/>
          <w:szCs w:val="24"/>
          <w:lang w:val="en-US" w:eastAsia="zh-CN"/>
        </w:rPr>
        <w:t xml:space="preserve"> </w:t>
      </w:r>
      <w:r>
        <w:rPr>
          <w:rFonts w:hint="eastAsia" w:ascii="Times New Roman" w:hAnsi="Times New Roman" w:eastAsia="方正仿宋_GB2312" w:cs="Times New Roman"/>
          <w:b/>
          <w:color w:val="000000"/>
          <w:kern w:val="0"/>
          <w:sz w:val="24"/>
          <w:szCs w:val="24"/>
        </w:rPr>
        <w:t>政治文化</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一、政治文化的含义</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二、政治文化的特征</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三、政治文化的构成</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四、政治文化的类型</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五、政治文化的功能</w:t>
      </w:r>
    </w:p>
    <w:p>
      <w:pPr>
        <w:widowControl/>
        <w:spacing w:line="470" w:lineRule="exact"/>
        <w:jc w:val="left"/>
        <w:textAlignment w:val="baseline"/>
        <w:rPr>
          <w:rFonts w:ascii="Times New Roman" w:hAnsi="Times New Roman" w:eastAsia="方正仿宋_GB2312" w:cs="Times New Roman"/>
          <w:b/>
          <w:color w:val="000000"/>
          <w:kern w:val="0"/>
          <w:sz w:val="24"/>
          <w:szCs w:val="24"/>
        </w:rPr>
      </w:pPr>
      <w:r>
        <w:rPr>
          <w:rFonts w:hint="eastAsia" w:ascii="Times New Roman" w:hAnsi="Times New Roman" w:eastAsia="方正仿宋_GB2312" w:cs="Times New Roman"/>
          <w:b/>
          <w:color w:val="000000"/>
          <w:kern w:val="0"/>
          <w:sz w:val="24"/>
          <w:szCs w:val="24"/>
        </w:rPr>
        <w:t xml:space="preserve">第八章 </w:t>
      </w:r>
      <w:r>
        <w:rPr>
          <w:rFonts w:hint="eastAsia" w:ascii="Times New Roman" w:hAnsi="Times New Roman" w:eastAsia="方正仿宋_GB2312" w:cs="Times New Roman"/>
          <w:b/>
          <w:color w:val="000000"/>
          <w:kern w:val="0"/>
          <w:sz w:val="24"/>
          <w:szCs w:val="24"/>
          <w:lang w:val="en-US" w:eastAsia="zh-CN"/>
        </w:rPr>
        <w:t xml:space="preserve"> </w:t>
      </w:r>
      <w:r>
        <w:rPr>
          <w:rFonts w:hint="eastAsia" w:ascii="Times New Roman" w:hAnsi="Times New Roman" w:eastAsia="方正仿宋_GB2312" w:cs="Times New Roman"/>
          <w:b/>
          <w:color w:val="000000"/>
          <w:kern w:val="0"/>
          <w:sz w:val="24"/>
          <w:szCs w:val="24"/>
        </w:rPr>
        <w:t>政治社会化</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一、政治社会化的含义</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二、政治社会化的结构与过程</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三、政治社会化的功能</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四、政治社会化与政治文化的关系</w:t>
      </w:r>
    </w:p>
    <w:p>
      <w:pPr>
        <w:widowControl/>
        <w:spacing w:line="470" w:lineRule="exact"/>
        <w:jc w:val="left"/>
        <w:textAlignment w:val="baseline"/>
        <w:rPr>
          <w:rFonts w:ascii="Times New Roman" w:hAnsi="Times New Roman" w:eastAsia="方正仿宋_GB2312" w:cs="Times New Roman"/>
          <w:b/>
          <w:color w:val="000000"/>
          <w:kern w:val="0"/>
          <w:sz w:val="24"/>
          <w:szCs w:val="24"/>
        </w:rPr>
      </w:pPr>
      <w:r>
        <w:rPr>
          <w:rFonts w:hint="eastAsia" w:ascii="Times New Roman" w:hAnsi="Times New Roman" w:eastAsia="方正仿宋_GB2312" w:cs="Times New Roman"/>
          <w:b/>
          <w:color w:val="000000"/>
          <w:kern w:val="0"/>
          <w:sz w:val="24"/>
          <w:szCs w:val="24"/>
        </w:rPr>
        <w:t xml:space="preserve">第九章 </w:t>
      </w:r>
      <w:r>
        <w:rPr>
          <w:rFonts w:hint="eastAsia" w:ascii="Times New Roman" w:hAnsi="Times New Roman" w:eastAsia="方正仿宋_GB2312" w:cs="Times New Roman"/>
          <w:b/>
          <w:color w:val="000000"/>
          <w:kern w:val="0"/>
          <w:sz w:val="24"/>
          <w:szCs w:val="24"/>
          <w:lang w:val="en-US" w:eastAsia="zh-CN"/>
        </w:rPr>
        <w:t xml:space="preserve"> </w:t>
      </w:r>
      <w:r>
        <w:rPr>
          <w:rFonts w:hint="eastAsia" w:ascii="Times New Roman" w:hAnsi="Times New Roman" w:eastAsia="方正仿宋_GB2312" w:cs="Times New Roman"/>
          <w:b/>
          <w:color w:val="000000"/>
          <w:kern w:val="0"/>
          <w:sz w:val="24"/>
          <w:szCs w:val="24"/>
        </w:rPr>
        <w:t>政治行为</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一、政治统治</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二、政治参与</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三、政治管理</w:t>
      </w:r>
    </w:p>
    <w:p>
      <w:pPr>
        <w:widowControl/>
        <w:spacing w:line="470" w:lineRule="exact"/>
        <w:jc w:val="left"/>
        <w:textAlignment w:val="baseline"/>
        <w:rPr>
          <w:rFonts w:ascii="Times New Roman" w:hAnsi="Times New Roman" w:eastAsia="方正仿宋_GB2312" w:cs="Times New Roman"/>
          <w:b/>
          <w:color w:val="000000"/>
          <w:kern w:val="0"/>
          <w:sz w:val="24"/>
          <w:szCs w:val="24"/>
        </w:rPr>
      </w:pPr>
      <w:r>
        <w:rPr>
          <w:rFonts w:hint="eastAsia" w:ascii="Times New Roman" w:hAnsi="Times New Roman" w:eastAsia="方正仿宋_GB2312" w:cs="Times New Roman"/>
          <w:b/>
          <w:color w:val="000000"/>
          <w:kern w:val="0"/>
          <w:sz w:val="24"/>
          <w:szCs w:val="24"/>
        </w:rPr>
        <w:t>第十章</w:t>
      </w:r>
      <w:r>
        <w:rPr>
          <w:rFonts w:hint="eastAsia" w:ascii="Times New Roman" w:hAnsi="Times New Roman" w:eastAsia="方正仿宋_GB2312" w:cs="Times New Roman"/>
          <w:b/>
          <w:color w:val="000000"/>
          <w:kern w:val="0"/>
          <w:sz w:val="24"/>
          <w:szCs w:val="24"/>
          <w:lang w:val="en-US" w:eastAsia="zh-CN"/>
        </w:rPr>
        <w:t xml:space="preserve"> </w:t>
      </w:r>
      <w:r>
        <w:rPr>
          <w:rFonts w:hint="eastAsia" w:ascii="Times New Roman" w:hAnsi="Times New Roman" w:eastAsia="方正仿宋_GB2312" w:cs="Times New Roman"/>
          <w:b/>
          <w:color w:val="000000"/>
          <w:kern w:val="0"/>
          <w:sz w:val="24"/>
          <w:szCs w:val="24"/>
        </w:rPr>
        <w:t xml:space="preserve"> 政治发展</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一、政治发展的含义</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二、政治发展的价值取向</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三、政治发展中的改革与革命</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四、政治制度与政治稳定</w:t>
      </w:r>
    </w:p>
    <w:p>
      <w:pPr>
        <w:widowControl/>
        <w:spacing w:line="470" w:lineRule="exact"/>
        <w:jc w:val="left"/>
        <w:textAlignment w:val="baseline"/>
        <w:rPr>
          <w:rFonts w:ascii="Times New Roman" w:hAnsi="Times New Roman" w:eastAsia="方正仿宋_GB2312" w:cs="Times New Roman"/>
          <w:b/>
          <w:color w:val="000000"/>
          <w:kern w:val="0"/>
          <w:sz w:val="24"/>
          <w:szCs w:val="24"/>
        </w:rPr>
      </w:pPr>
      <w:r>
        <w:rPr>
          <w:rFonts w:hint="eastAsia" w:ascii="Times New Roman" w:hAnsi="Times New Roman" w:eastAsia="方正仿宋_GB2312" w:cs="Times New Roman"/>
          <w:b/>
          <w:color w:val="000000"/>
          <w:kern w:val="0"/>
          <w:sz w:val="24"/>
          <w:szCs w:val="24"/>
        </w:rPr>
        <w:t xml:space="preserve">第十一章 </w:t>
      </w:r>
      <w:r>
        <w:rPr>
          <w:rFonts w:hint="eastAsia" w:ascii="Times New Roman" w:hAnsi="Times New Roman" w:eastAsia="方正仿宋_GB2312" w:cs="Times New Roman"/>
          <w:b/>
          <w:color w:val="000000"/>
          <w:kern w:val="0"/>
          <w:sz w:val="24"/>
          <w:szCs w:val="24"/>
          <w:lang w:val="en-US" w:eastAsia="zh-CN"/>
        </w:rPr>
        <w:t xml:space="preserve"> </w:t>
      </w:r>
      <w:r>
        <w:rPr>
          <w:rFonts w:hint="eastAsia" w:ascii="Times New Roman" w:hAnsi="Times New Roman" w:eastAsia="方正仿宋_GB2312" w:cs="Times New Roman"/>
          <w:b/>
          <w:color w:val="000000"/>
          <w:kern w:val="0"/>
          <w:sz w:val="24"/>
          <w:szCs w:val="24"/>
        </w:rPr>
        <w:t>国际政治</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一、国际政治的含义</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二、国际政治行为体</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三、国际政治与国内政治的关系</w:t>
      </w:r>
    </w:p>
    <w:p>
      <w:pPr>
        <w:widowControl/>
        <w:spacing w:line="470" w:lineRule="exact"/>
        <w:ind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四、国际秩序与世界格局</w:t>
      </w:r>
    </w:p>
    <w:p>
      <w:pPr>
        <w:widowControl/>
        <w:spacing w:line="470" w:lineRule="exact"/>
        <w:ind w:firstLine="480" w:firstLineChars="200"/>
        <w:jc w:val="left"/>
        <w:textAlignment w:val="baseline"/>
        <w:rPr>
          <w:rFonts w:hint="eastAsia"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五、全球治理</w:t>
      </w:r>
    </w:p>
    <w:p>
      <w:pPr>
        <w:spacing w:before="183" w:beforeLines="50"/>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三、当代中国政府与政治考试内容</w:t>
      </w:r>
    </w:p>
    <w:p>
      <w:pPr>
        <w:keepNext w:val="0"/>
        <w:keepLines w:val="0"/>
        <w:pageBreakBefore w:val="0"/>
        <w:kinsoku/>
        <w:wordWrap/>
        <w:overflowPunct/>
        <w:topLinePunct w:val="0"/>
        <w:autoSpaceDE/>
        <w:autoSpaceDN/>
        <w:bidi w:val="0"/>
        <w:adjustRightInd/>
        <w:snapToGrid/>
        <w:spacing w:line="360" w:lineRule="auto"/>
        <w:ind w:right="0"/>
        <w:rPr>
          <w:rFonts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rPr>
        <w:t xml:space="preserve">第一章 </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rPr>
        <w:t>政府与政治</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一、政府的起源与职能</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二、政治的内涵与作用</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三、政府与政治的关系</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四、当代中国政府与政治的产生及演进</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五、当代中国政府与政治体系</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六、当代中国政府与政治过程</w:t>
      </w:r>
    </w:p>
    <w:p>
      <w:pPr>
        <w:keepNext w:val="0"/>
        <w:keepLines w:val="0"/>
        <w:pageBreakBefore w:val="0"/>
        <w:kinsoku/>
        <w:wordWrap/>
        <w:overflowPunct/>
        <w:topLinePunct w:val="0"/>
        <w:autoSpaceDE/>
        <w:autoSpaceDN/>
        <w:bidi w:val="0"/>
        <w:adjustRightInd/>
        <w:snapToGrid/>
        <w:spacing w:line="360" w:lineRule="auto"/>
        <w:ind w:right="0"/>
        <w:rPr>
          <w:rFonts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rPr>
        <w:t xml:space="preserve">第二章 </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rPr>
        <w:t>宪法</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一、五四宪法到八二宪法的历史演进</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二、宪法的结构、功能和作用</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三、宪法的性质、原则和特点</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四、宪法对国家制度的规定</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五、宪法对公民权利和义务的规定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六、中国特色社会主义宪政建设</w:t>
      </w:r>
    </w:p>
    <w:p>
      <w:pPr>
        <w:keepNext w:val="0"/>
        <w:keepLines w:val="0"/>
        <w:pageBreakBefore w:val="0"/>
        <w:kinsoku/>
        <w:wordWrap/>
        <w:overflowPunct/>
        <w:topLinePunct w:val="0"/>
        <w:autoSpaceDE/>
        <w:autoSpaceDN/>
        <w:bidi w:val="0"/>
        <w:adjustRightInd/>
        <w:snapToGrid/>
        <w:spacing w:line="360" w:lineRule="auto"/>
        <w:ind w:right="0"/>
        <w:rPr>
          <w:rFonts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rPr>
        <w:t xml:space="preserve">第三章 </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rPr>
        <w:t>政党制度</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一、中国共产党的执政方式和领导方式</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二、中国共产党领导的多党合作制</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三、中国共产党与各民主党派的关系</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四、中国共产党与政府的关系</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五、中国共产党与市场的关系</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六、中国共产党与人民军事力量的关系</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七、中国政党制度的建设与发展</w:t>
      </w:r>
    </w:p>
    <w:p>
      <w:pPr>
        <w:keepNext w:val="0"/>
        <w:keepLines w:val="0"/>
        <w:pageBreakBefore w:val="0"/>
        <w:kinsoku/>
        <w:wordWrap/>
        <w:overflowPunct/>
        <w:topLinePunct w:val="0"/>
        <w:autoSpaceDE/>
        <w:autoSpaceDN/>
        <w:bidi w:val="0"/>
        <w:adjustRightInd/>
        <w:snapToGrid/>
        <w:spacing w:line="360" w:lineRule="auto"/>
        <w:ind w:right="0"/>
        <w:rPr>
          <w:rFonts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rPr>
        <w:t xml:space="preserve">第四章 </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rPr>
        <w:t>立法机关</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一、人民代表大会的性质、地位和作用</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二、人民代表大会代表的选举</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三、人大代表的权利和义务</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四、</w:t>
      </w:r>
      <w:r>
        <w:rPr>
          <w:rFonts w:ascii="Times New Roman" w:hAnsi="Times New Roman" w:eastAsia="方正仿宋_GB2312" w:cs="Times New Roman"/>
          <w:sz w:val="24"/>
          <w:szCs w:val="24"/>
        </w:rPr>
        <w:t>人民代表大会代表团的职权职责</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五、全国人民代表大会的组织机构与职权</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六、地方各级人民代表大会的组织机构与职权</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七、人民代表大会的上下级关系</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八、</w:t>
      </w:r>
      <w:r>
        <w:rPr>
          <w:rFonts w:ascii="Times New Roman" w:hAnsi="Times New Roman" w:eastAsia="方正仿宋_GB2312" w:cs="Times New Roman"/>
          <w:sz w:val="24"/>
          <w:szCs w:val="24"/>
        </w:rPr>
        <w:t>人民代表大会的会议形式与议事程序</w:t>
      </w:r>
    </w:p>
    <w:p>
      <w:pPr>
        <w:keepNext w:val="0"/>
        <w:keepLines w:val="0"/>
        <w:pageBreakBefore w:val="0"/>
        <w:kinsoku/>
        <w:wordWrap/>
        <w:overflowPunct/>
        <w:topLinePunct w:val="0"/>
        <w:autoSpaceDE/>
        <w:autoSpaceDN/>
        <w:bidi w:val="0"/>
        <w:adjustRightInd/>
        <w:snapToGrid/>
        <w:spacing w:line="360" w:lineRule="auto"/>
        <w:ind w:right="0"/>
        <w:rPr>
          <w:rFonts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rPr>
        <w:t xml:space="preserve">第五章 </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rPr>
        <w:t>国家元首</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一</w:t>
      </w:r>
      <w:r>
        <w:rPr>
          <w:rFonts w:hint="eastAsia" w:ascii="Times New Roman" w:hAnsi="Times New Roman" w:eastAsia="方正仿宋_GB2312" w:cs="Times New Roman"/>
          <w:sz w:val="24"/>
          <w:szCs w:val="24"/>
        </w:rPr>
        <w:t>、</w:t>
      </w:r>
      <w:r>
        <w:rPr>
          <w:rFonts w:ascii="Times New Roman" w:hAnsi="Times New Roman" w:eastAsia="方正仿宋_GB2312" w:cs="Times New Roman"/>
          <w:sz w:val="24"/>
          <w:szCs w:val="24"/>
        </w:rPr>
        <w:t>国家元首制度的历史演进</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二、国家主席的地位与职权</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三、国家主席的产生和任期</w:t>
      </w:r>
    </w:p>
    <w:p>
      <w:pPr>
        <w:keepNext w:val="0"/>
        <w:keepLines w:val="0"/>
        <w:pageBreakBefore w:val="0"/>
        <w:kinsoku/>
        <w:wordWrap/>
        <w:overflowPunct/>
        <w:topLinePunct w:val="0"/>
        <w:autoSpaceDE/>
        <w:autoSpaceDN/>
        <w:bidi w:val="0"/>
        <w:adjustRightInd/>
        <w:snapToGrid/>
        <w:spacing w:line="360" w:lineRule="auto"/>
        <w:ind w:right="0"/>
        <w:rPr>
          <w:rFonts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rPr>
        <w:t xml:space="preserve">第六章 </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rPr>
        <w:t>行政机关</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一、行政机关的性质与特征</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二、中央人民政府</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三、地方各级人民政府</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四、政府运行机制</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五、当代中国的行政体制改革</w:t>
      </w:r>
    </w:p>
    <w:p>
      <w:pPr>
        <w:keepNext w:val="0"/>
        <w:keepLines w:val="0"/>
        <w:pageBreakBefore w:val="0"/>
        <w:kinsoku/>
        <w:wordWrap/>
        <w:overflowPunct/>
        <w:topLinePunct w:val="0"/>
        <w:autoSpaceDE/>
        <w:autoSpaceDN/>
        <w:bidi w:val="0"/>
        <w:adjustRightInd/>
        <w:snapToGrid/>
        <w:spacing w:line="360" w:lineRule="auto"/>
        <w:ind w:right="0"/>
        <w:rPr>
          <w:rFonts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rPr>
        <w:t xml:space="preserve">第七章 </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rPr>
        <w:t>政治协商机关</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一、政治协商会议的建立与历史演进</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二</w:t>
      </w:r>
      <w:r>
        <w:rPr>
          <w:rFonts w:hint="eastAsia" w:ascii="Times New Roman" w:hAnsi="Times New Roman" w:eastAsia="方正仿宋_GB2312" w:cs="Times New Roman"/>
          <w:sz w:val="24"/>
          <w:szCs w:val="24"/>
        </w:rPr>
        <w:t>、</w:t>
      </w:r>
      <w:r>
        <w:rPr>
          <w:rFonts w:ascii="Times New Roman" w:hAnsi="Times New Roman" w:eastAsia="方正仿宋_GB2312" w:cs="Times New Roman"/>
          <w:sz w:val="24"/>
          <w:szCs w:val="24"/>
        </w:rPr>
        <w:t>政治协商会议的组织</w:t>
      </w:r>
      <w:r>
        <w:rPr>
          <w:rFonts w:hint="eastAsia" w:ascii="Times New Roman" w:hAnsi="Times New Roman" w:eastAsia="方正仿宋_GB2312" w:cs="Times New Roman"/>
          <w:sz w:val="24"/>
          <w:szCs w:val="24"/>
        </w:rPr>
        <w:t>原则与政治职能</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三、政治协商会议制度的完善与发展</w:t>
      </w:r>
    </w:p>
    <w:p>
      <w:pPr>
        <w:keepNext w:val="0"/>
        <w:keepLines w:val="0"/>
        <w:pageBreakBefore w:val="0"/>
        <w:kinsoku/>
        <w:wordWrap/>
        <w:overflowPunct/>
        <w:topLinePunct w:val="0"/>
        <w:autoSpaceDE/>
        <w:autoSpaceDN/>
        <w:bidi w:val="0"/>
        <w:adjustRightInd/>
        <w:snapToGrid/>
        <w:spacing w:line="360" w:lineRule="auto"/>
        <w:ind w:right="0"/>
        <w:rPr>
          <w:rFonts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rPr>
        <w:t xml:space="preserve">第八章 </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rPr>
        <w:t>司法机关</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一、司法机关及其沿革</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二、人民法院与中国审判制度</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三、人民检察院与中国检察制度</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四、司法程序与司法原则</w:t>
      </w:r>
    </w:p>
    <w:p>
      <w:pPr>
        <w:keepNext w:val="0"/>
        <w:keepLines w:val="0"/>
        <w:pageBreakBefore w:val="0"/>
        <w:kinsoku/>
        <w:wordWrap/>
        <w:overflowPunct/>
        <w:topLinePunct w:val="0"/>
        <w:autoSpaceDE/>
        <w:autoSpaceDN/>
        <w:bidi w:val="0"/>
        <w:adjustRightInd/>
        <w:snapToGrid/>
        <w:spacing w:line="360" w:lineRule="auto"/>
        <w:ind w:right="0"/>
        <w:rPr>
          <w:rFonts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rPr>
        <w:t xml:space="preserve">第九章 </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rPr>
        <w:t>选举制度</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一、选举与选举制度</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二、当代中国选举制度的形成与发展</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三、选举制度的主要原则</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四、选举机构与选举程序</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五、选举办法</w:t>
      </w:r>
    </w:p>
    <w:p>
      <w:pPr>
        <w:keepNext w:val="0"/>
        <w:keepLines w:val="0"/>
        <w:pageBreakBefore w:val="0"/>
        <w:widowControl/>
        <w:kinsoku/>
        <w:wordWrap/>
        <w:overflowPunct/>
        <w:topLinePunct w:val="0"/>
        <w:autoSpaceDE/>
        <w:autoSpaceDN/>
        <w:bidi w:val="0"/>
        <w:adjustRightInd/>
        <w:snapToGrid/>
        <w:spacing w:line="360" w:lineRule="auto"/>
        <w:ind w:right="0"/>
        <w:jc w:val="left"/>
        <w:textAlignment w:val="baseline"/>
        <w:rPr>
          <w:rFonts w:ascii="Times New Roman" w:hAnsi="Times New Roman" w:eastAsia="方正仿宋_GB2312" w:cs="Times New Roman"/>
          <w:b/>
          <w:color w:val="000000" w:themeColor="text1"/>
          <w:sz w:val="24"/>
          <w:szCs w:val="24"/>
        </w:rPr>
      </w:pPr>
      <w:r>
        <w:rPr>
          <w:rFonts w:hint="eastAsia" w:ascii="Times New Roman" w:hAnsi="Times New Roman" w:eastAsia="方正仿宋_GB2312" w:cs="Times New Roman"/>
          <w:b/>
          <w:color w:val="000000" w:themeColor="text1"/>
          <w:sz w:val="24"/>
          <w:szCs w:val="24"/>
        </w:rPr>
        <w:t xml:space="preserve">第十章 </w:t>
      </w:r>
      <w:r>
        <w:rPr>
          <w:rFonts w:hint="eastAsia" w:ascii="Times New Roman" w:hAnsi="Times New Roman" w:eastAsia="方正仿宋_GB2312" w:cs="Times New Roman"/>
          <w:b/>
          <w:color w:val="000000" w:themeColor="text1"/>
          <w:sz w:val="24"/>
          <w:szCs w:val="24"/>
          <w:lang w:val="en-US" w:eastAsia="zh-CN"/>
        </w:rPr>
        <w:t xml:space="preserve"> </w:t>
      </w:r>
      <w:r>
        <w:rPr>
          <w:rFonts w:hint="eastAsia" w:ascii="Times New Roman" w:hAnsi="Times New Roman" w:eastAsia="方正仿宋_GB2312" w:cs="Times New Roman"/>
          <w:b/>
          <w:color w:val="000000" w:themeColor="text1"/>
          <w:sz w:val="24"/>
          <w:szCs w:val="24"/>
        </w:rPr>
        <w:t>特别地方政府</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color w:val="000000" w:themeColor="text1"/>
          <w:sz w:val="24"/>
          <w:szCs w:val="24"/>
        </w:rPr>
      </w:pPr>
      <w:r>
        <w:rPr>
          <w:rFonts w:hint="eastAsia" w:ascii="Times New Roman" w:hAnsi="Times New Roman" w:eastAsia="方正仿宋_GB2312" w:cs="Times New Roman"/>
          <w:color w:val="000000" w:themeColor="text1"/>
          <w:sz w:val="24"/>
          <w:szCs w:val="24"/>
        </w:rPr>
        <w:t>一、民族区域自治制度的历史沿革和内容</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color w:val="000000" w:themeColor="text1"/>
          <w:sz w:val="24"/>
          <w:szCs w:val="24"/>
        </w:rPr>
      </w:pPr>
      <w:r>
        <w:rPr>
          <w:rFonts w:hint="eastAsia" w:ascii="Times New Roman" w:hAnsi="Times New Roman" w:eastAsia="方正仿宋_GB2312" w:cs="Times New Roman"/>
          <w:color w:val="000000" w:themeColor="text1"/>
          <w:sz w:val="24"/>
          <w:szCs w:val="24"/>
        </w:rPr>
        <w:t>二、民族区域自治区域政府的地位、机构设置和自治权</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color w:val="000000" w:themeColor="text1"/>
          <w:sz w:val="24"/>
          <w:szCs w:val="24"/>
        </w:rPr>
      </w:pPr>
      <w:r>
        <w:rPr>
          <w:rFonts w:hint="eastAsia" w:ascii="Times New Roman" w:hAnsi="Times New Roman" w:eastAsia="方正仿宋_GB2312" w:cs="Times New Roman"/>
          <w:color w:val="000000" w:themeColor="text1"/>
          <w:sz w:val="24"/>
          <w:szCs w:val="24"/>
        </w:rPr>
        <w:t>二、特别行政区行政长官及其职权</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color w:val="000000" w:themeColor="text1"/>
          <w:sz w:val="24"/>
          <w:szCs w:val="24"/>
        </w:rPr>
      </w:pPr>
      <w:r>
        <w:rPr>
          <w:rFonts w:hint="eastAsia" w:ascii="Times New Roman" w:hAnsi="Times New Roman" w:eastAsia="方正仿宋_GB2312" w:cs="Times New Roman"/>
          <w:color w:val="000000" w:themeColor="text1"/>
          <w:sz w:val="24"/>
          <w:szCs w:val="24"/>
        </w:rPr>
        <w:t>四、特别行政区行政机关及其职权</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color w:val="000000" w:themeColor="text1"/>
          <w:sz w:val="24"/>
          <w:szCs w:val="24"/>
        </w:rPr>
      </w:pPr>
      <w:r>
        <w:rPr>
          <w:rFonts w:hint="eastAsia" w:ascii="Times New Roman" w:hAnsi="Times New Roman" w:eastAsia="方正仿宋_GB2312" w:cs="Times New Roman"/>
          <w:color w:val="000000" w:themeColor="text1"/>
          <w:sz w:val="24"/>
          <w:szCs w:val="24"/>
        </w:rPr>
        <w:t>五、新疆建设兵团的历史沿革、地位和主要管理运行机制</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color w:val="000000" w:themeColor="text1"/>
          <w:sz w:val="24"/>
          <w:szCs w:val="24"/>
        </w:rPr>
      </w:pPr>
      <w:r>
        <w:rPr>
          <w:rFonts w:hint="eastAsia" w:ascii="Times New Roman" w:hAnsi="Times New Roman" w:eastAsia="方正仿宋_GB2312" w:cs="Times New Roman"/>
          <w:color w:val="000000" w:themeColor="text1"/>
          <w:sz w:val="24"/>
          <w:szCs w:val="24"/>
        </w:rPr>
        <w:t>六、自贸区、经济特区及开发区等的功能性质及运行管理机制</w:t>
      </w:r>
    </w:p>
    <w:p>
      <w:pPr>
        <w:keepNext w:val="0"/>
        <w:keepLines w:val="0"/>
        <w:pageBreakBefore w:val="0"/>
        <w:widowControl/>
        <w:kinsoku/>
        <w:wordWrap/>
        <w:overflowPunct/>
        <w:topLinePunct w:val="0"/>
        <w:autoSpaceDE/>
        <w:autoSpaceDN/>
        <w:bidi w:val="0"/>
        <w:adjustRightInd/>
        <w:snapToGrid/>
        <w:spacing w:line="360" w:lineRule="auto"/>
        <w:ind w:right="0"/>
        <w:jc w:val="left"/>
        <w:textAlignment w:val="baseline"/>
        <w:rPr>
          <w:rFonts w:ascii="Times New Roman" w:hAnsi="Times New Roman" w:eastAsia="方正仿宋_GB2312" w:cs="Times New Roman"/>
          <w:b/>
          <w:color w:val="000000" w:themeColor="text1"/>
          <w:sz w:val="24"/>
          <w:szCs w:val="24"/>
        </w:rPr>
      </w:pPr>
      <w:r>
        <w:rPr>
          <w:rFonts w:hint="eastAsia" w:ascii="Times New Roman" w:hAnsi="Times New Roman" w:eastAsia="方正仿宋_GB2312" w:cs="Times New Roman"/>
          <w:b/>
          <w:sz w:val="24"/>
          <w:szCs w:val="24"/>
        </w:rPr>
        <w:t>第十</w:t>
      </w:r>
      <w:r>
        <w:rPr>
          <w:rFonts w:hint="eastAsia" w:ascii="Times New Roman" w:hAnsi="Times New Roman" w:eastAsia="方正仿宋_GB2312" w:cs="Times New Roman"/>
          <w:b/>
          <w:color w:val="000000" w:themeColor="text1"/>
          <w:sz w:val="24"/>
          <w:szCs w:val="24"/>
        </w:rPr>
        <w:t xml:space="preserve">一章 </w:t>
      </w:r>
      <w:r>
        <w:rPr>
          <w:rFonts w:hint="eastAsia" w:ascii="Times New Roman" w:hAnsi="Times New Roman" w:eastAsia="方正仿宋_GB2312" w:cs="Times New Roman"/>
          <w:b/>
          <w:color w:val="000000" w:themeColor="text1"/>
          <w:sz w:val="24"/>
          <w:szCs w:val="24"/>
          <w:lang w:val="en-US" w:eastAsia="zh-CN"/>
        </w:rPr>
        <w:t xml:space="preserve"> </w:t>
      </w:r>
      <w:r>
        <w:rPr>
          <w:rFonts w:hint="eastAsia" w:ascii="Times New Roman" w:hAnsi="Times New Roman" w:eastAsia="方正仿宋_GB2312" w:cs="Times New Roman"/>
          <w:b/>
          <w:color w:val="000000" w:themeColor="text1"/>
          <w:sz w:val="24"/>
          <w:szCs w:val="24"/>
        </w:rPr>
        <w:t>社会治理</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baseline"/>
        <w:rPr>
          <w:rFonts w:ascii="Times New Roman" w:hAnsi="Times New Roman" w:eastAsia="方正仿宋_GB2312" w:cs="Times New Roman"/>
          <w:color w:val="000000" w:themeColor="text1"/>
          <w:kern w:val="0"/>
          <w:sz w:val="24"/>
          <w:szCs w:val="24"/>
        </w:rPr>
      </w:pPr>
      <w:r>
        <w:rPr>
          <w:rFonts w:hint="eastAsia" w:ascii="Times New Roman" w:hAnsi="Times New Roman" w:eastAsia="方正仿宋_GB2312" w:cs="Times New Roman"/>
          <w:color w:val="000000" w:themeColor="text1"/>
          <w:kern w:val="0"/>
          <w:sz w:val="24"/>
          <w:szCs w:val="24"/>
        </w:rPr>
        <w:t>一、社会治理基础理论</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baseline"/>
        <w:rPr>
          <w:rFonts w:ascii="Times New Roman" w:hAnsi="Times New Roman" w:eastAsia="方正仿宋_GB2312" w:cs="Times New Roman"/>
          <w:color w:val="000000" w:themeColor="text1"/>
          <w:kern w:val="0"/>
          <w:sz w:val="24"/>
          <w:szCs w:val="24"/>
        </w:rPr>
      </w:pPr>
      <w:r>
        <w:rPr>
          <w:rFonts w:hint="eastAsia" w:ascii="Times New Roman" w:hAnsi="Times New Roman" w:eastAsia="方正仿宋_GB2312" w:cs="Times New Roman"/>
          <w:color w:val="000000" w:themeColor="text1"/>
          <w:kern w:val="0"/>
          <w:sz w:val="24"/>
          <w:szCs w:val="24"/>
        </w:rPr>
        <w:t>二、村民自治</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baseline"/>
        <w:rPr>
          <w:rFonts w:ascii="Times New Roman" w:hAnsi="Times New Roman" w:eastAsia="方正仿宋_GB2312" w:cs="Times New Roman"/>
          <w:color w:val="000000" w:themeColor="text1"/>
          <w:kern w:val="0"/>
          <w:sz w:val="24"/>
          <w:szCs w:val="24"/>
        </w:rPr>
      </w:pPr>
      <w:r>
        <w:rPr>
          <w:rFonts w:hint="eastAsia" w:ascii="Times New Roman" w:hAnsi="Times New Roman" w:eastAsia="方正仿宋_GB2312" w:cs="Times New Roman"/>
          <w:color w:val="000000" w:themeColor="text1"/>
          <w:kern w:val="0"/>
          <w:sz w:val="24"/>
          <w:szCs w:val="24"/>
        </w:rPr>
        <w:t>三、居民自治</w:t>
      </w:r>
    </w:p>
    <w:p>
      <w:pPr>
        <w:keepNext w:val="0"/>
        <w:keepLines w:val="0"/>
        <w:pageBreakBefore w:val="0"/>
        <w:kinsoku/>
        <w:wordWrap/>
        <w:overflowPunct/>
        <w:topLinePunct w:val="0"/>
        <w:autoSpaceDE/>
        <w:autoSpaceDN/>
        <w:bidi w:val="0"/>
        <w:adjustRightInd/>
        <w:snapToGrid/>
        <w:spacing w:line="360" w:lineRule="auto"/>
        <w:ind w:left="0" w:right="0" w:firstLine="480" w:firstLineChars="200"/>
        <w:rPr>
          <w:rFonts w:ascii="Times New Roman" w:hAnsi="Times New Roman" w:eastAsia="方正仿宋_GB2312" w:cs="Times New Roman"/>
          <w:color w:val="000000" w:themeColor="text1"/>
          <w:sz w:val="24"/>
          <w:szCs w:val="24"/>
        </w:rPr>
      </w:pPr>
      <w:r>
        <w:rPr>
          <w:rFonts w:hint="eastAsia" w:ascii="Times New Roman" w:hAnsi="Times New Roman" w:eastAsia="方正仿宋_GB2312" w:cs="Times New Roman"/>
          <w:color w:val="000000" w:themeColor="text1"/>
          <w:kern w:val="0"/>
          <w:sz w:val="24"/>
          <w:szCs w:val="24"/>
        </w:rPr>
        <w:t>四、</w:t>
      </w:r>
      <w:r>
        <w:rPr>
          <w:rFonts w:hint="eastAsia" w:ascii="Times New Roman" w:hAnsi="Times New Roman" w:eastAsia="方正仿宋_GB2312" w:cs="Times New Roman"/>
          <w:color w:val="000000" w:themeColor="text1"/>
          <w:sz w:val="24"/>
          <w:szCs w:val="24"/>
        </w:rPr>
        <w:t>第三部门与社会治理</w:t>
      </w:r>
    </w:p>
    <w:p>
      <w:pPr>
        <w:keepNext w:val="0"/>
        <w:keepLines w:val="0"/>
        <w:pageBreakBefore w:val="0"/>
        <w:kinsoku/>
        <w:wordWrap/>
        <w:overflowPunct/>
        <w:topLinePunct w:val="0"/>
        <w:autoSpaceDE/>
        <w:autoSpaceDN/>
        <w:bidi w:val="0"/>
        <w:adjustRightInd/>
        <w:snapToGrid/>
        <w:spacing w:line="360" w:lineRule="auto"/>
        <w:ind w:right="0"/>
        <w:rPr>
          <w:rFonts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rPr>
        <w:t xml:space="preserve">第十二章 </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rPr>
        <w:t>政府过程</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baseline"/>
        <w:rPr>
          <w:rFonts w:ascii="Times New Roman" w:hAnsi="Times New Roman" w:eastAsia="方正仿宋_GB2312" w:cs="Times New Roman"/>
          <w:kern w:val="0"/>
          <w:sz w:val="24"/>
          <w:szCs w:val="24"/>
        </w:rPr>
      </w:pPr>
      <w:r>
        <w:rPr>
          <w:rFonts w:hint="eastAsia" w:ascii="Times New Roman" w:hAnsi="Times New Roman" w:eastAsia="方正仿宋_GB2312" w:cs="Times New Roman"/>
          <w:kern w:val="0"/>
          <w:sz w:val="24"/>
          <w:szCs w:val="24"/>
        </w:rPr>
        <w:t>一、政府过程的内涵</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baseline"/>
        <w:rPr>
          <w:rFonts w:ascii="Times New Roman" w:hAnsi="Times New Roman" w:eastAsia="方正仿宋_GB2312" w:cs="Times New Roman"/>
          <w:kern w:val="0"/>
          <w:sz w:val="24"/>
          <w:szCs w:val="24"/>
        </w:rPr>
      </w:pPr>
      <w:r>
        <w:rPr>
          <w:rFonts w:hint="eastAsia" w:ascii="Times New Roman" w:hAnsi="Times New Roman" w:eastAsia="方正仿宋_GB2312" w:cs="Times New Roman"/>
          <w:kern w:val="0"/>
          <w:sz w:val="24"/>
          <w:szCs w:val="24"/>
        </w:rPr>
        <w:t>二、意见表达和意见综合</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baseline"/>
        <w:rPr>
          <w:rFonts w:ascii="Times New Roman" w:hAnsi="Times New Roman" w:eastAsia="方正仿宋_GB2312" w:cs="Times New Roman"/>
          <w:kern w:val="0"/>
          <w:sz w:val="24"/>
          <w:szCs w:val="24"/>
        </w:rPr>
      </w:pPr>
      <w:r>
        <w:rPr>
          <w:rFonts w:hint="eastAsia" w:ascii="Times New Roman" w:hAnsi="Times New Roman" w:eastAsia="方正仿宋_GB2312" w:cs="Times New Roman"/>
          <w:kern w:val="0"/>
          <w:sz w:val="24"/>
          <w:szCs w:val="24"/>
        </w:rPr>
        <w:t>三、决策与决策的施行</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baseline"/>
        <w:rPr>
          <w:rFonts w:ascii="Times New Roman" w:hAnsi="Times New Roman" w:eastAsia="方正仿宋_GB2312" w:cs="Times New Roman"/>
          <w:kern w:val="0"/>
          <w:sz w:val="24"/>
          <w:szCs w:val="24"/>
        </w:rPr>
      </w:pPr>
      <w:r>
        <w:rPr>
          <w:rFonts w:hint="eastAsia" w:ascii="Times New Roman" w:hAnsi="Times New Roman" w:eastAsia="方正仿宋_GB2312" w:cs="Times New Roman"/>
          <w:kern w:val="0"/>
          <w:sz w:val="24"/>
          <w:szCs w:val="24"/>
        </w:rPr>
        <w:t>四、政府过程的保障机制</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baseline"/>
        <w:rPr>
          <w:rFonts w:ascii="Times New Roman" w:hAnsi="Times New Roman" w:eastAsia="方正仿宋_GB2312" w:cs="Times New Roman"/>
          <w:kern w:val="0"/>
          <w:sz w:val="24"/>
          <w:szCs w:val="24"/>
        </w:rPr>
      </w:pPr>
      <w:r>
        <w:rPr>
          <w:rFonts w:hint="eastAsia" w:ascii="Times New Roman" w:hAnsi="Times New Roman" w:eastAsia="方正仿宋_GB2312" w:cs="Times New Roman"/>
          <w:kern w:val="0"/>
          <w:sz w:val="24"/>
          <w:szCs w:val="24"/>
        </w:rPr>
        <w:t>五、政府过程与经济、社会生活</w:t>
      </w:r>
    </w:p>
    <w:p>
      <w:pPr>
        <w:keepNext w:val="0"/>
        <w:keepLines w:val="0"/>
        <w:pageBreakBefore w:val="0"/>
        <w:widowControl/>
        <w:kinsoku/>
        <w:wordWrap/>
        <w:overflowPunct/>
        <w:topLinePunct w:val="0"/>
        <w:autoSpaceDE/>
        <w:autoSpaceDN/>
        <w:bidi w:val="0"/>
        <w:adjustRightInd/>
        <w:snapToGrid/>
        <w:spacing w:line="360" w:lineRule="auto"/>
        <w:ind w:right="0"/>
        <w:jc w:val="left"/>
        <w:textAlignment w:val="baseline"/>
        <w:rPr>
          <w:rFonts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rPr>
        <w:t xml:space="preserve">第十三章 </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rPr>
        <w:t>政府间关系</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一、中央政府与地方政府的关系</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二、地方政府的层级关系</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三、地方政府间关系</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baseline"/>
        <w:rPr>
          <w:rFonts w:ascii="Times New Roman" w:hAnsi="Times New Roman" w:eastAsia="方正仿宋_GB2312" w:cs="Times New Roman"/>
          <w:color w:val="000000"/>
          <w:kern w:val="0"/>
          <w:sz w:val="24"/>
          <w:szCs w:val="24"/>
        </w:rPr>
      </w:pPr>
      <w:r>
        <w:rPr>
          <w:rFonts w:hint="eastAsia" w:ascii="Times New Roman" w:hAnsi="Times New Roman" w:eastAsia="方正仿宋_GB2312" w:cs="Times New Roman"/>
          <w:color w:val="000000"/>
          <w:kern w:val="0"/>
          <w:sz w:val="24"/>
          <w:szCs w:val="24"/>
        </w:rPr>
        <w:t>四、政府的条块关系</w:t>
      </w:r>
    </w:p>
    <w:p>
      <w:pPr>
        <w:keepNext w:val="0"/>
        <w:keepLines w:val="0"/>
        <w:pageBreakBefore w:val="0"/>
        <w:kinsoku/>
        <w:wordWrap/>
        <w:overflowPunct/>
        <w:topLinePunct w:val="0"/>
        <w:autoSpaceDE/>
        <w:autoSpaceDN/>
        <w:bidi w:val="0"/>
        <w:adjustRightInd/>
        <w:snapToGrid/>
        <w:spacing w:line="360" w:lineRule="auto"/>
        <w:ind w:right="0"/>
        <w:rPr>
          <w:rFonts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rPr>
        <w:t xml:space="preserve">第十四章 </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rPr>
        <w:t>中国政府与政治的发展</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一、中国政府与政治发展的内涵</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二、国家治理体系及治理能力的现代化</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三、全面推进依法治国</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hAnsi="Times New Roman" w:eastAsia="方正仿宋_GB2312" w:cs="Times New Roman"/>
          <w:color w:val="000000" w:themeColor="text1"/>
          <w:sz w:val="24"/>
          <w:szCs w:val="24"/>
        </w:rPr>
      </w:pPr>
      <w:r>
        <w:rPr>
          <w:rFonts w:hint="eastAsia" w:ascii="Times New Roman" w:hAnsi="Times New Roman" w:eastAsia="方正仿宋_GB2312" w:cs="Times New Roman"/>
          <w:color w:val="000000" w:themeColor="text1"/>
          <w:sz w:val="24"/>
          <w:szCs w:val="24"/>
        </w:rPr>
        <w:t>四、国家监察体制与中央巡回督导制度</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Arial" w:hAnsi="宋体" w:eastAsia="宋体" w:cs="+mn-cs"/>
          <w:color w:val="000000"/>
          <w:kern w:val="0"/>
          <w:sz w:val="24"/>
          <w:szCs w:val="24"/>
        </w:rPr>
      </w:pPr>
      <w:r>
        <w:rPr>
          <w:rFonts w:hint="eastAsia" w:ascii="Times New Roman" w:hAnsi="Times New Roman" w:eastAsia="方正仿宋_GB2312" w:cs="Times New Roman"/>
          <w:color w:val="000000" w:themeColor="text1"/>
          <w:sz w:val="24"/>
          <w:szCs w:val="24"/>
        </w:rPr>
        <w:t>五、中国特色社会主义民主政治建设（全过程民主与协商民主）</w:t>
      </w:r>
    </w:p>
    <w:sectPr>
      <w:pgSz w:w="11906" w:h="16838"/>
      <w:pgMar w:top="1440" w:right="1797" w:bottom="1440" w:left="1797" w:header="851" w:footer="992" w:gutter="0"/>
      <w:cols w:space="425" w:num="1"/>
      <w:docGrid w:type="lines" w:linePitch="3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n-c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36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E4ZWRjNGM5NGRmNGUyMDUxNzgzZGI5MjM4ZWFmZGEifQ=="/>
  </w:docVars>
  <w:rsids>
    <w:rsidRoot w:val="00B675A3"/>
    <w:rsid w:val="00037197"/>
    <w:rsid w:val="0004728D"/>
    <w:rsid w:val="000A342C"/>
    <w:rsid w:val="000E0DCB"/>
    <w:rsid w:val="00196594"/>
    <w:rsid w:val="00250A13"/>
    <w:rsid w:val="00261C29"/>
    <w:rsid w:val="002A610F"/>
    <w:rsid w:val="002B5B36"/>
    <w:rsid w:val="00390770"/>
    <w:rsid w:val="00422C8E"/>
    <w:rsid w:val="00450E9C"/>
    <w:rsid w:val="00497593"/>
    <w:rsid w:val="00514279"/>
    <w:rsid w:val="005A23C2"/>
    <w:rsid w:val="005B5962"/>
    <w:rsid w:val="005C6001"/>
    <w:rsid w:val="00655938"/>
    <w:rsid w:val="006A7A11"/>
    <w:rsid w:val="006B2BAC"/>
    <w:rsid w:val="006B681E"/>
    <w:rsid w:val="006D6EDE"/>
    <w:rsid w:val="00743264"/>
    <w:rsid w:val="007823BD"/>
    <w:rsid w:val="007A23BA"/>
    <w:rsid w:val="007D07D8"/>
    <w:rsid w:val="007F2B45"/>
    <w:rsid w:val="00812C11"/>
    <w:rsid w:val="00814C10"/>
    <w:rsid w:val="008651E6"/>
    <w:rsid w:val="00873ECA"/>
    <w:rsid w:val="00943052"/>
    <w:rsid w:val="00A37B5E"/>
    <w:rsid w:val="00A4587A"/>
    <w:rsid w:val="00A74B01"/>
    <w:rsid w:val="00B069BE"/>
    <w:rsid w:val="00B675A3"/>
    <w:rsid w:val="00B86E99"/>
    <w:rsid w:val="00BD57F6"/>
    <w:rsid w:val="00C411A7"/>
    <w:rsid w:val="00C53370"/>
    <w:rsid w:val="00CF1CBA"/>
    <w:rsid w:val="00CF436A"/>
    <w:rsid w:val="00D8443F"/>
    <w:rsid w:val="00E84582"/>
    <w:rsid w:val="00E92B6A"/>
    <w:rsid w:val="00EC0A83"/>
    <w:rsid w:val="00F02A2C"/>
    <w:rsid w:val="00F07DB8"/>
    <w:rsid w:val="00F16DA3"/>
    <w:rsid w:val="00F52DA2"/>
    <w:rsid w:val="0BF21FFF"/>
    <w:rsid w:val="0E5D14C4"/>
    <w:rsid w:val="20A42459"/>
    <w:rsid w:val="21F93FB7"/>
    <w:rsid w:val="22945676"/>
    <w:rsid w:val="24763D61"/>
    <w:rsid w:val="259C5968"/>
    <w:rsid w:val="2E926827"/>
    <w:rsid w:val="32340DB8"/>
    <w:rsid w:val="335353F7"/>
    <w:rsid w:val="37624BA8"/>
    <w:rsid w:val="40D94DBE"/>
    <w:rsid w:val="425E3CB1"/>
    <w:rsid w:val="45C80822"/>
    <w:rsid w:val="49FA4E64"/>
    <w:rsid w:val="50B22015"/>
    <w:rsid w:val="520377C0"/>
    <w:rsid w:val="5BE70CA6"/>
    <w:rsid w:val="60236B25"/>
    <w:rsid w:val="6BCA7305"/>
    <w:rsid w:val="6D88378A"/>
    <w:rsid w:val="78A53ADE"/>
    <w:rsid w:val="7D692C90"/>
    <w:rsid w:val="7E24267C"/>
    <w:rsid w:val="7E841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1878</Words>
  <Characters>1878</Characters>
  <Lines>14</Lines>
  <Paragraphs>4</Paragraphs>
  <TotalTime>19</TotalTime>
  <ScaleCrop>false</ScaleCrop>
  <LinksUpToDate>false</LinksUpToDate>
  <CharactersWithSpaces>1928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2022-02-26T03:08:00Z</dcterms:created>
  <dc:creator>User</dc:creator>
  <cp:lastModifiedBy>Rhaegar Fang</cp:lastModifiedBy>
  <dcterms:modified xsi:type="dcterms:W3CDTF">2022-06-24T08:07:47Z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AA3E3FD5F84A48B390FC17577BDA6A15</vt:lpwstr>
  </property>
</Properties>
</file>