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892"/>
        <w:spacing w:before="137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2025 </w:t>
      </w:r>
      <w:r>
        <w:rPr>
          <w:rFonts w:ascii="SimHei" w:hAnsi="SimHei" w:eastAsia="SimHei" w:cs="SimHei"/>
          <w:sz w:val="31"/>
          <w:szCs w:val="31"/>
          <w:spacing w:val="7"/>
        </w:rPr>
        <w:t>年硕士研究生入学考试大纲</w:t>
      </w:r>
    </w:p>
    <w:p>
      <w:pPr>
        <w:ind w:left="23"/>
        <w:spacing w:before="186" w:line="213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考试科目名称：管理学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         </w:t>
      </w:r>
      <w:r>
        <w:rPr>
          <w:rFonts w:ascii="SimHei" w:hAnsi="SimHei" w:eastAsia="SimHei" w:cs="SimHei"/>
          <w:sz w:val="24"/>
          <w:szCs w:val="24"/>
          <w:spacing w:val="-1"/>
        </w:rPr>
        <w:t>考试时间：180</w:t>
      </w:r>
      <w:r>
        <w:rPr>
          <w:rFonts w:ascii="SimHei" w:hAnsi="SimHei" w:eastAsia="SimHei" w:cs="SimHei"/>
          <w:sz w:val="24"/>
          <w:szCs w:val="24"/>
          <w:spacing w:val="-33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分钟，满分：150</w:t>
      </w:r>
      <w:r>
        <w:rPr>
          <w:rFonts w:ascii="SimHei" w:hAnsi="SimHei" w:eastAsia="SimHei" w:cs="SimHei"/>
          <w:sz w:val="24"/>
          <w:szCs w:val="24"/>
          <w:spacing w:val="-45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分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left="27"/>
        <w:spacing w:before="78" w:line="221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一、考试要求</w:t>
      </w:r>
    </w:p>
    <w:p>
      <w:pPr>
        <w:pStyle w:val="BodyText"/>
        <w:ind w:left="457"/>
        <w:spacing w:before="147" w:line="229" w:lineRule="auto"/>
        <w:outlineLvl w:val="1"/>
        <w:rPr/>
      </w:pPr>
      <w:r>
        <w:rPr>
          <w:spacing w:val="5"/>
        </w:rPr>
        <w:t>1．知识要求</w:t>
      </w:r>
    </w:p>
    <w:p>
      <w:pPr>
        <w:pStyle w:val="BodyText"/>
        <w:ind w:left="22" w:right="70" w:firstLine="419"/>
        <w:spacing w:before="221" w:line="417" w:lineRule="auto"/>
        <w:rPr/>
      </w:pPr>
      <w:r>
        <w:rPr>
          <w:spacing w:val="7"/>
        </w:rPr>
        <w:t>对知识的要求由低到高分为三个层次，依次是了解、理解、掌握，且高一级的层次要求</w:t>
      </w:r>
      <w:r>
        <w:rPr>
          <w:spacing w:val="9"/>
        </w:rPr>
        <w:t xml:space="preserve"> </w:t>
      </w:r>
      <w:r>
        <w:rPr>
          <w:spacing w:val="10"/>
        </w:rPr>
        <w:t>包含低一级的层次要求.</w:t>
      </w:r>
    </w:p>
    <w:p>
      <w:pPr>
        <w:pStyle w:val="BodyText"/>
        <w:ind w:left="452"/>
        <w:spacing w:before="31" w:line="228" w:lineRule="auto"/>
        <w:rPr/>
      </w:pPr>
      <w:r>
        <w:rPr>
          <w:spacing w:val="9"/>
        </w:rPr>
        <w:t>（1）了解：要求对所列知识内容有感性认识，知道有关内容，能够复现所学知识；</w:t>
      </w:r>
    </w:p>
    <w:p>
      <w:pPr>
        <w:pStyle w:val="BodyText"/>
        <w:ind w:left="26" w:right="83" w:firstLine="425"/>
        <w:spacing w:before="221" w:line="330" w:lineRule="auto"/>
        <w:rPr/>
      </w:pPr>
      <w:r>
        <w:rPr>
          <w:spacing w:val="9"/>
        </w:rPr>
        <w:t>（2）理解：要求对所列知识内容有较深刻的理性认识，能够解释并能利用知识解决本</w:t>
      </w:r>
      <w:r>
        <w:rPr>
          <w:spacing w:val="10"/>
        </w:rPr>
        <w:t xml:space="preserve"> </w:t>
      </w:r>
      <w:r>
        <w:rPr>
          <w:spacing w:val="7"/>
        </w:rPr>
        <w:t>知识模块的相关问题；</w:t>
      </w:r>
    </w:p>
    <w:p>
      <w:pPr>
        <w:pStyle w:val="BodyText"/>
        <w:ind w:left="23" w:right="83" w:firstLine="429"/>
        <w:spacing w:before="221" w:line="330" w:lineRule="auto"/>
        <w:rPr/>
      </w:pPr>
      <w:r>
        <w:rPr>
          <w:spacing w:val="9"/>
        </w:rPr>
        <w:t>（3）掌握：要求深刻理解并系统把握知识的内在联系，能运用所学知识分析和解决综</w:t>
      </w:r>
      <w:r>
        <w:rPr>
          <w:spacing w:val="10"/>
        </w:rPr>
        <w:t xml:space="preserve"> </w:t>
      </w:r>
      <w:r>
        <w:rPr>
          <w:spacing w:val="8"/>
        </w:rPr>
        <w:t>合性或复杂性较高的问题。</w:t>
      </w:r>
    </w:p>
    <w:p>
      <w:pPr>
        <w:pStyle w:val="BodyText"/>
        <w:ind w:left="444"/>
        <w:spacing w:before="221" w:line="228" w:lineRule="auto"/>
        <w:outlineLvl w:val="1"/>
        <w:rPr/>
      </w:pPr>
      <w:r>
        <w:rPr>
          <w:spacing w:val="7"/>
        </w:rPr>
        <w:t>2．能力要求</w:t>
      </w:r>
    </w:p>
    <w:p>
      <w:pPr>
        <w:pStyle w:val="BodyText"/>
        <w:ind w:left="22" w:firstLine="430"/>
        <w:spacing w:before="221" w:line="330" w:lineRule="auto"/>
        <w:rPr/>
      </w:pPr>
      <w:r>
        <w:rPr>
          <w:spacing w:val="6"/>
        </w:rPr>
        <w:t>（1）分析问题的能力：会对问题或资料进行分析、综合、比较、抽象与概括；能准确、</w:t>
      </w:r>
      <w:r>
        <w:rPr>
          <w:spacing w:val="1"/>
        </w:rPr>
        <w:t xml:space="preserve"> </w:t>
      </w:r>
      <w:r>
        <w:rPr>
          <w:spacing w:val="8"/>
        </w:rPr>
        <w:t>清晰、有条理地进行表述；</w:t>
      </w:r>
    </w:p>
    <w:p>
      <w:pPr>
        <w:pStyle w:val="BodyText"/>
        <w:ind w:left="21" w:right="83" w:firstLine="430"/>
        <w:spacing w:before="221" w:line="330" w:lineRule="auto"/>
        <w:rPr/>
      </w:pPr>
      <w:r>
        <w:rPr>
          <w:spacing w:val="9"/>
        </w:rPr>
        <w:t>（2）解决问题的能力：能够在对相关材料进行分析的基础上，结合所学知识，有理有</w:t>
      </w:r>
      <w:r>
        <w:rPr>
          <w:spacing w:val="10"/>
        </w:rPr>
        <w:t xml:space="preserve"> </w:t>
      </w:r>
      <w:r>
        <w:rPr>
          <w:spacing w:val="8"/>
        </w:rPr>
        <w:t>据地提出解决问题的对策或方案。</w:t>
      </w:r>
    </w:p>
    <w:p>
      <w:pPr>
        <w:ind w:left="27"/>
        <w:spacing w:before="286" w:line="221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二、考试内容</w:t>
      </w:r>
    </w:p>
    <w:p>
      <w:pPr>
        <w:pStyle w:val="BodyText"/>
        <w:ind w:left="457"/>
        <w:spacing w:before="147" w:line="228" w:lineRule="auto"/>
        <w:outlineLvl w:val="1"/>
        <w:rPr/>
      </w:pPr>
      <w:r>
        <w:rPr>
          <w:b/>
          <w:bCs/>
        </w:rPr>
        <w:t>1.</w:t>
      </w:r>
      <w:r>
        <w:rPr>
          <w:spacing w:val="12"/>
        </w:rPr>
        <w:t xml:space="preserve">  </w:t>
      </w:r>
      <w:r>
        <w:rPr>
          <w:b/>
          <w:bCs/>
        </w:rPr>
        <w:t>管理导论</w:t>
      </w:r>
    </w:p>
    <w:p>
      <w:pPr>
        <w:pStyle w:val="BodyText"/>
        <w:ind w:left="452"/>
        <w:spacing w:before="221" w:line="228" w:lineRule="auto"/>
        <w:rPr/>
      </w:pPr>
      <w:r>
        <w:rPr>
          <w:spacing w:val="6"/>
        </w:rPr>
        <w:t>（1）</w:t>
      </w:r>
      <w:r>
        <w:rPr>
          <w:spacing w:val="-11"/>
        </w:rPr>
        <w:t xml:space="preserve"> </w:t>
      </w:r>
      <w:r>
        <w:rPr>
          <w:spacing w:val="6"/>
        </w:rPr>
        <w:t>掌握管理的概念，掌握管理的职能；</w:t>
      </w:r>
    </w:p>
    <w:p>
      <w:pPr>
        <w:pStyle w:val="BodyText"/>
        <w:ind w:left="452"/>
        <w:spacing w:before="221" w:line="227" w:lineRule="auto"/>
        <w:rPr/>
      </w:pPr>
      <w:r>
        <w:rPr>
          <w:spacing w:val="8"/>
        </w:rPr>
        <w:t>（2）</w:t>
      </w:r>
      <w:r>
        <w:rPr>
          <w:spacing w:val="-17"/>
        </w:rPr>
        <w:t xml:space="preserve"> </w:t>
      </w:r>
      <w:r>
        <w:rPr>
          <w:spacing w:val="8"/>
        </w:rPr>
        <w:t>理解管理者及其分类，理解管理者的角色理论，掌握管理者的技能要求；</w:t>
      </w:r>
    </w:p>
    <w:p>
      <w:pPr>
        <w:pStyle w:val="BodyText"/>
        <w:ind w:left="452"/>
        <w:spacing w:before="222" w:line="221" w:lineRule="auto"/>
        <w:rPr/>
      </w:pPr>
      <w:r>
        <w:rPr>
          <w:spacing w:val="10"/>
        </w:rPr>
        <w:t>（3）</w:t>
      </w:r>
      <w:r>
        <w:rPr>
          <w:spacing w:val="-16"/>
        </w:rPr>
        <w:t xml:space="preserve"> </w:t>
      </w:r>
      <w:r>
        <w:rPr>
          <w:spacing w:val="10"/>
        </w:rPr>
        <w:t>掌握管理的效率（</w:t>
      </w:r>
      <w:r>
        <w:rPr>
          <w:rFonts w:ascii="Times New Roman" w:hAnsi="Times New Roman" w:eastAsia="Times New Roman" w:cs="Times New Roman"/>
        </w:rPr>
        <w:t>efficiency</w:t>
      </w:r>
      <w:r>
        <w:rPr>
          <w:spacing w:val="10"/>
        </w:rPr>
        <w:t>）及效果</w:t>
      </w:r>
      <w:r>
        <w:rPr>
          <w:rFonts w:ascii="Times New Roman" w:hAnsi="Times New Roman" w:eastAsia="Times New Roman" w:cs="Times New Roman"/>
          <w:spacing w:val="10"/>
        </w:rPr>
        <w:t>(</w:t>
      </w:r>
      <w:r>
        <w:rPr>
          <w:rFonts w:ascii="Times New Roman" w:hAnsi="Times New Roman" w:eastAsia="Times New Roman" w:cs="Times New Roman"/>
        </w:rPr>
        <w:t>effectiveness</w:t>
      </w:r>
      <w:r>
        <w:rPr>
          <w:rFonts w:ascii="Times New Roman" w:hAnsi="Times New Roman" w:eastAsia="Times New Roman" w:cs="Times New Roman"/>
          <w:spacing w:val="10"/>
        </w:rPr>
        <w:t>)</w:t>
      </w:r>
      <w:r>
        <w:rPr>
          <w:spacing w:val="10"/>
        </w:rPr>
        <w:t>；</w:t>
      </w:r>
    </w:p>
    <w:p>
      <w:pPr>
        <w:pStyle w:val="BodyText"/>
        <w:ind w:left="452"/>
        <w:spacing w:before="228" w:line="228" w:lineRule="auto"/>
        <w:rPr/>
      </w:pPr>
      <w:r>
        <w:rPr>
          <w:spacing w:val="6"/>
        </w:rPr>
        <w:t>（4）  掌握决策的概念与决策制定过程；</w:t>
      </w:r>
    </w:p>
    <w:p>
      <w:pPr>
        <w:pStyle w:val="BodyText"/>
        <w:ind w:left="452"/>
        <w:spacing w:before="221" w:line="228" w:lineRule="auto"/>
        <w:rPr/>
      </w:pPr>
      <w:r>
        <w:rPr>
          <w:spacing w:val="8"/>
        </w:rPr>
        <w:t>（5）  理解理性决策、有限理性、直觉决</w:t>
      </w:r>
      <w:r>
        <w:rPr>
          <w:spacing w:val="7"/>
        </w:rPr>
        <w:t>策和循证管理；</w:t>
      </w:r>
    </w:p>
    <w:p>
      <w:pPr>
        <w:pStyle w:val="BodyText"/>
        <w:ind w:left="452"/>
        <w:spacing w:before="221" w:line="228" w:lineRule="auto"/>
        <w:rPr/>
      </w:pPr>
      <w:r>
        <w:rPr>
          <w:spacing w:val="6"/>
        </w:rPr>
        <w:t>（6）  掌握决策类型和决策条件；</w:t>
      </w:r>
    </w:p>
    <w:p>
      <w:pPr>
        <w:pStyle w:val="BodyText"/>
        <w:ind w:left="452"/>
        <w:spacing w:before="221" w:line="228" w:lineRule="auto"/>
        <w:rPr/>
      </w:pPr>
      <w:r>
        <w:rPr>
          <w:spacing w:val="8"/>
        </w:rPr>
        <w:t>（7）  理解制定决策的偏见和错误，了解当今世界的有效决</w:t>
      </w:r>
      <w:r>
        <w:rPr>
          <w:spacing w:val="7"/>
        </w:rPr>
        <w:t>策；</w:t>
      </w:r>
    </w:p>
    <w:p>
      <w:pPr>
        <w:pStyle w:val="BodyText"/>
        <w:ind w:left="452"/>
        <w:spacing w:before="222" w:line="227" w:lineRule="auto"/>
        <w:rPr/>
      </w:pPr>
      <w:r>
        <w:rPr>
          <w:spacing w:val="7"/>
        </w:rPr>
        <w:t>（8） 了解科学管理理论、一般管理理论，了解管理的定量方法与全面质量管理；</w:t>
      </w:r>
    </w:p>
    <w:p>
      <w:pPr>
        <w:pStyle w:val="BodyText"/>
        <w:ind w:left="452"/>
        <w:spacing w:before="222" w:line="228" w:lineRule="auto"/>
        <w:rPr/>
      </w:pPr>
      <w:r>
        <w:rPr>
          <w:spacing w:val="5"/>
        </w:rPr>
        <w:t>（9） 了解管理中的系统方法和权变方法；</w:t>
      </w:r>
    </w:p>
    <w:p>
      <w:pPr>
        <w:pStyle w:val="BodyText"/>
        <w:ind w:left="439"/>
        <w:spacing w:before="221" w:line="228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5"/>
        </w:rPr>
        <w:t>2.     </w:t>
      </w:r>
      <w:r>
        <w:rPr>
          <w:b/>
          <w:bCs/>
          <w:spacing w:val="5"/>
        </w:rPr>
        <w:t>管理环境与组织文化</w:t>
      </w:r>
    </w:p>
    <w:p>
      <w:pPr>
        <w:spacing w:line="228" w:lineRule="auto"/>
        <w:sectPr>
          <w:footerReference w:type="default" r:id="rId1"/>
          <w:pgSz w:w="11906" w:h="16839"/>
          <w:pgMar w:top="1431" w:right="1731" w:bottom="1362" w:left="1785" w:header="0" w:footer="1200" w:gutter="0"/>
        </w:sectPr>
        <w:rPr/>
      </w:pPr>
    </w:p>
    <w:p>
      <w:pPr>
        <w:pStyle w:val="BodyText"/>
        <w:ind w:left="452"/>
        <w:spacing w:before="137" w:line="226" w:lineRule="auto"/>
        <w:rPr/>
      </w:pPr>
      <w:r>
        <w:rPr>
          <w:spacing w:val="8"/>
        </w:rPr>
        <w:t>（1）</w:t>
      </w:r>
      <w:r>
        <w:rPr>
          <w:spacing w:val="-25"/>
        </w:rPr>
        <w:t xml:space="preserve"> </w:t>
      </w:r>
      <w:r>
        <w:rPr>
          <w:spacing w:val="8"/>
        </w:rPr>
        <w:t>理解管理的外部环境的构成，了解对环境的不确定性进行评估；</w:t>
      </w:r>
    </w:p>
    <w:p>
      <w:pPr>
        <w:pStyle w:val="BodyText"/>
        <w:ind w:left="452"/>
        <w:spacing w:before="222" w:line="228" w:lineRule="auto"/>
        <w:rPr/>
      </w:pPr>
      <w:r>
        <w:rPr>
          <w:spacing w:val="7"/>
        </w:rPr>
        <w:t>（2）</w:t>
      </w:r>
      <w:r>
        <w:rPr>
          <w:spacing w:val="-17"/>
        </w:rPr>
        <w:t xml:space="preserve"> </w:t>
      </w:r>
      <w:r>
        <w:rPr>
          <w:spacing w:val="7"/>
        </w:rPr>
        <w:t>掌握组织文化的相关概念以及如何建立与维持；</w:t>
      </w:r>
    </w:p>
    <w:p>
      <w:pPr>
        <w:pStyle w:val="BodyText"/>
        <w:ind w:left="452"/>
        <w:spacing w:before="220" w:line="228" w:lineRule="auto"/>
        <w:rPr/>
      </w:pPr>
      <w:r>
        <w:rPr>
          <w:spacing w:val="8"/>
        </w:rPr>
        <w:t>（3）</w:t>
      </w:r>
      <w:r>
        <w:rPr>
          <w:spacing w:val="-28"/>
        </w:rPr>
        <w:t xml:space="preserve"> </w:t>
      </w:r>
      <w:r>
        <w:rPr>
          <w:spacing w:val="8"/>
        </w:rPr>
        <w:t>理解员工如何学习组织文化，了解当代的一些组织文化问题；</w:t>
      </w:r>
    </w:p>
    <w:p>
      <w:pPr>
        <w:pStyle w:val="BodyText"/>
        <w:ind w:right="15"/>
        <w:spacing w:before="221" w:line="227" w:lineRule="auto"/>
        <w:jc w:val="right"/>
        <w:rPr/>
      </w:pPr>
      <w:r>
        <w:rPr>
          <w:spacing w:val="8"/>
        </w:rPr>
        <w:t>（4）</w:t>
      </w:r>
      <w:r>
        <w:rPr>
          <w:spacing w:val="-29"/>
        </w:rPr>
        <w:t xml:space="preserve"> </w:t>
      </w:r>
      <w:r>
        <w:rPr>
          <w:spacing w:val="8"/>
        </w:rPr>
        <w:t>理解三种不同的全球观，了解区域贸易联盟和全球贸易</w:t>
      </w:r>
      <w:r>
        <w:rPr>
          <w:spacing w:val="7"/>
        </w:rPr>
        <w:t>机制；了解不同类型的国</w:t>
      </w:r>
    </w:p>
    <w:p>
      <w:pPr>
        <w:pStyle w:val="BodyText"/>
        <w:ind w:left="1030"/>
        <w:spacing w:before="222" w:line="228" w:lineRule="auto"/>
        <w:rPr/>
      </w:pPr>
      <w:r>
        <w:rPr>
          <w:spacing w:val="8"/>
        </w:rPr>
        <w:t>际组织、组织如何国际化、如何在全球环境下进行管理；</w:t>
      </w:r>
    </w:p>
    <w:p>
      <w:pPr>
        <w:pStyle w:val="BodyText"/>
        <w:ind w:left="452"/>
        <w:spacing w:before="221" w:line="226" w:lineRule="auto"/>
        <w:rPr/>
      </w:pPr>
      <w:r>
        <w:rPr>
          <w:spacing w:val="8"/>
        </w:rPr>
        <w:t>（5）</w:t>
      </w:r>
      <w:r>
        <w:rPr>
          <w:spacing w:val="-25"/>
        </w:rPr>
        <w:t xml:space="preserve"> </w:t>
      </w:r>
      <w:r>
        <w:rPr>
          <w:spacing w:val="8"/>
        </w:rPr>
        <w:t>掌握全球环境分析的框架，理解霍夫斯泰德的文化评估</w:t>
      </w:r>
      <w:r>
        <w:rPr>
          <w:spacing w:val="7"/>
        </w:rPr>
        <w:t>框架；</w:t>
      </w:r>
    </w:p>
    <w:p>
      <w:pPr>
        <w:pStyle w:val="BodyText"/>
        <w:ind w:right="16"/>
        <w:spacing w:before="223" w:line="228" w:lineRule="auto"/>
        <w:jc w:val="right"/>
        <w:rPr/>
      </w:pPr>
      <w:r>
        <w:rPr>
          <w:spacing w:val="8"/>
        </w:rPr>
        <w:t>（6）</w:t>
      </w:r>
      <w:r>
        <w:rPr>
          <w:spacing w:val="-29"/>
        </w:rPr>
        <w:t xml:space="preserve"> </w:t>
      </w:r>
      <w:r>
        <w:rPr>
          <w:spacing w:val="8"/>
        </w:rPr>
        <w:t>理解员工多样性及其类型，理解员工多样性对管理造成</w:t>
      </w:r>
      <w:r>
        <w:rPr>
          <w:spacing w:val="7"/>
        </w:rPr>
        <w:t>的挑战以及员工多样性管</w:t>
      </w:r>
    </w:p>
    <w:p>
      <w:pPr>
        <w:pStyle w:val="BodyText"/>
        <w:ind w:left="1018"/>
        <w:spacing w:before="222" w:line="228" w:lineRule="auto"/>
        <w:rPr/>
      </w:pPr>
      <w:r>
        <w:rPr>
          <w:spacing w:val="6"/>
        </w:rPr>
        <w:t>理的创新措施；</w:t>
      </w:r>
    </w:p>
    <w:p>
      <w:pPr>
        <w:pStyle w:val="BodyText"/>
        <w:ind w:left="452"/>
        <w:spacing w:before="220" w:line="227" w:lineRule="auto"/>
        <w:rPr/>
      </w:pPr>
      <w:r>
        <w:rPr>
          <w:spacing w:val="5"/>
        </w:rPr>
        <w:t>（7） 了解企业社会责任，理解管理道德；</w:t>
      </w:r>
    </w:p>
    <w:p>
      <w:pPr>
        <w:pStyle w:val="BodyText"/>
        <w:ind w:right="15"/>
        <w:spacing w:before="222" w:line="228" w:lineRule="auto"/>
        <w:jc w:val="right"/>
        <w:rPr/>
      </w:pPr>
      <w:r>
        <w:rPr>
          <w:spacing w:val="8"/>
        </w:rPr>
        <w:t>（8）</w:t>
      </w:r>
      <w:r>
        <w:rPr>
          <w:spacing w:val="-29"/>
        </w:rPr>
        <w:t xml:space="preserve"> </w:t>
      </w:r>
      <w:r>
        <w:rPr>
          <w:spacing w:val="8"/>
        </w:rPr>
        <w:t>理解变革原因及变革过程，了解组织变革的类型，掌握</w:t>
      </w:r>
      <w:r>
        <w:rPr>
          <w:spacing w:val="7"/>
        </w:rPr>
        <w:t>变革阻力的管理，了解当</w:t>
      </w:r>
    </w:p>
    <w:p>
      <w:pPr>
        <w:pStyle w:val="BodyText"/>
        <w:ind w:left="1015"/>
        <w:spacing w:before="221" w:line="227" w:lineRule="auto"/>
        <w:rPr/>
      </w:pPr>
      <w:r>
        <w:rPr>
          <w:spacing w:val="9"/>
        </w:rPr>
        <w:t>代变革管理问题，理解如何激发和培育创新，理解何为颠覆式创新；</w:t>
      </w:r>
    </w:p>
    <w:p>
      <w:pPr>
        <w:pStyle w:val="BodyText"/>
        <w:ind w:left="437"/>
        <w:spacing w:before="223" w:line="229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3"/>
        </w:rPr>
        <w:t>3.</w:t>
      </w:r>
      <w:r>
        <w:rPr>
          <w:rFonts w:ascii="Times New Roman" w:hAnsi="Times New Roman" w:eastAsia="Times New Roman" w:cs="Times New Roman"/>
          <w:b/>
          <w:bCs/>
          <w:spacing w:val="4"/>
        </w:rPr>
        <w:t xml:space="preserve">     </w:t>
      </w:r>
      <w:r>
        <w:rPr>
          <w:b/>
          <w:bCs/>
          <w:spacing w:val="3"/>
        </w:rPr>
        <w:t>计划</w:t>
      </w:r>
    </w:p>
    <w:p>
      <w:pPr>
        <w:pStyle w:val="BodyText"/>
        <w:ind w:left="452"/>
        <w:spacing w:before="219" w:line="228" w:lineRule="auto"/>
        <w:rPr/>
      </w:pPr>
      <w:r>
        <w:rPr>
          <w:spacing w:val="5"/>
        </w:rPr>
        <w:t>（1）</w:t>
      </w:r>
      <w:r>
        <w:rPr>
          <w:spacing w:val="-18"/>
        </w:rPr>
        <w:t xml:space="preserve"> </w:t>
      </w:r>
      <w:r>
        <w:rPr>
          <w:spacing w:val="5"/>
        </w:rPr>
        <w:t>理解计划的含义与原因；</w:t>
      </w:r>
    </w:p>
    <w:p>
      <w:pPr>
        <w:pStyle w:val="BodyText"/>
        <w:ind w:left="452"/>
        <w:spacing w:before="221" w:line="228" w:lineRule="auto"/>
        <w:rPr/>
      </w:pPr>
      <w:r>
        <w:rPr>
          <w:spacing w:val="8"/>
        </w:rPr>
        <w:t>（2）</w:t>
      </w:r>
      <w:r>
        <w:rPr>
          <w:spacing w:val="-26"/>
        </w:rPr>
        <w:t xml:space="preserve"> </w:t>
      </w:r>
      <w:r>
        <w:rPr>
          <w:spacing w:val="8"/>
        </w:rPr>
        <w:t>掌握目标和方案，掌握目标管理和计划过程中</w:t>
      </w:r>
      <w:r>
        <w:rPr>
          <w:spacing w:val="7"/>
        </w:rPr>
        <w:t>的权变因素；</w:t>
      </w:r>
    </w:p>
    <w:p>
      <w:pPr>
        <w:pStyle w:val="BodyText"/>
        <w:ind w:left="452"/>
        <w:spacing w:before="221" w:line="228" w:lineRule="auto"/>
        <w:rPr/>
      </w:pPr>
      <w:r>
        <w:rPr>
          <w:spacing w:val="6"/>
        </w:rPr>
        <w:t>（3）</w:t>
      </w:r>
      <w:r>
        <w:rPr>
          <w:spacing w:val="-24"/>
        </w:rPr>
        <w:t xml:space="preserve"> </w:t>
      </w:r>
      <w:r>
        <w:rPr>
          <w:spacing w:val="6"/>
        </w:rPr>
        <w:t>掌握战略管理的概念与过程；</w:t>
      </w:r>
    </w:p>
    <w:p>
      <w:pPr>
        <w:pStyle w:val="BodyText"/>
        <w:ind w:left="452"/>
        <w:spacing w:before="221" w:line="228" w:lineRule="auto"/>
        <w:rPr/>
      </w:pPr>
      <w:r>
        <w:rPr>
          <w:spacing w:val="5"/>
        </w:rPr>
        <w:t>（4）</w:t>
      </w:r>
      <w:r>
        <w:rPr>
          <w:spacing w:val="-22"/>
        </w:rPr>
        <w:t xml:space="preserve"> </w:t>
      </w:r>
      <w:r>
        <w:rPr>
          <w:spacing w:val="5"/>
        </w:rPr>
        <w:t>掌握企业战略的类型；</w:t>
      </w:r>
    </w:p>
    <w:p>
      <w:pPr>
        <w:pStyle w:val="BodyText"/>
        <w:ind w:left="452"/>
        <w:spacing w:before="221" w:line="228" w:lineRule="auto"/>
        <w:rPr/>
      </w:pPr>
      <w:r>
        <w:rPr>
          <w:spacing w:val="8"/>
        </w:rPr>
        <w:t>（5）</w:t>
      </w:r>
      <w:r>
        <w:rPr>
          <w:spacing w:val="-26"/>
        </w:rPr>
        <w:t xml:space="preserve"> </w:t>
      </w:r>
      <w:r>
        <w:rPr>
          <w:spacing w:val="8"/>
        </w:rPr>
        <w:t>掌握竞争战略，理解竞争优势的作用和竞</w:t>
      </w:r>
      <w:r>
        <w:rPr>
          <w:spacing w:val="7"/>
        </w:rPr>
        <w:t>争优势的保持；</w:t>
      </w:r>
    </w:p>
    <w:p>
      <w:pPr>
        <w:pStyle w:val="BodyText"/>
        <w:ind w:left="452"/>
        <w:spacing w:before="221" w:line="228" w:lineRule="auto"/>
        <w:rPr/>
      </w:pPr>
      <w:r>
        <w:rPr>
          <w:spacing w:val="4"/>
        </w:rPr>
        <w:t>（6） 了解当代的一些战略管理问题；</w:t>
      </w:r>
    </w:p>
    <w:p>
      <w:pPr>
        <w:pStyle w:val="BodyText"/>
        <w:ind w:left="439"/>
        <w:spacing w:before="221" w:line="232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1"/>
        </w:rPr>
        <w:t>4.</w:t>
      </w:r>
      <w:r>
        <w:rPr>
          <w:rFonts w:ascii="Times New Roman" w:hAnsi="Times New Roman" w:eastAsia="Times New Roman" w:cs="Times New Roman"/>
          <w:b/>
          <w:bCs/>
          <w:spacing w:val="5"/>
        </w:rPr>
        <w:t xml:space="preserve">     </w:t>
      </w:r>
      <w:r>
        <w:rPr>
          <w:b/>
          <w:bCs/>
          <w:spacing w:val="1"/>
        </w:rPr>
        <w:t>组织</w:t>
      </w:r>
    </w:p>
    <w:p>
      <w:pPr>
        <w:pStyle w:val="BodyText"/>
        <w:ind w:left="452"/>
        <w:spacing w:before="217" w:line="228" w:lineRule="auto"/>
        <w:rPr/>
      </w:pPr>
      <w:r>
        <w:rPr>
          <w:spacing w:val="6"/>
        </w:rPr>
        <w:t>（1）</w:t>
      </w:r>
      <w:r>
        <w:rPr>
          <w:spacing w:val="-22"/>
        </w:rPr>
        <w:t xml:space="preserve"> </w:t>
      </w:r>
      <w:r>
        <w:rPr>
          <w:spacing w:val="6"/>
        </w:rPr>
        <w:t>掌握组织设计的六项关键因素；</w:t>
      </w:r>
    </w:p>
    <w:p>
      <w:pPr>
        <w:pStyle w:val="BodyText"/>
        <w:ind w:left="452"/>
        <w:spacing w:before="221" w:line="227" w:lineRule="auto"/>
        <w:rPr/>
      </w:pPr>
      <w:r>
        <w:rPr>
          <w:spacing w:val="7"/>
        </w:rPr>
        <w:t>（2） 了解机械式结构和有机式结构，掌握影响组织结构选择的权变因素；</w:t>
      </w:r>
    </w:p>
    <w:p>
      <w:pPr>
        <w:pStyle w:val="BodyText"/>
        <w:ind w:left="452"/>
        <w:spacing w:before="222" w:line="227" w:lineRule="auto"/>
        <w:rPr/>
      </w:pPr>
      <w:r>
        <w:rPr>
          <w:spacing w:val="6"/>
        </w:rPr>
        <w:t>（3）</w:t>
      </w:r>
      <w:r>
        <w:rPr>
          <w:spacing w:val="-27"/>
        </w:rPr>
        <w:t xml:space="preserve"> </w:t>
      </w:r>
      <w:r>
        <w:rPr>
          <w:spacing w:val="6"/>
        </w:rPr>
        <w:t>理解传统的组织结构类型；</w:t>
      </w:r>
    </w:p>
    <w:p>
      <w:pPr>
        <w:pStyle w:val="BodyText"/>
        <w:ind w:left="452"/>
        <w:spacing w:before="222" w:line="228" w:lineRule="auto"/>
        <w:rPr/>
      </w:pPr>
      <w:r>
        <w:rPr>
          <w:spacing w:val="8"/>
        </w:rPr>
        <w:t>（4）</w:t>
      </w:r>
      <w:r>
        <w:rPr>
          <w:spacing w:val="-25"/>
        </w:rPr>
        <w:t xml:space="preserve"> </w:t>
      </w:r>
      <w:r>
        <w:rPr>
          <w:spacing w:val="8"/>
        </w:rPr>
        <w:t>掌握团队结构、矩阵结构和项目结构、无边界组织、学习型组织；</w:t>
      </w:r>
    </w:p>
    <w:p>
      <w:pPr>
        <w:pStyle w:val="BodyText"/>
        <w:ind w:left="452"/>
        <w:spacing w:before="221" w:line="228" w:lineRule="auto"/>
        <w:rPr/>
      </w:pPr>
      <w:r>
        <w:rPr>
          <w:spacing w:val="8"/>
        </w:rPr>
        <w:t>（5）</w:t>
      </w:r>
      <w:r>
        <w:rPr>
          <w:spacing w:val="-29"/>
        </w:rPr>
        <w:t xml:space="preserve"> </w:t>
      </w:r>
      <w:r>
        <w:rPr>
          <w:spacing w:val="8"/>
        </w:rPr>
        <w:t>理解内部协作与外部协作，了解灵活的工作安</w:t>
      </w:r>
      <w:r>
        <w:rPr>
          <w:spacing w:val="7"/>
        </w:rPr>
        <w:t>排方法；</w:t>
      </w:r>
    </w:p>
    <w:p>
      <w:pPr>
        <w:pStyle w:val="BodyText"/>
        <w:ind w:left="452"/>
        <w:spacing w:before="221" w:line="228" w:lineRule="auto"/>
        <w:rPr/>
      </w:pPr>
      <w:r>
        <w:rPr>
          <w:spacing w:val="4"/>
        </w:rPr>
        <w:t>（6） 了解人力资源管理的过程；</w:t>
      </w:r>
    </w:p>
    <w:p>
      <w:pPr>
        <w:pStyle w:val="BodyText"/>
        <w:ind w:right="15"/>
        <w:spacing w:before="221" w:line="227" w:lineRule="auto"/>
        <w:jc w:val="right"/>
        <w:rPr/>
      </w:pPr>
      <w:r>
        <w:rPr>
          <w:spacing w:val="8"/>
        </w:rPr>
        <w:t>（7）</w:t>
      </w:r>
      <w:r>
        <w:rPr>
          <w:spacing w:val="-29"/>
        </w:rPr>
        <w:t xml:space="preserve"> </w:t>
      </w:r>
      <w:r>
        <w:rPr>
          <w:spacing w:val="8"/>
        </w:rPr>
        <w:t>理解如何识别和甄选合格员工，了解如何向员工提供必</w:t>
      </w:r>
      <w:r>
        <w:rPr>
          <w:spacing w:val="7"/>
        </w:rPr>
        <w:t>要的技能和知识，掌握如</w:t>
      </w:r>
    </w:p>
    <w:p>
      <w:pPr>
        <w:pStyle w:val="BodyText"/>
        <w:ind w:left="1019"/>
        <w:spacing w:before="222" w:line="228" w:lineRule="auto"/>
        <w:rPr/>
      </w:pPr>
      <w:r>
        <w:rPr>
          <w:spacing w:val="9"/>
        </w:rPr>
        <w:t>何留住高绩效员工，掌握当代（数字时代、银龄时代）人力资源管理问题；</w:t>
      </w:r>
    </w:p>
    <w:p>
      <w:pPr>
        <w:pStyle w:val="BodyText"/>
        <w:ind w:left="441"/>
        <w:spacing w:before="222" w:line="228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2"/>
        </w:rPr>
        <w:t>5.</w:t>
      </w:r>
      <w:r>
        <w:rPr>
          <w:rFonts w:ascii="Times New Roman" w:hAnsi="Times New Roman" w:eastAsia="Times New Roman" w:cs="Times New Roman"/>
          <w:b/>
          <w:bCs/>
          <w:spacing w:val="4"/>
        </w:rPr>
        <w:t xml:space="preserve">     </w:t>
      </w:r>
      <w:r>
        <w:rPr>
          <w:b/>
          <w:bCs/>
          <w:spacing w:val="2"/>
        </w:rPr>
        <w:t>领导</w:t>
      </w:r>
    </w:p>
    <w:p>
      <w:pPr>
        <w:pStyle w:val="BodyText"/>
        <w:ind w:left="452"/>
        <w:spacing w:before="220" w:line="228" w:lineRule="auto"/>
        <w:rPr/>
      </w:pPr>
      <w:r>
        <w:rPr>
          <w:spacing w:val="5"/>
        </w:rPr>
        <w:t>（1） 了解群体的概念，理解群体发展的阶段；</w:t>
      </w:r>
    </w:p>
    <w:p>
      <w:pPr>
        <w:pStyle w:val="BodyText"/>
        <w:ind w:left="452"/>
        <w:spacing w:before="221" w:line="228" w:lineRule="auto"/>
        <w:rPr/>
      </w:pPr>
      <w:r>
        <w:rPr>
          <w:spacing w:val="8"/>
        </w:rPr>
        <w:t>（2）</w:t>
      </w:r>
      <w:r>
        <w:rPr>
          <w:spacing w:val="-13"/>
        </w:rPr>
        <w:t xml:space="preserve"> </w:t>
      </w:r>
      <w:r>
        <w:rPr>
          <w:spacing w:val="8"/>
        </w:rPr>
        <w:t>掌握群体结构和群体程序；理解群体与团队工作；掌握如何打造高绩效团队；</w:t>
      </w:r>
    </w:p>
    <w:p>
      <w:pPr>
        <w:spacing w:line="228" w:lineRule="auto"/>
        <w:sectPr>
          <w:footerReference w:type="default" r:id="rId2"/>
          <w:pgSz w:w="11906" w:h="16839"/>
          <w:pgMar w:top="1431" w:right="1785" w:bottom="1362" w:left="1785" w:header="0" w:footer="1200" w:gutter="0"/>
        </w:sectPr>
        <w:rPr/>
      </w:pPr>
    </w:p>
    <w:p>
      <w:pPr>
        <w:pStyle w:val="BodyText"/>
        <w:ind w:left="452"/>
        <w:spacing w:before="137" w:line="228" w:lineRule="auto"/>
        <w:rPr/>
      </w:pPr>
      <w:r>
        <w:rPr>
          <w:spacing w:val="8"/>
        </w:rPr>
        <w:t>（3）</w:t>
      </w:r>
      <w:r>
        <w:rPr>
          <w:spacing w:val="-21"/>
        </w:rPr>
        <w:t xml:space="preserve"> </w:t>
      </w:r>
      <w:r>
        <w:rPr>
          <w:spacing w:val="8"/>
        </w:rPr>
        <w:t>掌握沟通的概念与人际沟通过程，理解人际沟通的障碍及克服方法；</w:t>
      </w:r>
    </w:p>
    <w:p>
      <w:pPr>
        <w:pStyle w:val="BodyText"/>
        <w:ind w:left="452"/>
        <w:spacing w:before="221" w:line="228" w:lineRule="auto"/>
        <w:rPr/>
      </w:pPr>
      <w:r>
        <w:rPr>
          <w:spacing w:val="7"/>
        </w:rPr>
        <w:t>（4） 了解正式沟通与非正式沟通，沟通的流动方向，掌握组织沟通网络；</w:t>
      </w:r>
    </w:p>
    <w:p>
      <w:pPr>
        <w:pStyle w:val="BodyText"/>
        <w:ind w:left="452"/>
        <w:spacing w:before="220" w:line="228" w:lineRule="auto"/>
        <w:rPr/>
      </w:pPr>
      <w:r>
        <w:rPr>
          <w:spacing w:val="4"/>
        </w:rPr>
        <w:t>（5） 了解信息技术与沟通的关系；</w:t>
      </w:r>
    </w:p>
    <w:p>
      <w:pPr>
        <w:pStyle w:val="BodyText"/>
        <w:ind w:right="15"/>
        <w:spacing w:before="221" w:line="228" w:lineRule="auto"/>
        <w:jc w:val="right"/>
        <w:rPr/>
      </w:pPr>
      <w:r>
        <w:rPr>
          <w:spacing w:val="7"/>
        </w:rPr>
        <w:t>（6） 了解态度与工作绩效的关系，了解人格的类型，理解情绪和</w:t>
      </w:r>
      <w:r>
        <w:rPr>
          <w:spacing w:val="6"/>
        </w:rPr>
        <w:t>情绪智力；掌握直觉</w:t>
      </w:r>
    </w:p>
    <w:p>
      <w:pPr>
        <w:pStyle w:val="BodyText"/>
        <w:ind w:left="1020"/>
        <w:spacing w:before="221" w:line="229" w:lineRule="auto"/>
        <w:rPr/>
      </w:pPr>
      <w:r>
        <w:rPr>
          <w:spacing w:val="4"/>
        </w:rPr>
        <w:t>与学习；</w:t>
      </w:r>
    </w:p>
    <w:p>
      <w:pPr>
        <w:pStyle w:val="BodyText"/>
        <w:ind w:right="16"/>
        <w:spacing w:before="219" w:line="227" w:lineRule="auto"/>
        <w:jc w:val="right"/>
        <w:rPr/>
      </w:pPr>
      <w:r>
        <w:rPr>
          <w:spacing w:val="11"/>
        </w:rPr>
        <w:t>（7）</w:t>
      </w:r>
      <w:r>
        <w:rPr>
          <w:spacing w:val="-8"/>
        </w:rPr>
        <w:t xml:space="preserve"> </w:t>
      </w:r>
      <w:r>
        <w:rPr>
          <w:spacing w:val="11"/>
        </w:rPr>
        <w:t>掌握激励或动机（</w:t>
      </w:r>
      <w:r>
        <w:rPr>
          <w:rFonts w:ascii="Times New Roman" w:hAnsi="Times New Roman" w:eastAsia="Times New Roman" w:cs="Times New Roman"/>
        </w:rPr>
        <w:t>motivation</w:t>
      </w:r>
      <w:r>
        <w:rPr>
          <w:spacing w:val="11"/>
        </w:rPr>
        <w:t>）</w:t>
      </w:r>
      <w:r>
        <w:rPr>
          <w:spacing w:val="-57"/>
        </w:rPr>
        <w:t xml:space="preserve"> </w:t>
      </w:r>
      <w:r>
        <w:rPr>
          <w:spacing w:val="11"/>
        </w:rPr>
        <w:t>的概念，理解各种早期的激励理论，掌握当代的</w:t>
      </w:r>
    </w:p>
    <w:p>
      <w:pPr>
        <w:pStyle w:val="BodyText"/>
        <w:ind w:left="1018"/>
        <w:spacing w:before="222" w:line="228" w:lineRule="auto"/>
        <w:rPr/>
      </w:pPr>
      <w:r>
        <w:rPr>
          <w:spacing w:val="6"/>
        </w:rPr>
        <w:t>各种激励理论；</w:t>
      </w:r>
    </w:p>
    <w:p>
      <w:pPr>
        <w:pStyle w:val="BodyText"/>
        <w:spacing w:before="221" w:line="228" w:lineRule="auto"/>
        <w:jc w:val="right"/>
        <w:rPr/>
      </w:pPr>
      <w:r>
        <w:rPr>
          <w:spacing w:val="7"/>
        </w:rPr>
        <w:t>（8）</w:t>
      </w:r>
      <w:r>
        <w:rPr>
          <w:spacing w:val="-17"/>
        </w:rPr>
        <w:t xml:space="preserve"> </w:t>
      </w:r>
      <w:r>
        <w:rPr>
          <w:spacing w:val="7"/>
        </w:rPr>
        <w:t>掌握领导的概念，了解领导特质理论，理解领导行为理论，掌握领导权变理论；</w:t>
      </w:r>
    </w:p>
    <w:p>
      <w:pPr>
        <w:pStyle w:val="BodyText"/>
        <w:ind w:left="1034"/>
        <w:spacing w:before="221" w:line="228" w:lineRule="auto"/>
        <w:rPr/>
      </w:pPr>
      <w:r>
        <w:rPr>
          <w:spacing w:val="6"/>
        </w:rPr>
        <w:t>了解当代领导观及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21 </w:t>
      </w:r>
      <w:r>
        <w:rPr>
          <w:spacing w:val="6"/>
        </w:rPr>
        <w:t>世纪领导问题；</w:t>
      </w:r>
    </w:p>
    <w:p>
      <w:pPr>
        <w:pStyle w:val="BodyText"/>
        <w:ind w:left="441"/>
        <w:spacing w:before="221" w:line="228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2"/>
        </w:rPr>
        <w:t>6.</w:t>
      </w:r>
      <w:r>
        <w:rPr>
          <w:rFonts w:ascii="Times New Roman" w:hAnsi="Times New Roman" w:eastAsia="Times New Roman" w:cs="Times New Roman"/>
          <w:b/>
          <w:bCs/>
          <w:spacing w:val="3"/>
        </w:rPr>
        <w:t xml:space="preserve">     </w:t>
      </w:r>
      <w:r>
        <w:rPr>
          <w:b/>
          <w:bCs/>
          <w:spacing w:val="2"/>
        </w:rPr>
        <w:t>控制</w:t>
      </w:r>
    </w:p>
    <w:p>
      <w:pPr>
        <w:pStyle w:val="BodyText"/>
        <w:ind w:left="452"/>
        <w:spacing w:before="221" w:line="228" w:lineRule="auto"/>
        <w:rPr/>
      </w:pPr>
      <w:r>
        <w:rPr>
          <w:spacing w:val="6"/>
        </w:rPr>
        <w:t>（1）</w:t>
      </w:r>
      <w:r>
        <w:rPr>
          <w:spacing w:val="-16"/>
        </w:rPr>
        <w:t xml:space="preserve"> </w:t>
      </w:r>
      <w:r>
        <w:rPr>
          <w:spacing w:val="6"/>
        </w:rPr>
        <w:t>理解控制的概念、类型和重要性；</w:t>
      </w:r>
    </w:p>
    <w:p>
      <w:pPr>
        <w:pStyle w:val="BodyText"/>
        <w:ind w:left="452"/>
        <w:spacing w:before="221" w:line="228" w:lineRule="auto"/>
        <w:rPr/>
      </w:pPr>
      <w:r>
        <w:rPr>
          <w:spacing w:val="4"/>
        </w:rPr>
        <w:t>（2）</w:t>
      </w:r>
      <w:r>
        <w:rPr>
          <w:spacing w:val="-21"/>
        </w:rPr>
        <w:t xml:space="preserve"> </w:t>
      </w:r>
      <w:r>
        <w:rPr>
          <w:spacing w:val="4"/>
        </w:rPr>
        <w:t>掌握控制的过程；</w:t>
      </w:r>
    </w:p>
    <w:p>
      <w:pPr>
        <w:pStyle w:val="BodyText"/>
        <w:ind w:left="452"/>
        <w:spacing w:before="221" w:line="228" w:lineRule="auto"/>
        <w:rPr/>
      </w:pPr>
      <w:r>
        <w:rPr>
          <w:spacing w:val="7"/>
        </w:rPr>
        <w:t>（3）</w:t>
      </w:r>
      <w:r>
        <w:rPr>
          <w:spacing w:val="-30"/>
        </w:rPr>
        <w:t xml:space="preserve"> </w:t>
      </w:r>
      <w:r>
        <w:rPr>
          <w:spacing w:val="7"/>
        </w:rPr>
        <w:t>理解如何控制组织绩效和员工绩效；</w:t>
      </w:r>
    </w:p>
    <w:p>
      <w:pPr>
        <w:pStyle w:val="BodyText"/>
        <w:ind w:left="452"/>
        <w:spacing w:before="221" w:line="228" w:lineRule="auto"/>
        <w:rPr/>
      </w:pPr>
      <w:r>
        <w:rPr>
          <w:spacing w:val="6"/>
        </w:rPr>
        <w:t>（4）</w:t>
      </w:r>
      <w:r>
        <w:rPr>
          <w:spacing w:val="-27"/>
        </w:rPr>
        <w:t xml:space="preserve"> </w:t>
      </w:r>
      <w:r>
        <w:rPr>
          <w:spacing w:val="6"/>
        </w:rPr>
        <w:t>理解测量组织绩效的工具；</w:t>
      </w:r>
    </w:p>
    <w:p>
      <w:pPr>
        <w:pStyle w:val="BodyText"/>
        <w:ind w:left="452"/>
        <w:spacing w:before="221" w:line="228" w:lineRule="auto"/>
        <w:rPr/>
      </w:pPr>
      <w:r>
        <w:rPr>
          <w:spacing w:val="2"/>
        </w:rPr>
        <w:t>（5） 了解当代控制问题；</w:t>
      </w:r>
    </w:p>
    <w:p>
      <w:pPr>
        <w:ind w:left="28"/>
        <w:spacing w:before="288" w:line="222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三、参考书目</w:t>
      </w:r>
    </w:p>
    <w:p>
      <w:pPr>
        <w:pStyle w:val="BodyText"/>
        <w:ind w:left="25" w:right="16" w:firstLine="421"/>
        <w:spacing w:before="147" w:line="403" w:lineRule="auto"/>
        <w:rPr/>
      </w:pPr>
      <w:r>
        <w:rPr>
          <w:spacing w:val="-1"/>
        </w:rPr>
        <w:t>《管理学》（第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15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spacing w:val="-1"/>
        </w:rPr>
        <w:t>版）斯蒂芬</w:t>
      </w:r>
      <w:r>
        <w:rPr>
          <w:rFonts w:ascii="Times New Roman" w:hAnsi="Times New Roman" w:eastAsia="Times New Roman" w:cs="Times New Roman"/>
          <w:spacing w:val="-1"/>
        </w:rPr>
        <w:t>•P•</w:t>
      </w:r>
      <w:r>
        <w:rPr>
          <w:spacing w:val="-1"/>
        </w:rPr>
        <w:t>罗宾斯 </w:t>
      </w:r>
      <w:r>
        <w:rPr>
          <w:rFonts w:ascii="Times New Roman" w:hAnsi="Times New Roman" w:eastAsia="Times New Roman" w:cs="Times New Roman"/>
          <w:spacing w:val="-1"/>
        </w:rPr>
        <w:t>(Stephen P.Robbins)</w:t>
      </w:r>
      <w:r>
        <w:rPr>
          <w:spacing w:val="-1"/>
        </w:rPr>
        <w:t>、玛丽</w:t>
      </w:r>
      <w:r>
        <w:rPr>
          <w:rFonts w:ascii="Times New Roman" w:hAnsi="Times New Roman" w:eastAsia="Times New Roman" w:cs="Times New Roman"/>
          <w:spacing w:val="-1"/>
        </w:rPr>
        <w:t>•</w:t>
      </w:r>
      <w:r>
        <w:rPr>
          <w:spacing w:val="-2"/>
        </w:rPr>
        <w:t>库尔特 </w:t>
      </w:r>
      <w:r>
        <w:rPr>
          <w:rFonts w:ascii="Times New Roman" w:hAnsi="Times New Roman" w:eastAsia="Times New Roman" w:cs="Times New Roman"/>
          <w:spacing w:val="-2"/>
        </w:rPr>
        <w:t>(Mary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Coulter)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7"/>
        </w:rPr>
        <w:t>著，刘刚、梁晗、程熙镕、唐寅等译，中国人民大学出版社，</w:t>
      </w:r>
      <w:r>
        <w:rPr>
          <w:rFonts w:ascii="Times New Roman" w:hAnsi="Times New Roman" w:eastAsia="Times New Roman" w:cs="Times New Roman"/>
          <w:spacing w:val="7"/>
        </w:rPr>
        <w:t>2022 </w:t>
      </w:r>
      <w:r>
        <w:rPr>
          <w:spacing w:val="7"/>
        </w:rPr>
        <w:t>年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3 </w:t>
      </w:r>
      <w:r>
        <w:rPr>
          <w:spacing w:val="7"/>
        </w:rPr>
        <w:t>月第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 </w:t>
      </w:r>
      <w:r>
        <w:rPr>
          <w:spacing w:val="7"/>
        </w:rPr>
        <w:t>版。</w:t>
      </w:r>
    </w:p>
    <w:sectPr>
      <w:footerReference w:type="default" r:id="rId3"/>
      <w:pgSz w:w="11906" w:h="16839"/>
      <w:pgMar w:top="1431" w:right="1785" w:bottom="1362" w:left="1785" w:header="0" w:footer="120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dcterms:created xsi:type="dcterms:W3CDTF">2024-07-18T14:56:57Z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2024-09-24T10:51:59</vt:filetime>
  </property>
</Properties>
</file>