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0A8E8">
      <w:pPr>
        <w:pStyle w:val="4"/>
        <w:spacing w:before="0" w:beforeAutospacing="0" w:after="0" w:afterAutospacing="0" w:line="360" w:lineRule="auto"/>
        <w:rPr>
          <w:b/>
          <w:sz w:val="21"/>
          <w:szCs w:val="21"/>
          <w:u w:val="single"/>
        </w:rPr>
      </w:pPr>
      <w:bookmarkStart w:id="2" w:name="_GoBack"/>
      <w:bookmarkEnd w:id="2"/>
      <w:r>
        <w:rPr>
          <w:rFonts w:hint="eastAsia"/>
          <w:b/>
          <w:sz w:val="21"/>
          <w:szCs w:val="21"/>
          <w:u w:val="single"/>
        </w:rPr>
        <w:t>《有机化学》考试</w:t>
      </w:r>
      <w:r>
        <w:rPr>
          <w:b/>
          <w:sz w:val="21"/>
          <w:szCs w:val="21"/>
          <w:u w:val="single"/>
        </w:rPr>
        <w:t>大纲</w:t>
      </w:r>
    </w:p>
    <w:p w14:paraId="5C3FAA03">
      <w:pPr>
        <w:pStyle w:val="4"/>
        <w:spacing w:before="0" w:beforeAutospacing="0" w:after="0" w:afterAutospacing="0" w:line="360" w:lineRule="auto"/>
        <w:ind w:firstLine="315" w:firstLineChars="150"/>
        <w:rPr>
          <w:sz w:val="21"/>
          <w:szCs w:val="21"/>
        </w:rPr>
      </w:pPr>
    </w:p>
    <w:p w14:paraId="207C6A8F">
      <w:pPr>
        <w:pStyle w:val="4"/>
        <w:spacing w:before="0" w:beforeAutospacing="0" w:after="0" w:afterAutospacing="0" w:line="360" w:lineRule="auto"/>
        <w:ind w:firstLine="315" w:firstLineChars="150"/>
        <w:rPr>
          <w:sz w:val="21"/>
          <w:szCs w:val="21"/>
        </w:rPr>
      </w:pPr>
      <w:r>
        <w:rPr>
          <w:sz w:val="21"/>
          <w:szCs w:val="21"/>
        </w:rPr>
        <w:t xml:space="preserve">一、 基本要求 </w:t>
      </w:r>
    </w:p>
    <w:p w14:paraId="792AEA8F">
      <w:pPr>
        <w:spacing w:line="360" w:lineRule="auto"/>
        <w:ind w:firstLine="420" w:firstLineChars="200"/>
        <w:rPr>
          <w:szCs w:val="21"/>
        </w:rPr>
      </w:pPr>
      <w:r>
        <w:rPr>
          <w:szCs w:val="21"/>
        </w:rPr>
        <w:t>1</w:t>
      </w:r>
      <w:r>
        <w:rPr>
          <w:rFonts w:hint="eastAsia"/>
          <w:szCs w:val="21"/>
        </w:rPr>
        <w:t>.</w:t>
      </w:r>
      <w:r>
        <w:rPr>
          <w:szCs w:val="21"/>
        </w:rPr>
        <w:t xml:space="preserve"> 掌握各类有机化合物的分类、命名、同分异构现象、结构、物理性质和化学性质，掌握重要的合成方法以及各类化合物之间的相互关系</w:t>
      </w:r>
      <w:r>
        <w:rPr>
          <w:rFonts w:hint="eastAsia"/>
          <w:szCs w:val="21"/>
        </w:rPr>
        <w:t>。</w:t>
      </w:r>
    </w:p>
    <w:p w14:paraId="62E24BFB">
      <w:pPr>
        <w:spacing w:line="360" w:lineRule="auto"/>
        <w:ind w:firstLine="420" w:firstLineChars="200"/>
        <w:rPr>
          <w:szCs w:val="21"/>
        </w:rPr>
      </w:pPr>
      <w:r>
        <w:rPr>
          <w:szCs w:val="21"/>
        </w:rPr>
        <w:t>2</w:t>
      </w:r>
      <w:r>
        <w:rPr>
          <w:rFonts w:hint="eastAsia"/>
          <w:szCs w:val="21"/>
        </w:rPr>
        <w:t>.</w:t>
      </w:r>
      <w:r>
        <w:rPr>
          <w:szCs w:val="21"/>
        </w:rPr>
        <w:t xml:space="preserve"> 应用分子轨道理论和现代价键理论的基本概念理解有机化合物的基本结构，并运用电子效应和空间效应解释某些有机化合物的结构与性能之间的关系；</w:t>
      </w:r>
    </w:p>
    <w:p w14:paraId="01739ABA">
      <w:pPr>
        <w:pStyle w:val="4"/>
        <w:spacing w:before="0" w:beforeAutospacing="0" w:after="0" w:afterAutospacing="0" w:line="360" w:lineRule="auto"/>
        <w:ind w:left="149" w:leftChars="71" w:right="147" w:firstLine="210" w:firstLineChars="100"/>
        <w:rPr>
          <w:rFonts w:ascii="Times New Roman" w:hAnsi="Times New Roman" w:cs="Times New Roman"/>
          <w:kern w:val="2"/>
          <w:sz w:val="21"/>
          <w:szCs w:val="21"/>
        </w:rPr>
      </w:pPr>
      <w:r>
        <w:rPr>
          <w:rFonts w:ascii="Times New Roman" w:hAnsi="Times New Roman" w:cs="Times New Roman"/>
          <w:kern w:val="2"/>
          <w:sz w:val="21"/>
          <w:szCs w:val="21"/>
        </w:rPr>
        <w:t>3</w:t>
      </w:r>
      <w:r>
        <w:rPr>
          <w:rFonts w:hint="eastAsia" w:ascii="Times New Roman" w:hAnsi="Times New Roman" w:cs="Times New Roman"/>
          <w:kern w:val="2"/>
          <w:sz w:val="21"/>
          <w:szCs w:val="21"/>
        </w:rPr>
        <w:t>.</w:t>
      </w:r>
      <w:r>
        <w:rPr>
          <w:rFonts w:ascii="Times New Roman" w:hAnsi="Times New Roman" w:cs="Times New Roman"/>
          <w:kern w:val="2"/>
          <w:sz w:val="21"/>
          <w:szCs w:val="21"/>
        </w:rPr>
        <w:t xml:space="preserve"> 理解过渡态理论，掌握主要有机活性中间体（碳正离子、碳负离子、碳自由基、苯炔等）的产生、结构、活性和在有机反应中的作用；</w:t>
      </w:r>
    </w:p>
    <w:p w14:paraId="5C091D9F">
      <w:pPr>
        <w:spacing w:line="360" w:lineRule="auto"/>
        <w:ind w:firstLine="420" w:firstLineChars="200"/>
        <w:rPr>
          <w:szCs w:val="21"/>
        </w:rPr>
      </w:pPr>
      <w:r>
        <w:rPr>
          <w:szCs w:val="21"/>
        </w:rPr>
        <w:t>4</w:t>
      </w:r>
      <w:r>
        <w:rPr>
          <w:rFonts w:hint="eastAsia"/>
          <w:szCs w:val="21"/>
        </w:rPr>
        <w:t>.</w:t>
      </w:r>
      <w:r>
        <w:rPr>
          <w:szCs w:val="21"/>
        </w:rPr>
        <w:t xml:space="preserve"> 掌握自由基取代、亲电和亲核加成、亲电和亲核取代、消去反应等历程。</w:t>
      </w:r>
    </w:p>
    <w:p w14:paraId="3CBF130A">
      <w:pPr>
        <w:spacing w:line="360" w:lineRule="auto"/>
        <w:ind w:firstLine="420" w:firstLineChars="200"/>
        <w:rPr>
          <w:szCs w:val="21"/>
        </w:rPr>
      </w:pPr>
      <w:r>
        <w:rPr>
          <w:rFonts w:hint="eastAsia"/>
          <w:szCs w:val="21"/>
        </w:rPr>
        <w:t>5.</w:t>
      </w:r>
      <w:r>
        <w:rPr>
          <w:szCs w:val="21"/>
        </w:rPr>
        <w:t xml:space="preserve"> 初步掌握立体化学的基本知识和基本理论，并解释一些典型的化学现象和反应。</w:t>
      </w:r>
    </w:p>
    <w:p w14:paraId="467E4472">
      <w:pPr>
        <w:spacing w:line="360" w:lineRule="auto"/>
        <w:ind w:firstLine="420" w:firstLineChars="200"/>
        <w:rPr>
          <w:szCs w:val="21"/>
        </w:rPr>
      </w:pPr>
      <w:r>
        <w:rPr>
          <w:szCs w:val="21"/>
        </w:rPr>
        <w:t>6. 了解氧化、还原、分子重排和周环反应。</w:t>
      </w:r>
    </w:p>
    <w:p w14:paraId="5BE63FBA">
      <w:pPr>
        <w:spacing w:line="360" w:lineRule="auto"/>
        <w:ind w:firstLine="420" w:firstLineChars="200"/>
        <w:rPr>
          <w:szCs w:val="21"/>
        </w:rPr>
      </w:pPr>
      <w:r>
        <w:rPr>
          <w:rFonts w:hint="eastAsia"/>
          <w:szCs w:val="21"/>
        </w:rPr>
        <w:t xml:space="preserve">7. </w:t>
      </w:r>
      <w:r>
        <w:rPr>
          <w:szCs w:val="21"/>
        </w:rPr>
        <w:t>了解测定有机化合物结构的现代物理实验方法，初步具备图谱分析能力。</w:t>
      </w:r>
    </w:p>
    <w:p w14:paraId="1D6D90A3">
      <w:pPr>
        <w:spacing w:line="360" w:lineRule="auto"/>
        <w:ind w:firstLine="420" w:firstLineChars="200"/>
        <w:rPr>
          <w:szCs w:val="21"/>
        </w:rPr>
      </w:pPr>
      <w:r>
        <w:rPr>
          <w:rFonts w:hint="eastAsia"/>
          <w:szCs w:val="21"/>
        </w:rPr>
        <w:t xml:space="preserve">8. </w:t>
      </w:r>
      <w:r>
        <w:rPr>
          <w:szCs w:val="21"/>
        </w:rPr>
        <w:t>了解重要有机化合物的来源、制法及其主要用途。</w:t>
      </w:r>
    </w:p>
    <w:p w14:paraId="5DCA1D51">
      <w:pPr>
        <w:pStyle w:val="4"/>
        <w:spacing w:before="0" w:beforeAutospacing="0" w:after="0" w:afterAutospacing="0" w:line="360" w:lineRule="auto"/>
        <w:ind w:firstLine="420" w:firstLineChars="200"/>
        <w:rPr>
          <w:rFonts w:ascii="Verdana" w:hAnsi="Verdana"/>
          <w:sz w:val="21"/>
          <w:szCs w:val="21"/>
        </w:rPr>
      </w:pPr>
      <w:r>
        <w:rPr>
          <w:rFonts w:hint="eastAsia" w:ascii="Verdana" w:hAnsi="Verdana"/>
          <w:sz w:val="21"/>
          <w:szCs w:val="21"/>
        </w:rPr>
        <w:t>我院研究生培养所涉及的研究方向主要包括有机光电</w:t>
      </w:r>
      <w:r>
        <w:rPr>
          <w:rFonts w:ascii="Verdana" w:hAnsi="Verdana"/>
          <w:sz w:val="21"/>
          <w:szCs w:val="21"/>
        </w:rPr>
        <w:t>功能材料的合成</w:t>
      </w:r>
      <w:r>
        <w:rPr>
          <w:rFonts w:hint="eastAsia" w:ascii="Verdana" w:hAnsi="Verdana"/>
          <w:sz w:val="21"/>
          <w:szCs w:val="21"/>
        </w:rPr>
        <w:t>、表征、</w:t>
      </w:r>
      <w:r>
        <w:rPr>
          <w:rFonts w:ascii="Verdana" w:hAnsi="Verdana"/>
          <w:sz w:val="21"/>
          <w:szCs w:val="21"/>
        </w:rPr>
        <w:t>性质研究及应用等</w:t>
      </w:r>
      <w:r>
        <w:rPr>
          <w:rFonts w:hint="eastAsia" w:ascii="Verdana" w:hAnsi="Verdana"/>
          <w:sz w:val="21"/>
          <w:szCs w:val="21"/>
        </w:rPr>
        <w:t>。这些方向都涉及到有机化学的基本科学原理与应用，因此通过本课程考试，可为我院选拔在相关领域具有宽厚基础理论的深造人才。</w:t>
      </w:r>
    </w:p>
    <w:p w14:paraId="31D9ABA1">
      <w:pPr>
        <w:pStyle w:val="4"/>
        <w:spacing w:before="0" w:beforeAutospacing="0" w:after="0" w:afterAutospacing="0" w:line="360" w:lineRule="auto"/>
        <w:ind w:firstLine="420" w:firstLineChars="200"/>
        <w:rPr>
          <w:rFonts w:ascii="Verdana" w:hAnsi="Verdana"/>
          <w:sz w:val="21"/>
          <w:szCs w:val="21"/>
        </w:rPr>
      </w:pPr>
    </w:p>
    <w:p w14:paraId="542844DA">
      <w:pPr>
        <w:pStyle w:val="4"/>
        <w:spacing w:before="0" w:beforeAutospacing="0" w:after="0" w:afterAutospacing="0" w:line="360" w:lineRule="auto"/>
        <w:rPr>
          <w:sz w:val="21"/>
          <w:szCs w:val="21"/>
        </w:rPr>
      </w:pPr>
      <w:r>
        <w:rPr>
          <w:sz w:val="21"/>
          <w:szCs w:val="21"/>
        </w:rPr>
        <w:t xml:space="preserve">二、 考试范围 </w:t>
      </w:r>
    </w:p>
    <w:p w14:paraId="5DBAACAF">
      <w:pPr>
        <w:snapToGrid w:val="0"/>
        <w:spacing w:line="360" w:lineRule="auto"/>
        <w:jc w:val="left"/>
        <w:rPr>
          <w:szCs w:val="21"/>
        </w:rPr>
      </w:pPr>
      <w:bookmarkStart w:id="0" w:name="OLE_LINK1"/>
      <w:bookmarkStart w:id="1" w:name="OLE_LINK2"/>
      <w:r>
        <w:rPr>
          <w:szCs w:val="21"/>
        </w:rPr>
        <w:t>一</w:t>
      </w:r>
      <w:r>
        <w:rPr>
          <w:rFonts w:hint="eastAsia"/>
          <w:szCs w:val="21"/>
        </w:rPr>
        <w:t>）绪论</w:t>
      </w:r>
    </w:p>
    <w:bookmarkEnd w:id="0"/>
    <w:bookmarkEnd w:id="1"/>
    <w:p w14:paraId="1EE235B6">
      <w:pPr>
        <w:snapToGrid w:val="0"/>
        <w:spacing w:line="360" w:lineRule="auto"/>
        <w:ind w:firstLine="283" w:firstLineChars="135"/>
        <w:jc w:val="left"/>
        <w:rPr>
          <w:rFonts w:hint="eastAsia"/>
          <w:szCs w:val="21"/>
        </w:rPr>
      </w:pPr>
      <w:r>
        <w:rPr>
          <w:rFonts w:hint="eastAsia"/>
          <w:szCs w:val="21"/>
        </w:rPr>
        <w:t>1</w:t>
      </w:r>
      <w:r>
        <w:rPr>
          <w:szCs w:val="21"/>
        </w:rPr>
        <w:t>. 有机</w:t>
      </w:r>
      <w:r>
        <w:rPr>
          <w:rFonts w:hint="eastAsia"/>
          <w:szCs w:val="21"/>
        </w:rPr>
        <w:t>化合物结构特征</w:t>
      </w:r>
    </w:p>
    <w:p w14:paraId="7CF2020A">
      <w:pPr>
        <w:snapToGrid w:val="0"/>
        <w:spacing w:line="360" w:lineRule="auto"/>
        <w:ind w:firstLine="283" w:firstLineChars="135"/>
        <w:jc w:val="left"/>
        <w:rPr>
          <w:szCs w:val="21"/>
        </w:rPr>
      </w:pPr>
      <w:r>
        <w:rPr>
          <w:szCs w:val="21"/>
        </w:rPr>
        <w:t xml:space="preserve">2. </w:t>
      </w:r>
      <w:r>
        <w:rPr>
          <w:rFonts w:hint="eastAsia"/>
          <w:szCs w:val="21"/>
        </w:rPr>
        <w:t>有机化学反应类型与反应试剂</w:t>
      </w:r>
    </w:p>
    <w:p w14:paraId="105DCA2F">
      <w:pPr>
        <w:snapToGrid w:val="0"/>
        <w:spacing w:line="360" w:lineRule="auto"/>
        <w:ind w:firstLine="283" w:firstLineChars="135"/>
        <w:jc w:val="left"/>
        <w:rPr>
          <w:rFonts w:hint="eastAsia"/>
          <w:szCs w:val="21"/>
        </w:rPr>
      </w:pPr>
      <w:r>
        <w:rPr>
          <w:szCs w:val="21"/>
        </w:rPr>
        <w:t>3</w:t>
      </w:r>
      <w:r>
        <w:rPr>
          <w:rFonts w:hint="eastAsia"/>
          <w:szCs w:val="21"/>
        </w:rPr>
        <w:t>. 有机化合物同分异构现象（构造异构、构象异构、几何异构、对映异构）</w:t>
      </w:r>
    </w:p>
    <w:p w14:paraId="42CC368F">
      <w:pPr>
        <w:snapToGrid w:val="0"/>
        <w:spacing w:line="360" w:lineRule="auto"/>
        <w:ind w:firstLine="283" w:firstLineChars="135"/>
        <w:jc w:val="left"/>
        <w:rPr>
          <w:szCs w:val="21"/>
        </w:rPr>
      </w:pPr>
      <w:r>
        <w:rPr>
          <w:szCs w:val="21"/>
        </w:rPr>
        <w:t>4</w:t>
      </w:r>
      <w:r>
        <w:rPr>
          <w:rFonts w:hint="eastAsia"/>
          <w:szCs w:val="21"/>
        </w:rPr>
        <w:t>.</w:t>
      </w:r>
      <w:r>
        <w:rPr>
          <w:szCs w:val="21"/>
        </w:rPr>
        <w:t xml:space="preserve"> </w:t>
      </w:r>
      <w:r>
        <w:rPr>
          <w:rFonts w:hint="eastAsia"/>
          <w:szCs w:val="21"/>
        </w:rPr>
        <w:t>有机化合物的结构表征</w:t>
      </w:r>
    </w:p>
    <w:p w14:paraId="77E116C7">
      <w:pPr>
        <w:snapToGrid w:val="0"/>
        <w:spacing w:line="360" w:lineRule="auto"/>
        <w:jc w:val="left"/>
        <w:rPr>
          <w:szCs w:val="21"/>
        </w:rPr>
      </w:pPr>
      <w:r>
        <w:rPr>
          <w:rFonts w:hint="eastAsia"/>
          <w:szCs w:val="21"/>
        </w:rPr>
        <w:t>二）烷</w:t>
      </w:r>
      <w:r>
        <w:rPr>
          <w:szCs w:val="21"/>
        </w:rPr>
        <w:t>烃</w:t>
      </w:r>
    </w:p>
    <w:p w14:paraId="37AF58D0">
      <w:pPr>
        <w:snapToGrid w:val="0"/>
        <w:spacing w:line="360" w:lineRule="auto"/>
        <w:ind w:firstLine="283" w:firstLineChars="135"/>
        <w:jc w:val="left"/>
        <w:rPr>
          <w:szCs w:val="21"/>
        </w:rPr>
      </w:pPr>
      <w:r>
        <w:rPr>
          <w:rFonts w:hint="eastAsia"/>
          <w:szCs w:val="21"/>
        </w:rPr>
        <w:t>1.</w:t>
      </w:r>
      <w:r>
        <w:rPr>
          <w:szCs w:val="21"/>
        </w:rPr>
        <w:t xml:space="preserve"> 烷烃的物理性质</w:t>
      </w:r>
    </w:p>
    <w:p w14:paraId="3415F024">
      <w:pPr>
        <w:snapToGrid w:val="0"/>
        <w:spacing w:line="360" w:lineRule="auto"/>
        <w:ind w:firstLine="283" w:firstLineChars="135"/>
        <w:jc w:val="left"/>
        <w:rPr>
          <w:szCs w:val="21"/>
        </w:rPr>
      </w:pPr>
      <w:r>
        <w:rPr>
          <w:szCs w:val="21"/>
        </w:rPr>
        <w:t>2. 烷烃的化学性质</w:t>
      </w:r>
    </w:p>
    <w:p w14:paraId="14A08792">
      <w:pPr>
        <w:snapToGrid w:val="0"/>
        <w:spacing w:line="360" w:lineRule="auto"/>
        <w:ind w:firstLine="283" w:firstLineChars="135"/>
        <w:jc w:val="left"/>
        <w:rPr>
          <w:szCs w:val="21"/>
        </w:rPr>
      </w:pPr>
      <w:r>
        <w:rPr>
          <w:szCs w:val="21"/>
        </w:rPr>
        <w:t>3</w:t>
      </w:r>
      <w:r>
        <w:rPr>
          <w:rFonts w:hint="eastAsia"/>
          <w:szCs w:val="21"/>
        </w:rPr>
        <w:t xml:space="preserve">. </w:t>
      </w:r>
      <w:r>
        <w:rPr>
          <w:szCs w:val="21"/>
        </w:rPr>
        <w:t>烷烃的卤代反应历程</w:t>
      </w:r>
    </w:p>
    <w:p w14:paraId="76A1D924">
      <w:pPr>
        <w:autoSpaceDE w:val="0"/>
        <w:autoSpaceDN w:val="0"/>
        <w:adjustRightInd w:val="0"/>
        <w:snapToGrid w:val="0"/>
        <w:spacing w:line="360" w:lineRule="auto"/>
        <w:ind w:left="279"/>
        <w:rPr>
          <w:szCs w:val="21"/>
        </w:rPr>
      </w:pPr>
      <w:r>
        <w:rPr>
          <w:szCs w:val="21"/>
        </w:rPr>
        <w:t xml:space="preserve">4. </w:t>
      </w:r>
      <w:r>
        <w:rPr>
          <w:rFonts w:hint="eastAsia"/>
          <w:szCs w:val="21"/>
        </w:rPr>
        <w:t>环烷烃的结构与稳定性</w:t>
      </w:r>
    </w:p>
    <w:p w14:paraId="7CB2DD58">
      <w:pPr>
        <w:autoSpaceDE w:val="0"/>
        <w:autoSpaceDN w:val="0"/>
        <w:adjustRightInd w:val="0"/>
        <w:snapToGrid w:val="0"/>
        <w:spacing w:line="360" w:lineRule="auto"/>
        <w:ind w:left="279"/>
        <w:rPr>
          <w:szCs w:val="21"/>
        </w:rPr>
      </w:pPr>
      <w:r>
        <w:rPr>
          <w:szCs w:val="21"/>
        </w:rPr>
        <w:t xml:space="preserve">5. </w:t>
      </w:r>
      <w:r>
        <w:rPr>
          <w:rFonts w:hint="eastAsia"/>
          <w:szCs w:val="21"/>
        </w:rPr>
        <w:t>环烷烃的化学性质</w:t>
      </w:r>
    </w:p>
    <w:p w14:paraId="0922AA9C">
      <w:pPr>
        <w:snapToGrid w:val="0"/>
        <w:spacing w:line="360" w:lineRule="auto"/>
        <w:jc w:val="left"/>
        <w:rPr>
          <w:rFonts w:hint="eastAsia"/>
          <w:szCs w:val="21"/>
        </w:rPr>
      </w:pPr>
      <w:r>
        <w:rPr>
          <w:rFonts w:hint="eastAsia"/>
          <w:szCs w:val="21"/>
        </w:rPr>
        <w:t>三）烯烃与炔烃</w:t>
      </w:r>
    </w:p>
    <w:p w14:paraId="3D14CD31">
      <w:pPr>
        <w:snapToGrid w:val="0"/>
        <w:spacing w:line="360" w:lineRule="auto"/>
        <w:ind w:firstLine="283" w:firstLineChars="135"/>
        <w:jc w:val="left"/>
        <w:rPr>
          <w:szCs w:val="21"/>
        </w:rPr>
      </w:pPr>
      <w:r>
        <w:rPr>
          <w:szCs w:val="21"/>
        </w:rPr>
        <w:t xml:space="preserve">1. </w:t>
      </w:r>
      <w:r>
        <w:rPr>
          <w:rFonts w:hint="eastAsia"/>
          <w:szCs w:val="21"/>
        </w:rPr>
        <w:t>烯烃</w:t>
      </w:r>
    </w:p>
    <w:p w14:paraId="4FE919A5">
      <w:pPr>
        <w:snapToGrid w:val="0"/>
        <w:spacing w:line="360" w:lineRule="auto"/>
        <w:ind w:firstLine="283" w:firstLineChars="135"/>
        <w:jc w:val="left"/>
        <w:rPr>
          <w:szCs w:val="21"/>
        </w:rPr>
      </w:pPr>
      <w:r>
        <w:rPr>
          <w:rFonts w:hint="eastAsia"/>
          <w:szCs w:val="21"/>
        </w:rPr>
        <w:t>（1）烯烃的结构</w:t>
      </w:r>
    </w:p>
    <w:p w14:paraId="017BD135">
      <w:pPr>
        <w:snapToGrid w:val="0"/>
        <w:spacing w:line="360" w:lineRule="auto"/>
        <w:ind w:firstLine="283" w:firstLineChars="135"/>
        <w:jc w:val="left"/>
        <w:rPr>
          <w:szCs w:val="21"/>
        </w:rPr>
      </w:pPr>
      <w:r>
        <w:rPr>
          <w:rFonts w:hint="eastAsia"/>
          <w:szCs w:val="21"/>
        </w:rPr>
        <w:t>（2）烯烃的物理性质</w:t>
      </w:r>
    </w:p>
    <w:p w14:paraId="4AA19B64">
      <w:pPr>
        <w:snapToGrid w:val="0"/>
        <w:spacing w:line="360" w:lineRule="auto"/>
        <w:ind w:firstLine="283" w:firstLineChars="135"/>
        <w:jc w:val="left"/>
        <w:rPr>
          <w:szCs w:val="21"/>
        </w:rPr>
      </w:pPr>
      <w:r>
        <w:rPr>
          <w:rFonts w:hint="eastAsia"/>
          <w:szCs w:val="21"/>
        </w:rPr>
        <w:t>（3）烯烃的化学性质</w:t>
      </w:r>
    </w:p>
    <w:p w14:paraId="493BFEB4">
      <w:pPr>
        <w:snapToGrid w:val="0"/>
        <w:spacing w:line="360" w:lineRule="auto"/>
        <w:ind w:firstLine="283" w:firstLineChars="135"/>
        <w:jc w:val="left"/>
        <w:rPr>
          <w:szCs w:val="21"/>
        </w:rPr>
      </w:pPr>
      <w:r>
        <w:rPr>
          <w:rFonts w:hint="eastAsia"/>
          <w:szCs w:val="21"/>
        </w:rPr>
        <w:t>（4）电子效应（诱导效应和共轭效应）</w:t>
      </w:r>
    </w:p>
    <w:p w14:paraId="43E5F395">
      <w:pPr>
        <w:snapToGrid w:val="0"/>
        <w:spacing w:line="360" w:lineRule="auto"/>
        <w:ind w:firstLine="283" w:firstLineChars="135"/>
        <w:jc w:val="left"/>
        <w:rPr>
          <w:szCs w:val="21"/>
        </w:rPr>
      </w:pPr>
      <w:r>
        <w:rPr>
          <w:rFonts w:hint="eastAsia"/>
          <w:szCs w:val="21"/>
        </w:rPr>
        <w:t>（5）烯烃的亲电加成反应历程和马尔科夫尼科夫规则</w:t>
      </w:r>
    </w:p>
    <w:p w14:paraId="272D9FE1">
      <w:pPr>
        <w:snapToGrid w:val="0"/>
        <w:spacing w:line="360" w:lineRule="auto"/>
        <w:ind w:firstLine="283" w:firstLineChars="135"/>
        <w:jc w:val="left"/>
        <w:rPr>
          <w:szCs w:val="21"/>
        </w:rPr>
      </w:pPr>
      <w:r>
        <w:rPr>
          <w:rFonts w:hint="eastAsia"/>
          <w:szCs w:val="21"/>
        </w:rPr>
        <w:t>（6）烯烃的制备</w:t>
      </w:r>
    </w:p>
    <w:p w14:paraId="01795634">
      <w:pPr>
        <w:snapToGrid w:val="0"/>
        <w:spacing w:line="360" w:lineRule="auto"/>
        <w:ind w:firstLine="283" w:firstLineChars="135"/>
        <w:jc w:val="left"/>
        <w:rPr>
          <w:szCs w:val="21"/>
        </w:rPr>
      </w:pPr>
      <w:r>
        <w:rPr>
          <w:szCs w:val="21"/>
        </w:rPr>
        <w:t xml:space="preserve">2. </w:t>
      </w:r>
      <w:r>
        <w:rPr>
          <w:rFonts w:hint="eastAsia"/>
          <w:szCs w:val="21"/>
        </w:rPr>
        <w:t>炔烃</w:t>
      </w:r>
    </w:p>
    <w:p w14:paraId="4CC7CCCA">
      <w:pPr>
        <w:snapToGrid w:val="0"/>
        <w:spacing w:line="360" w:lineRule="auto"/>
        <w:ind w:firstLine="283" w:firstLineChars="135"/>
        <w:jc w:val="left"/>
        <w:rPr>
          <w:szCs w:val="21"/>
        </w:rPr>
      </w:pPr>
      <w:r>
        <w:rPr>
          <w:rFonts w:hint="eastAsia"/>
          <w:szCs w:val="21"/>
        </w:rPr>
        <w:t>（1）炔烃的</w:t>
      </w:r>
      <w:r>
        <w:rPr>
          <w:szCs w:val="21"/>
        </w:rPr>
        <w:t>结构</w:t>
      </w:r>
    </w:p>
    <w:p w14:paraId="04B3C668">
      <w:pPr>
        <w:snapToGrid w:val="0"/>
        <w:spacing w:line="360" w:lineRule="auto"/>
        <w:ind w:firstLine="283" w:firstLineChars="135"/>
        <w:jc w:val="left"/>
        <w:rPr>
          <w:szCs w:val="21"/>
        </w:rPr>
      </w:pPr>
      <w:r>
        <w:rPr>
          <w:rFonts w:hint="eastAsia"/>
          <w:szCs w:val="21"/>
        </w:rPr>
        <w:t>（</w:t>
      </w:r>
      <w:r>
        <w:rPr>
          <w:szCs w:val="21"/>
        </w:rPr>
        <w:t>2</w:t>
      </w:r>
      <w:r>
        <w:rPr>
          <w:rFonts w:hint="eastAsia"/>
          <w:szCs w:val="21"/>
        </w:rPr>
        <w:t>）炔烃</w:t>
      </w:r>
      <w:r>
        <w:rPr>
          <w:szCs w:val="21"/>
        </w:rPr>
        <w:t>的物理性质</w:t>
      </w:r>
    </w:p>
    <w:p w14:paraId="344D8327">
      <w:pPr>
        <w:snapToGrid w:val="0"/>
        <w:spacing w:line="360" w:lineRule="auto"/>
        <w:ind w:firstLine="283" w:firstLineChars="135"/>
        <w:jc w:val="left"/>
        <w:rPr>
          <w:szCs w:val="21"/>
        </w:rPr>
      </w:pPr>
      <w:r>
        <w:rPr>
          <w:rFonts w:hint="eastAsia"/>
          <w:szCs w:val="21"/>
        </w:rPr>
        <w:t>（</w:t>
      </w:r>
      <w:r>
        <w:rPr>
          <w:szCs w:val="21"/>
        </w:rPr>
        <w:t>3</w:t>
      </w:r>
      <w:r>
        <w:rPr>
          <w:rFonts w:hint="eastAsia"/>
          <w:szCs w:val="21"/>
        </w:rPr>
        <w:t>）炔烃</w:t>
      </w:r>
      <w:r>
        <w:rPr>
          <w:szCs w:val="21"/>
        </w:rPr>
        <w:t>的</w:t>
      </w:r>
      <w:r>
        <w:rPr>
          <w:rFonts w:hint="eastAsia"/>
          <w:szCs w:val="21"/>
        </w:rPr>
        <w:t>化学</w:t>
      </w:r>
      <w:r>
        <w:rPr>
          <w:szCs w:val="21"/>
        </w:rPr>
        <w:t>性质</w:t>
      </w:r>
    </w:p>
    <w:p w14:paraId="68362FD7">
      <w:pPr>
        <w:snapToGrid w:val="0"/>
        <w:spacing w:line="360" w:lineRule="auto"/>
        <w:ind w:firstLine="283" w:firstLineChars="135"/>
        <w:jc w:val="left"/>
        <w:rPr>
          <w:szCs w:val="21"/>
        </w:rPr>
      </w:pPr>
      <w:r>
        <w:rPr>
          <w:rFonts w:hint="eastAsia"/>
          <w:szCs w:val="21"/>
        </w:rPr>
        <w:t>（</w:t>
      </w:r>
      <w:r>
        <w:rPr>
          <w:szCs w:val="21"/>
        </w:rPr>
        <w:t>4</w:t>
      </w:r>
      <w:r>
        <w:rPr>
          <w:rFonts w:hint="eastAsia"/>
          <w:szCs w:val="21"/>
        </w:rPr>
        <w:t>）炔烃</w:t>
      </w:r>
      <w:r>
        <w:rPr>
          <w:szCs w:val="21"/>
        </w:rPr>
        <w:t>的制备</w:t>
      </w:r>
    </w:p>
    <w:p w14:paraId="5CB4A994">
      <w:pPr>
        <w:snapToGrid w:val="0"/>
        <w:spacing w:line="360" w:lineRule="auto"/>
        <w:ind w:firstLine="283" w:firstLineChars="135"/>
        <w:jc w:val="left"/>
        <w:rPr>
          <w:szCs w:val="21"/>
        </w:rPr>
      </w:pPr>
      <w:r>
        <w:rPr>
          <w:szCs w:val="21"/>
        </w:rPr>
        <w:t xml:space="preserve">3. </w:t>
      </w:r>
      <w:r>
        <w:rPr>
          <w:rFonts w:hint="eastAsia"/>
          <w:szCs w:val="21"/>
        </w:rPr>
        <w:t>二烯烃</w:t>
      </w:r>
    </w:p>
    <w:p w14:paraId="0E09BA8E">
      <w:pPr>
        <w:snapToGrid w:val="0"/>
        <w:spacing w:line="360" w:lineRule="auto"/>
        <w:ind w:firstLine="283" w:firstLineChars="135"/>
        <w:jc w:val="left"/>
        <w:rPr>
          <w:szCs w:val="21"/>
        </w:rPr>
      </w:pPr>
      <w:r>
        <w:rPr>
          <w:rFonts w:hint="eastAsia"/>
          <w:szCs w:val="21"/>
        </w:rPr>
        <w:t>（</w:t>
      </w:r>
      <w:r>
        <w:rPr>
          <w:szCs w:val="21"/>
        </w:rPr>
        <w:t>1</w:t>
      </w:r>
      <w:r>
        <w:rPr>
          <w:rFonts w:hint="eastAsia"/>
          <w:szCs w:val="21"/>
        </w:rPr>
        <w:t>）二烯烃</w:t>
      </w:r>
      <w:r>
        <w:rPr>
          <w:szCs w:val="21"/>
        </w:rPr>
        <w:t>的结构与稳定性</w:t>
      </w:r>
    </w:p>
    <w:p w14:paraId="505C53DA">
      <w:pPr>
        <w:snapToGrid w:val="0"/>
        <w:spacing w:line="360" w:lineRule="auto"/>
        <w:ind w:firstLine="283" w:firstLineChars="135"/>
        <w:jc w:val="left"/>
        <w:rPr>
          <w:szCs w:val="21"/>
        </w:rPr>
      </w:pPr>
      <w:r>
        <w:rPr>
          <w:rFonts w:hint="eastAsia"/>
          <w:szCs w:val="21"/>
        </w:rPr>
        <w:t>（</w:t>
      </w:r>
      <w:r>
        <w:rPr>
          <w:szCs w:val="21"/>
        </w:rPr>
        <w:t>2</w:t>
      </w:r>
      <w:r>
        <w:rPr>
          <w:rFonts w:hint="eastAsia"/>
          <w:szCs w:val="21"/>
        </w:rPr>
        <w:t>）共轭</w:t>
      </w:r>
      <w:r>
        <w:rPr>
          <w:szCs w:val="21"/>
        </w:rPr>
        <w:t>烯烃的</w:t>
      </w:r>
      <w:r>
        <w:rPr>
          <w:rFonts w:hint="eastAsia"/>
          <w:szCs w:val="21"/>
        </w:rPr>
        <w:t>化学性质</w:t>
      </w:r>
    </w:p>
    <w:p w14:paraId="07CB16FC">
      <w:pPr>
        <w:snapToGrid w:val="0"/>
        <w:spacing w:line="360" w:lineRule="auto"/>
        <w:jc w:val="left"/>
        <w:rPr>
          <w:szCs w:val="21"/>
        </w:rPr>
      </w:pPr>
      <w:r>
        <w:rPr>
          <w:rFonts w:hint="eastAsia"/>
          <w:szCs w:val="21"/>
        </w:rPr>
        <w:t>四）芳香烃</w:t>
      </w:r>
    </w:p>
    <w:p w14:paraId="2E76932C">
      <w:pPr>
        <w:numPr>
          <w:ilvl w:val="0"/>
          <w:numId w:val="1"/>
        </w:numPr>
        <w:autoSpaceDE w:val="0"/>
        <w:autoSpaceDN w:val="0"/>
        <w:adjustRightInd w:val="0"/>
        <w:snapToGrid w:val="0"/>
        <w:spacing w:line="360" w:lineRule="auto"/>
        <w:ind w:left="567" w:hanging="283"/>
        <w:rPr>
          <w:szCs w:val="21"/>
        </w:rPr>
      </w:pPr>
      <w:r>
        <w:rPr>
          <w:rFonts w:hint="eastAsia"/>
          <w:szCs w:val="21"/>
        </w:rPr>
        <w:t>苯的结构</w:t>
      </w:r>
    </w:p>
    <w:p w14:paraId="2497F40F">
      <w:pPr>
        <w:numPr>
          <w:ilvl w:val="0"/>
          <w:numId w:val="1"/>
        </w:numPr>
        <w:autoSpaceDE w:val="0"/>
        <w:autoSpaceDN w:val="0"/>
        <w:adjustRightInd w:val="0"/>
        <w:snapToGrid w:val="0"/>
        <w:spacing w:line="360" w:lineRule="auto"/>
        <w:ind w:left="567" w:hanging="283"/>
        <w:rPr>
          <w:szCs w:val="21"/>
        </w:rPr>
      </w:pPr>
      <w:r>
        <w:rPr>
          <w:rFonts w:hint="eastAsia"/>
          <w:szCs w:val="21"/>
        </w:rPr>
        <w:t>芳烃的异构现象和命名</w:t>
      </w:r>
    </w:p>
    <w:p w14:paraId="7D2A7A13">
      <w:pPr>
        <w:numPr>
          <w:ilvl w:val="0"/>
          <w:numId w:val="1"/>
        </w:numPr>
        <w:autoSpaceDE w:val="0"/>
        <w:autoSpaceDN w:val="0"/>
        <w:adjustRightInd w:val="0"/>
        <w:snapToGrid w:val="0"/>
        <w:spacing w:line="360" w:lineRule="auto"/>
        <w:ind w:left="567" w:hanging="283"/>
        <w:rPr>
          <w:szCs w:val="21"/>
        </w:rPr>
      </w:pPr>
      <w:r>
        <w:rPr>
          <w:rFonts w:hint="eastAsia"/>
          <w:szCs w:val="21"/>
        </w:rPr>
        <w:t>单环芳烃的性质</w:t>
      </w:r>
    </w:p>
    <w:p w14:paraId="334C48F9">
      <w:pPr>
        <w:numPr>
          <w:ilvl w:val="0"/>
          <w:numId w:val="1"/>
        </w:numPr>
        <w:autoSpaceDE w:val="0"/>
        <w:autoSpaceDN w:val="0"/>
        <w:adjustRightInd w:val="0"/>
        <w:snapToGrid w:val="0"/>
        <w:spacing w:line="360" w:lineRule="auto"/>
        <w:ind w:left="567" w:hanging="283"/>
        <w:rPr>
          <w:szCs w:val="21"/>
        </w:rPr>
      </w:pPr>
      <w:r>
        <w:rPr>
          <w:rFonts w:hint="eastAsia"/>
          <w:szCs w:val="21"/>
        </w:rPr>
        <w:t>芳环的亲电取代定位效应</w:t>
      </w:r>
    </w:p>
    <w:p w14:paraId="0B88E3EF">
      <w:pPr>
        <w:numPr>
          <w:ilvl w:val="0"/>
          <w:numId w:val="1"/>
        </w:numPr>
        <w:autoSpaceDE w:val="0"/>
        <w:autoSpaceDN w:val="0"/>
        <w:adjustRightInd w:val="0"/>
        <w:snapToGrid w:val="0"/>
        <w:spacing w:line="360" w:lineRule="auto"/>
        <w:ind w:left="567" w:hanging="283"/>
        <w:rPr>
          <w:szCs w:val="21"/>
        </w:rPr>
      </w:pPr>
      <w:r>
        <w:rPr>
          <w:rFonts w:hint="eastAsia"/>
          <w:szCs w:val="21"/>
        </w:rPr>
        <w:t>多环芳烃</w:t>
      </w:r>
    </w:p>
    <w:p w14:paraId="56787969">
      <w:pPr>
        <w:numPr>
          <w:ilvl w:val="0"/>
          <w:numId w:val="1"/>
        </w:numPr>
        <w:autoSpaceDE w:val="0"/>
        <w:autoSpaceDN w:val="0"/>
        <w:adjustRightInd w:val="0"/>
        <w:snapToGrid w:val="0"/>
        <w:spacing w:line="360" w:lineRule="auto"/>
        <w:ind w:left="567" w:hanging="283"/>
        <w:rPr>
          <w:szCs w:val="21"/>
        </w:rPr>
      </w:pPr>
      <w:r>
        <w:rPr>
          <w:rFonts w:hint="eastAsia"/>
          <w:szCs w:val="21"/>
        </w:rPr>
        <w:t>非苯系芳烃</w:t>
      </w:r>
    </w:p>
    <w:p w14:paraId="5A6679D3">
      <w:pPr>
        <w:autoSpaceDE w:val="0"/>
        <w:autoSpaceDN w:val="0"/>
        <w:adjustRightInd w:val="0"/>
        <w:snapToGrid w:val="0"/>
        <w:spacing w:line="360" w:lineRule="auto"/>
        <w:rPr>
          <w:szCs w:val="21"/>
        </w:rPr>
      </w:pPr>
      <w:r>
        <w:rPr>
          <w:rFonts w:hint="eastAsia"/>
          <w:szCs w:val="21"/>
        </w:rPr>
        <w:t>五）</w:t>
      </w:r>
      <w:r>
        <w:rPr>
          <w:szCs w:val="21"/>
        </w:rPr>
        <w:t>卤代烃</w:t>
      </w:r>
    </w:p>
    <w:p w14:paraId="6FFB1875">
      <w:pPr>
        <w:numPr>
          <w:ilvl w:val="0"/>
          <w:numId w:val="2"/>
        </w:numPr>
        <w:autoSpaceDE w:val="0"/>
        <w:autoSpaceDN w:val="0"/>
        <w:adjustRightInd w:val="0"/>
        <w:snapToGrid w:val="0"/>
        <w:spacing w:line="360" w:lineRule="auto"/>
        <w:rPr>
          <w:szCs w:val="21"/>
        </w:rPr>
      </w:pPr>
      <w:r>
        <w:rPr>
          <w:rFonts w:hint="eastAsia"/>
          <w:szCs w:val="21"/>
        </w:rPr>
        <w:t>卤代烃的分类、命名及同分异构现象</w:t>
      </w:r>
    </w:p>
    <w:p w14:paraId="312DDC31">
      <w:pPr>
        <w:numPr>
          <w:ilvl w:val="0"/>
          <w:numId w:val="2"/>
        </w:numPr>
        <w:autoSpaceDE w:val="0"/>
        <w:autoSpaceDN w:val="0"/>
        <w:adjustRightInd w:val="0"/>
        <w:snapToGrid w:val="0"/>
        <w:spacing w:line="360" w:lineRule="auto"/>
        <w:rPr>
          <w:szCs w:val="21"/>
        </w:rPr>
      </w:pPr>
      <w:r>
        <w:rPr>
          <w:rFonts w:hint="eastAsia"/>
          <w:szCs w:val="21"/>
        </w:rPr>
        <w:t>一卤代烷</w:t>
      </w:r>
    </w:p>
    <w:p w14:paraId="09882C3C">
      <w:pPr>
        <w:numPr>
          <w:ilvl w:val="0"/>
          <w:numId w:val="2"/>
        </w:numPr>
        <w:autoSpaceDE w:val="0"/>
        <w:autoSpaceDN w:val="0"/>
        <w:adjustRightInd w:val="0"/>
        <w:snapToGrid w:val="0"/>
        <w:spacing w:line="360" w:lineRule="auto"/>
        <w:rPr>
          <w:szCs w:val="21"/>
        </w:rPr>
      </w:pPr>
      <w:r>
        <w:rPr>
          <w:rFonts w:hint="eastAsia"/>
          <w:szCs w:val="21"/>
        </w:rPr>
        <w:t>亲核取代反应的机理</w:t>
      </w:r>
    </w:p>
    <w:p w14:paraId="18399B0B">
      <w:pPr>
        <w:numPr>
          <w:ilvl w:val="0"/>
          <w:numId w:val="2"/>
        </w:numPr>
        <w:autoSpaceDE w:val="0"/>
        <w:autoSpaceDN w:val="0"/>
        <w:adjustRightInd w:val="0"/>
        <w:snapToGrid w:val="0"/>
        <w:spacing w:line="360" w:lineRule="auto"/>
        <w:rPr>
          <w:szCs w:val="21"/>
        </w:rPr>
      </w:pPr>
      <w:r>
        <w:rPr>
          <w:rFonts w:hint="eastAsia"/>
          <w:szCs w:val="21"/>
        </w:rPr>
        <w:t>一卤代烯烃和一卤代芳烃</w:t>
      </w:r>
    </w:p>
    <w:p w14:paraId="013C9959">
      <w:pPr>
        <w:numPr>
          <w:ilvl w:val="0"/>
          <w:numId w:val="2"/>
        </w:numPr>
        <w:autoSpaceDE w:val="0"/>
        <w:autoSpaceDN w:val="0"/>
        <w:adjustRightInd w:val="0"/>
        <w:snapToGrid w:val="0"/>
        <w:spacing w:line="360" w:lineRule="auto"/>
        <w:rPr>
          <w:szCs w:val="21"/>
        </w:rPr>
      </w:pPr>
      <w:r>
        <w:rPr>
          <w:rFonts w:hint="eastAsia"/>
          <w:szCs w:val="21"/>
        </w:rPr>
        <w:t>卤代烃的制法</w:t>
      </w:r>
    </w:p>
    <w:p w14:paraId="7AD01E67">
      <w:pPr>
        <w:autoSpaceDE w:val="0"/>
        <w:autoSpaceDN w:val="0"/>
        <w:adjustRightInd w:val="0"/>
        <w:snapToGrid w:val="0"/>
        <w:spacing w:line="360" w:lineRule="auto"/>
        <w:rPr>
          <w:szCs w:val="21"/>
        </w:rPr>
      </w:pPr>
      <w:r>
        <w:rPr>
          <w:rFonts w:hint="eastAsia"/>
          <w:szCs w:val="21"/>
        </w:rPr>
        <w:t>六）</w:t>
      </w:r>
      <w:r>
        <w:rPr>
          <w:szCs w:val="21"/>
        </w:rPr>
        <w:t>醇、酚、醚</w:t>
      </w:r>
    </w:p>
    <w:p w14:paraId="4DE113DC">
      <w:pPr>
        <w:numPr>
          <w:ilvl w:val="0"/>
          <w:numId w:val="3"/>
        </w:numPr>
        <w:autoSpaceDE w:val="0"/>
        <w:autoSpaceDN w:val="0"/>
        <w:adjustRightInd w:val="0"/>
        <w:snapToGrid w:val="0"/>
        <w:spacing w:line="360" w:lineRule="auto"/>
        <w:rPr>
          <w:szCs w:val="21"/>
        </w:rPr>
      </w:pPr>
      <w:r>
        <w:rPr>
          <w:rFonts w:hint="eastAsia"/>
          <w:szCs w:val="21"/>
        </w:rPr>
        <w:t>醇</w:t>
      </w:r>
    </w:p>
    <w:p w14:paraId="3A648E97">
      <w:pPr>
        <w:numPr>
          <w:ilvl w:val="0"/>
          <w:numId w:val="3"/>
        </w:numPr>
        <w:autoSpaceDE w:val="0"/>
        <w:autoSpaceDN w:val="0"/>
        <w:adjustRightInd w:val="0"/>
        <w:snapToGrid w:val="0"/>
        <w:spacing w:line="360" w:lineRule="auto"/>
        <w:rPr>
          <w:szCs w:val="21"/>
        </w:rPr>
      </w:pPr>
      <w:r>
        <w:rPr>
          <w:rFonts w:hint="eastAsia"/>
          <w:szCs w:val="21"/>
        </w:rPr>
        <w:t>消除反应</w:t>
      </w:r>
    </w:p>
    <w:p w14:paraId="4A33EC45">
      <w:pPr>
        <w:numPr>
          <w:ilvl w:val="0"/>
          <w:numId w:val="3"/>
        </w:numPr>
        <w:autoSpaceDE w:val="0"/>
        <w:autoSpaceDN w:val="0"/>
        <w:adjustRightInd w:val="0"/>
        <w:snapToGrid w:val="0"/>
        <w:spacing w:line="360" w:lineRule="auto"/>
        <w:rPr>
          <w:szCs w:val="21"/>
        </w:rPr>
      </w:pPr>
      <w:r>
        <w:rPr>
          <w:rFonts w:hint="eastAsia"/>
          <w:szCs w:val="21"/>
        </w:rPr>
        <w:t>酚</w:t>
      </w:r>
    </w:p>
    <w:p w14:paraId="20598EA0">
      <w:pPr>
        <w:numPr>
          <w:ilvl w:val="0"/>
          <w:numId w:val="3"/>
        </w:numPr>
        <w:autoSpaceDE w:val="0"/>
        <w:autoSpaceDN w:val="0"/>
        <w:adjustRightInd w:val="0"/>
        <w:snapToGrid w:val="0"/>
        <w:spacing w:line="360" w:lineRule="auto"/>
        <w:rPr>
          <w:szCs w:val="21"/>
        </w:rPr>
      </w:pPr>
      <w:r>
        <w:rPr>
          <w:rFonts w:hint="eastAsia"/>
          <w:szCs w:val="21"/>
        </w:rPr>
        <w:t>醚</w:t>
      </w:r>
    </w:p>
    <w:p w14:paraId="36389E16">
      <w:pPr>
        <w:autoSpaceDE w:val="0"/>
        <w:autoSpaceDN w:val="0"/>
        <w:adjustRightInd w:val="0"/>
        <w:snapToGrid w:val="0"/>
        <w:spacing w:line="360" w:lineRule="auto"/>
        <w:rPr>
          <w:szCs w:val="21"/>
        </w:rPr>
      </w:pPr>
      <w:r>
        <w:rPr>
          <w:rFonts w:hint="eastAsia"/>
          <w:szCs w:val="21"/>
        </w:rPr>
        <w:t>七）醛和</w:t>
      </w:r>
      <w:r>
        <w:rPr>
          <w:szCs w:val="21"/>
        </w:rPr>
        <w:t>酮</w:t>
      </w:r>
    </w:p>
    <w:p w14:paraId="7AE3755A">
      <w:pPr>
        <w:numPr>
          <w:ilvl w:val="0"/>
          <w:numId w:val="4"/>
        </w:numPr>
        <w:autoSpaceDE w:val="0"/>
        <w:autoSpaceDN w:val="0"/>
        <w:adjustRightInd w:val="0"/>
        <w:snapToGrid w:val="0"/>
        <w:spacing w:line="360" w:lineRule="auto"/>
        <w:ind w:left="709"/>
        <w:rPr>
          <w:szCs w:val="21"/>
        </w:rPr>
      </w:pPr>
      <w:r>
        <w:rPr>
          <w:rFonts w:hint="eastAsia"/>
          <w:szCs w:val="21"/>
        </w:rPr>
        <w:t>醛、酮的结构、物理性质和光谱性质</w:t>
      </w:r>
    </w:p>
    <w:p w14:paraId="5DCC791E">
      <w:pPr>
        <w:numPr>
          <w:ilvl w:val="0"/>
          <w:numId w:val="4"/>
        </w:numPr>
        <w:autoSpaceDE w:val="0"/>
        <w:autoSpaceDN w:val="0"/>
        <w:adjustRightInd w:val="0"/>
        <w:snapToGrid w:val="0"/>
        <w:spacing w:line="360" w:lineRule="auto"/>
        <w:ind w:left="709"/>
        <w:rPr>
          <w:szCs w:val="21"/>
        </w:rPr>
      </w:pPr>
      <w:r>
        <w:rPr>
          <w:rFonts w:hint="eastAsia"/>
          <w:szCs w:val="21"/>
        </w:rPr>
        <w:t>醛、酮的化学性质</w:t>
      </w:r>
    </w:p>
    <w:p w14:paraId="02C85F42">
      <w:pPr>
        <w:numPr>
          <w:ilvl w:val="0"/>
          <w:numId w:val="4"/>
        </w:numPr>
        <w:autoSpaceDE w:val="0"/>
        <w:autoSpaceDN w:val="0"/>
        <w:adjustRightInd w:val="0"/>
        <w:snapToGrid w:val="0"/>
        <w:spacing w:line="360" w:lineRule="auto"/>
        <w:ind w:left="709"/>
        <w:rPr>
          <w:szCs w:val="21"/>
        </w:rPr>
      </w:pPr>
      <w:r>
        <w:rPr>
          <w:rFonts w:hint="eastAsia"/>
          <w:szCs w:val="21"/>
        </w:rPr>
        <w:t>亲核加成反应的历程与立体化学</w:t>
      </w:r>
    </w:p>
    <w:p w14:paraId="69A5288F">
      <w:pPr>
        <w:numPr>
          <w:ilvl w:val="0"/>
          <w:numId w:val="4"/>
        </w:numPr>
        <w:autoSpaceDE w:val="0"/>
        <w:autoSpaceDN w:val="0"/>
        <w:adjustRightInd w:val="0"/>
        <w:snapToGrid w:val="0"/>
        <w:spacing w:line="360" w:lineRule="auto"/>
        <w:ind w:left="709"/>
        <w:rPr>
          <w:szCs w:val="21"/>
        </w:rPr>
      </w:pPr>
      <w:r>
        <w:rPr>
          <w:rFonts w:hint="eastAsia"/>
          <w:szCs w:val="21"/>
        </w:rPr>
        <w:t>醛、酮的制法</w:t>
      </w:r>
    </w:p>
    <w:p w14:paraId="0BB6092D">
      <w:pPr>
        <w:numPr>
          <w:ilvl w:val="0"/>
          <w:numId w:val="4"/>
        </w:numPr>
        <w:autoSpaceDE w:val="0"/>
        <w:autoSpaceDN w:val="0"/>
        <w:adjustRightInd w:val="0"/>
        <w:snapToGrid w:val="0"/>
        <w:spacing w:line="360" w:lineRule="auto"/>
        <w:ind w:left="709"/>
        <w:rPr>
          <w:szCs w:val="21"/>
        </w:rPr>
      </w:pPr>
      <w:r>
        <w:rPr>
          <w:rFonts w:hint="eastAsia"/>
          <w:szCs w:val="21"/>
        </w:rPr>
        <w:t>不饱和羰基化合物</w:t>
      </w:r>
    </w:p>
    <w:p w14:paraId="0ADACD1D">
      <w:pPr>
        <w:autoSpaceDE w:val="0"/>
        <w:autoSpaceDN w:val="0"/>
        <w:adjustRightInd w:val="0"/>
        <w:snapToGrid w:val="0"/>
        <w:spacing w:line="360" w:lineRule="auto"/>
        <w:rPr>
          <w:szCs w:val="21"/>
        </w:rPr>
      </w:pPr>
      <w:r>
        <w:rPr>
          <w:rFonts w:hint="eastAsia"/>
          <w:szCs w:val="21"/>
        </w:rPr>
        <w:t>八）</w:t>
      </w:r>
      <w:r>
        <w:rPr>
          <w:szCs w:val="21"/>
        </w:rPr>
        <w:t>羧酸</w:t>
      </w:r>
      <w:r>
        <w:rPr>
          <w:rFonts w:hint="eastAsia"/>
          <w:szCs w:val="21"/>
        </w:rPr>
        <w:t>及其衍生物</w:t>
      </w:r>
    </w:p>
    <w:p w14:paraId="273BF904">
      <w:pPr>
        <w:numPr>
          <w:ilvl w:val="0"/>
          <w:numId w:val="5"/>
        </w:numPr>
        <w:autoSpaceDE w:val="0"/>
        <w:autoSpaceDN w:val="0"/>
        <w:adjustRightInd w:val="0"/>
        <w:snapToGrid w:val="0"/>
        <w:spacing w:line="360" w:lineRule="auto"/>
        <w:ind w:left="709"/>
        <w:rPr>
          <w:szCs w:val="21"/>
        </w:rPr>
      </w:pPr>
      <w:r>
        <w:rPr>
          <w:rFonts w:hint="eastAsia"/>
          <w:szCs w:val="21"/>
        </w:rPr>
        <w:t>羧酸及其衍生物的物理性质和光谱性质</w:t>
      </w:r>
    </w:p>
    <w:p w14:paraId="72C31978">
      <w:pPr>
        <w:numPr>
          <w:ilvl w:val="0"/>
          <w:numId w:val="5"/>
        </w:numPr>
        <w:autoSpaceDE w:val="0"/>
        <w:autoSpaceDN w:val="0"/>
        <w:adjustRightInd w:val="0"/>
        <w:snapToGrid w:val="0"/>
        <w:spacing w:line="360" w:lineRule="auto"/>
        <w:ind w:left="709"/>
        <w:rPr>
          <w:szCs w:val="21"/>
        </w:rPr>
      </w:pPr>
      <w:r>
        <w:rPr>
          <w:rFonts w:hint="eastAsia"/>
          <w:szCs w:val="21"/>
        </w:rPr>
        <w:t>羧酸的化学性质</w:t>
      </w:r>
    </w:p>
    <w:p w14:paraId="47492A40">
      <w:pPr>
        <w:numPr>
          <w:ilvl w:val="0"/>
          <w:numId w:val="5"/>
        </w:numPr>
        <w:autoSpaceDE w:val="0"/>
        <w:autoSpaceDN w:val="0"/>
        <w:adjustRightInd w:val="0"/>
        <w:snapToGrid w:val="0"/>
        <w:spacing w:line="360" w:lineRule="auto"/>
        <w:ind w:left="709"/>
        <w:rPr>
          <w:szCs w:val="21"/>
        </w:rPr>
      </w:pPr>
      <w:r>
        <w:rPr>
          <w:rFonts w:hint="eastAsia"/>
          <w:szCs w:val="21"/>
        </w:rPr>
        <w:t>羧酸衍生物的化学性质</w:t>
      </w:r>
    </w:p>
    <w:p w14:paraId="3ADD0C39">
      <w:pPr>
        <w:numPr>
          <w:ilvl w:val="0"/>
          <w:numId w:val="5"/>
        </w:numPr>
        <w:autoSpaceDE w:val="0"/>
        <w:autoSpaceDN w:val="0"/>
        <w:adjustRightInd w:val="0"/>
        <w:snapToGrid w:val="0"/>
        <w:spacing w:line="360" w:lineRule="auto"/>
        <w:ind w:left="709"/>
        <w:rPr>
          <w:rFonts w:hint="eastAsia"/>
          <w:szCs w:val="21"/>
        </w:rPr>
      </w:pPr>
      <w:r>
        <w:rPr>
          <w:rFonts w:hint="eastAsia"/>
          <w:szCs w:val="21"/>
        </w:rPr>
        <w:t>取代羧酸</w:t>
      </w:r>
    </w:p>
    <w:p w14:paraId="1D00EC69">
      <w:pPr>
        <w:snapToGrid w:val="0"/>
        <w:spacing w:line="360" w:lineRule="auto"/>
        <w:rPr>
          <w:szCs w:val="21"/>
        </w:rPr>
      </w:pPr>
      <w:r>
        <w:rPr>
          <w:rFonts w:hint="eastAsia"/>
          <w:szCs w:val="21"/>
        </w:rPr>
        <w:t>九）</w:t>
      </w:r>
      <w:r>
        <w:rPr>
          <w:szCs w:val="21"/>
        </w:rPr>
        <w:t>含氮化合物</w:t>
      </w:r>
    </w:p>
    <w:p w14:paraId="17FAE9F5">
      <w:pPr>
        <w:snapToGrid w:val="0"/>
        <w:spacing w:line="360" w:lineRule="auto"/>
        <w:ind w:firstLine="283" w:firstLineChars="135"/>
        <w:rPr>
          <w:szCs w:val="21"/>
        </w:rPr>
      </w:pPr>
      <w:r>
        <w:rPr>
          <w:rFonts w:hint="eastAsia"/>
          <w:szCs w:val="21"/>
        </w:rPr>
        <w:t xml:space="preserve">1. </w:t>
      </w:r>
      <w:r>
        <w:rPr>
          <w:szCs w:val="21"/>
        </w:rPr>
        <w:t>硝基化合物</w:t>
      </w:r>
      <w:r>
        <w:rPr>
          <w:rFonts w:hint="eastAsia"/>
          <w:szCs w:val="21"/>
        </w:rPr>
        <w:t>的</w:t>
      </w:r>
      <w:r>
        <w:rPr>
          <w:szCs w:val="21"/>
        </w:rPr>
        <w:t>物理性质和</w:t>
      </w:r>
      <w:r>
        <w:rPr>
          <w:rFonts w:hint="eastAsia"/>
          <w:szCs w:val="21"/>
        </w:rPr>
        <w:t>化学性质</w:t>
      </w:r>
    </w:p>
    <w:p w14:paraId="7C3ACA00">
      <w:pPr>
        <w:snapToGrid w:val="0"/>
        <w:spacing w:line="360" w:lineRule="auto"/>
        <w:ind w:firstLine="283" w:firstLineChars="135"/>
        <w:rPr>
          <w:szCs w:val="21"/>
        </w:rPr>
      </w:pPr>
      <w:r>
        <w:rPr>
          <w:rFonts w:hint="eastAsia"/>
          <w:szCs w:val="21"/>
        </w:rPr>
        <w:t>2</w:t>
      </w:r>
      <w:r>
        <w:rPr>
          <w:szCs w:val="21"/>
        </w:rPr>
        <w:t xml:space="preserve">. </w:t>
      </w:r>
      <w:r>
        <w:rPr>
          <w:rFonts w:hint="eastAsia"/>
          <w:szCs w:val="21"/>
        </w:rPr>
        <w:t>胺</w:t>
      </w:r>
      <w:r>
        <w:rPr>
          <w:szCs w:val="21"/>
        </w:rPr>
        <w:t>的物理性质和</w:t>
      </w:r>
      <w:r>
        <w:rPr>
          <w:rFonts w:hint="eastAsia"/>
          <w:szCs w:val="21"/>
        </w:rPr>
        <w:t>化学</w:t>
      </w:r>
      <w:r>
        <w:rPr>
          <w:szCs w:val="21"/>
        </w:rPr>
        <w:t>性质</w:t>
      </w:r>
    </w:p>
    <w:p w14:paraId="086237B9">
      <w:pPr>
        <w:autoSpaceDE w:val="0"/>
        <w:autoSpaceDN w:val="0"/>
        <w:adjustRightInd w:val="0"/>
        <w:snapToGrid w:val="0"/>
        <w:spacing w:line="360" w:lineRule="auto"/>
        <w:ind w:left="284"/>
        <w:rPr>
          <w:color w:val="000000"/>
          <w:szCs w:val="21"/>
        </w:rPr>
      </w:pPr>
      <w:r>
        <w:rPr>
          <w:rFonts w:hint="eastAsia"/>
          <w:color w:val="000000"/>
          <w:szCs w:val="21"/>
        </w:rPr>
        <w:t>3</w:t>
      </w:r>
      <w:r>
        <w:rPr>
          <w:color w:val="000000"/>
          <w:szCs w:val="21"/>
        </w:rPr>
        <w:t>. 重氮和偶氮化合物</w:t>
      </w:r>
    </w:p>
    <w:p w14:paraId="6601BA17">
      <w:pPr>
        <w:pStyle w:val="4"/>
        <w:spacing w:before="0" w:beforeAutospacing="0" w:after="0" w:afterAutospacing="0" w:line="360" w:lineRule="auto"/>
        <w:rPr>
          <w:sz w:val="21"/>
          <w:szCs w:val="21"/>
        </w:rPr>
      </w:pPr>
      <w:r>
        <w:rPr>
          <w:rFonts w:hint="eastAsia"/>
          <w:sz w:val="21"/>
          <w:szCs w:val="21"/>
        </w:rPr>
        <w:t>三</w:t>
      </w:r>
      <w:r>
        <w:rPr>
          <w:sz w:val="21"/>
          <w:szCs w:val="21"/>
        </w:rPr>
        <w:t xml:space="preserve">、 主要参考书 </w:t>
      </w:r>
    </w:p>
    <w:p w14:paraId="496E6FF1">
      <w:pPr>
        <w:pStyle w:val="4"/>
        <w:spacing w:before="0" w:beforeAutospacing="0" w:after="0" w:afterAutospacing="0" w:line="360" w:lineRule="auto"/>
        <w:ind w:firstLine="480" w:firstLineChars="200"/>
        <w:rPr>
          <w:rFonts w:ascii="Verdana" w:hAnsi="Verdana"/>
          <w:sz w:val="21"/>
          <w:szCs w:val="21"/>
        </w:rPr>
      </w:pPr>
      <w:r>
        <w:rPr>
          <w:rFonts w:hint="eastAsia"/>
          <w:szCs w:val="21"/>
        </w:rPr>
        <w:t>高占先主编，《有机化学》（第二版），北京：高等教育出版社，20</w:t>
      </w:r>
      <w:r>
        <w:rPr>
          <w:szCs w:val="21"/>
        </w:rPr>
        <w:t>18</w:t>
      </w:r>
      <w:r>
        <w:rPr>
          <w:rFonts w:hint="eastAsia"/>
          <w:szCs w:val="21"/>
        </w:rPr>
        <w:t>。（含硫、磷、硅有机化合物、杂环化合物、天然有机化合物部分，不列入此次考试内容）</w:t>
      </w:r>
    </w:p>
    <w:p w14:paraId="5506E1CE">
      <w:pPr>
        <w:spacing w:line="360" w:lineRule="auto"/>
        <w:ind w:left="284"/>
        <w:rPr>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82590"/>
    <w:multiLevelType w:val="multilevel"/>
    <w:tmpl w:val="11982590"/>
    <w:lvl w:ilvl="0" w:tentative="0">
      <w:start w:val="1"/>
      <w:numFmt w:val="decimal"/>
      <w:lvlText w:val="%1."/>
      <w:lvlJc w:val="left"/>
      <w:pPr>
        <w:ind w:left="928"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
    <w:nsid w:val="24162565"/>
    <w:multiLevelType w:val="multilevel"/>
    <w:tmpl w:val="24162565"/>
    <w:lvl w:ilvl="0" w:tentative="0">
      <w:start w:val="1"/>
      <w:numFmt w:val="decimal"/>
      <w:lvlText w:val="%1."/>
      <w:lvlJc w:val="left"/>
      <w:pPr>
        <w:ind w:left="644"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8D7B6B"/>
    <w:multiLevelType w:val="multilevel"/>
    <w:tmpl w:val="248D7B6B"/>
    <w:lvl w:ilvl="0" w:tentative="0">
      <w:start w:val="1"/>
      <w:numFmt w:val="decimal"/>
      <w:lvlText w:val="%1."/>
      <w:lvlJc w:val="left"/>
      <w:pPr>
        <w:ind w:left="644"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3D55C0"/>
    <w:multiLevelType w:val="multilevel"/>
    <w:tmpl w:val="5C3D55C0"/>
    <w:lvl w:ilvl="0" w:tentative="0">
      <w:start w:val="1"/>
      <w:numFmt w:val="decimal"/>
      <w:lvlText w:val="%1."/>
      <w:lvlJc w:val="left"/>
      <w:pPr>
        <w:ind w:left="928"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689D1996"/>
    <w:multiLevelType w:val="multilevel"/>
    <w:tmpl w:val="689D1996"/>
    <w:lvl w:ilvl="0" w:tentative="0">
      <w:start w:val="1"/>
      <w:numFmt w:val="decimal"/>
      <w:lvlText w:val="%1."/>
      <w:lvlJc w:val="left"/>
      <w:pPr>
        <w:ind w:left="928"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E3"/>
    <w:rsid w:val="0000615C"/>
    <w:rsid w:val="00014388"/>
    <w:rsid w:val="00021508"/>
    <w:rsid w:val="00023CFE"/>
    <w:rsid w:val="00043B55"/>
    <w:rsid w:val="000668D0"/>
    <w:rsid w:val="000678A7"/>
    <w:rsid w:val="000B71DD"/>
    <w:rsid w:val="000B75F6"/>
    <w:rsid w:val="000D3670"/>
    <w:rsid w:val="000D3F6C"/>
    <w:rsid w:val="000E57C9"/>
    <w:rsid w:val="000F41AF"/>
    <w:rsid w:val="00190171"/>
    <w:rsid w:val="001B2237"/>
    <w:rsid w:val="001E2C24"/>
    <w:rsid w:val="00213634"/>
    <w:rsid w:val="002140D9"/>
    <w:rsid w:val="0023530D"/>
    <w:rsid w:val="00246EA4"/>
    <w:rsid w:val="00255022"/>
    <w:rsid w:val="00264926"/>
    <w:rsid w:val="00266361"/>
    <w:rsid w:val="002A29FF"/>
    <w:rsid w:val="002A79E6"/>
    <w:rsid w:val="002C5C94"/>
    <w:rsid w:val="002F19EB"/>
    <w:rsid w:val="00300055"/>
    <w:rsid w:val="00301A22"/>
    <w:rsid w:val="003048A7"/>
    <w:rsid w:val="00305DA8"/>
    <w:rsid w:val="0032786C"/>
    <w:rsid w:val="00362987"/>
    <w:rsid w:val="00374295"/>
    <w:rsid w:val="00383640"/>
    <w:rsid w:val="00392E12"/>
    <w:rsid w:val="003D0F13"/>
    <w:rsid w:val="00421253"/>
    <w:rsid w:val="00425F6B"/>
    <w:rsid w:val="004617E5"/>
    <w:rsid w:val="0046254E"/>
    <w:rsid w:val="004765A1"/>
    <w:rsid w:val="004931EF"/>
    <w:rsid w:val="0049379B"/>
    <w:rsid w:val="004A0342"/>
    <w:rsid w:val="004A09CF"/>
    <w:rsid w:val="004B084A"/>
    <w:rsid w:val="004B325F"/>
    <w:rsid w:val="004B7099"/>
    <w:rsid w:val="004C78C1"/>
    <w:rsid w:val="004C7E83"/>
    <w:rsid w:val="004D4734"/>
    <w:rsid w:val="004D62E9"/>
    <w:rsid w:val="004D7932"/>
    <w:rsid w:val="004E42F7"/>
    <w:rsid w:val="005173C5"/>
    <w:rsid w:val="00531FE6"/>
    <w:rsid w:val="00532F22"/>
    <w:rsid w:val="00534827"/>
    <w:rsid w:val="00542DC8"/>
    <w:rsid w:val="00546D28"/>
    <w:rsid w:val="005616EF"/>
    <w:rsid w:val="00573CE3"/>
    <w:rsid w:val="005A5CFC"/>
    <w:rsid w:val="005C60AF"/>
    <w:rsid w:val="005E5695"/>
    <w:rsid w:val="005F2969"/>
    <w:rsid w:val="00622552"/>
    <w:rsid w:val="00625059"/>
    <w:rsid w:val="0063227B"/>
    <w:rsid w:val="006375E1"/>
    <w:rsid w:val="00666480"/>
    <w:rsid w:val="006913E2"/>
    <w:rsid w:val="006928A1"/>
    <w:rsid w:val="0069439E"/>
    <w:rsid w:val="006C3223"/>
    <w:rsid w:val="006D4448"/>
    <w:rsid w:val="006D7DC1"/>
    <w:rsid w:val="006F03CC"/>
    <w:rsid w:val="006F7721"/>
    <w:rsid w:val="00722A77"/>
    <w:rsid w:val="00723022"/>
    <w:rsid w:val="0072308D"/>
    <w:rsid w:val="00780675"/>
    <w:rsid w:val="00785354"/>
    <w:rsid w:val="00785C78"/>
    <w:rsid w:val="007973AB"/>
    <w:rsid w:val="007D3C45"/>
    <w:rsid w:val="007D5423"/>
    <w:rsid w:val="007E1AA0"/>
    <w:rsid w:val="007F564A"/>
    <w:rsid w:val="008006DA"/>
    <w:rsid w:val="00800B84"/>
    <w:rsid w:val="00810808"/>
    <w:rsid w:val="00810CD5"/>
    <w:rsid w:val="00816EEA"/>
    <w:rsid w:val="00841214"/>
    <w:rsid w:val="0084265C"/>
    <w:rsid w:val="008728EB"/>
    <w:rsid w:val="00873E82"/>
    <w:rsid w:val="00880E71"/>
    <w:rsid w:val="00890C3E"/>
    <w:rsid w:val="00891F79"/>
    <w:rsid w:val="00895E22"/>
    <w:rsid w:val="00897697"/>
    <w:rsid w:val="00916A3C"/>
    <w:rsid w:val="0095551A"/>
    <w:rsid w:val="00963303"/>
    <w:rsid w:val="009769C4"/>
    <w:rsid w:val="00994ECD"/>
    <w:rsid w:val="009A3EE3"/>
    <w:rsid w:val="009B404B"/>
    <w:rsid w:val="009C558F"/>
    <w:rsid w:val="00A1040F"/>
    <w:rsid w:val="00A264A8"/>
    <w:rsid w:val="00A34519"/>
    <w:rsid w:val="00A52836"/>
    <w:rsid w:val="00A74EA1"/>
    <w:rsid w:val="00A9771C"/>
    <w:rsid w:val="00AB3DF9"/>
    <w:rsid w:val="00AE14ED"/>
    <w:rsid w:val="00B20BFE"/>
    <w:rsid w:val="00B355DA"/>
    <w:rsid w:val="00B5422B"/>
    <w:rsid w:val="00B54FBC"/>
    <w:rsid w:val="00B55EC5"/>
    <w:rsid w:val="00B81651"/>
    <w:rsid w:val="00BA2791"/>
    <w:rsid w:val="00BB598C"/>
    <w:rsid w:val="00BC025C"/>
    <w:rsid w:val="00BC6703"/>
    <w:rsid w:val="00BD670F"/>
    <w:rsid w:val="00C1645E"/>
    <w:rsid w:val="00C37567"/>
    <w:rsid w:val="00C57D81"/>
    <w:rsid w:val="00C827E7"/>
    <w:rsid w:val="00C85C89"/>
    <w:rsid w:val="00C9173B"/>
    <w:rsid w:val="00CA2DCA"/>
    <w:rsid w:val="00CB4EB1"/>
    <w:rsid w:val="00CF52DF"/>
    <w:rsid w:val="00D21E11"/>
    <w:rsid w:val="00D307E9"/>
    <w:rsid w:val="00D36A9D"/>
    <w:rsid w:val="00D4231A"/>
    <w:rsid w:val="00D74E48"/>
    <w:rsid w:val="00DA23EE"/>
    <w:rsid w:val="00DE7E3C"/>
    <w:rsid w:val="00DF3D9A"/>
    <w:rsid w:val="00DF6D5A"/>
    <w:rsid w:val="00E15ECF"/>
    <w:rsid w:val="00E23531"/>
    <w:rsid w:val="00E256FE"/>
    <w:rsid w:val="00E32FFB"/>
    <w:rsid w:val="00E73B72"/>
    <w:rsid w:val="00E840CD"/>
    <w:rsid w:val="00E9770C"/>
    <w:rsid w:val="00EB3FBB"/>
    <w:rsid w:val="00EC4144"/>
    <w:rsid w:val="00EC71CB"/>
    <w:rsid w:val="00F0754B"/>
    <w:rsid w:val="00F326C2"/>
    <w:rsid w:val="00F3692B"/>
    <w:rsid w:val="00F41C7E"/>
    <w:rsid w:val="00F77138"/>
    <w:rsid w:val="00F80FD4"/>
    <w:rsid w:val="00FD3B71"/>
    <w:rsid w:val="00FE789A"/>
    <w:rsid w:val="00FF1FC5"/>
    <w:rsid w:val="05242A84"/>
    <w:rsid w:val="4303467C"/>
    <w:rsid w:val="452E51CC"/>
    <w:rsid w:val="589C29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uiPriority w:val="0"/>
    <w:rPr>
      <w:color w:val="0000FF"/>
      <w:u w:val="single"/>
    </w:rPr>
  </w:style>
  <w:style w:type="character" w:customStyle="1" w:styleId="9">
    <w:name w:val="页眉 字符"/>
    <w:link w:val="3"/>
    <w:qFormat/>
    <w:uiPriority w:val="0"/>
    <w:rPr>
      <w:kern w:val="2"/>
      <w:sz w:val="18"/>
      <w:szCs w:val="18"/>
    </w:rPr>
  </w:style>
  <w:style w:type="paragraph" w:customStyle="1" w:styleId="10">
    <w:name w:val="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yjsb</Company>
  <Pages>3</Pages>
  <Words>1069</Words>
  <Characters>1095</Characters>
  <Lines>8</Lines>
  <Paragraphs>2</Paragraphs>
  <TotalTime>3</TotalTime>
  <ScaleCrop>false</ScaleCrop>
  <LinksUpToDate>false</LinksUpToDate>
  <CharactersWithSpaces>1124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2023-05-23T09:33:00Z</dcterms:created>
  <dc:creator>lijingyuan</dc:creator>
  <cp:lastModifiedBy>vertesyuan</cp:lastModifiedBy>
  <cp:lastPrinted>2010-09-14T00:52:00Z</cp:lastPrinted>
  <dcterms:modified xsi:type="dcterms:W3CDTF">2024-09-23T10:28:26Z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1BF2E4FC26C34D7BA01FA95AD8A13281_13</vt:lpwstr>
  </property>
</Properties>
</file>