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575" w:right="1603" w:hanging="2107"/>
        <w:spacing w:before="170" w:line="302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3"/>
        </w:rPr>
        <w:t>材料科学与工程学院硕士研究生招生考试</w:t>
      </w:r>
      <w:r>
        <w:rPr>
          <w:rFonts w:ascii="SimSun" w:hAnsi="SimSun" w:eastAsia="SimSun" w:cs="SimSun"/>
          <w:sz w:val="30"/>
          <w:szCs w:val="30"/>
          <w:spacing w:val="3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考试大纲</w:t>
      </w:r>
    </w:p>
    <w:p>
      <w:pPr>
        <w:spacing w:line="104" w:lineRule="exact"/>
        <w:rPr/>
      </w:pPr>
      <w:r/>
    </w:p>
    <w:tbl>
      <w:tblPr>
        <w:tblStyle w:val="TableNormal"/>
        <w:tblW w:w="8284" w:type="dxa"/>
        <w:tblInd w:w="191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284"/>
      </w:tblGrid>
      <w:tr>
        <w:trPr>
          <w:trHeight w:val="12617" w:hRule="atLeast"/>
        </w:trPr>
        <w:tc>
          <w:tcPr>
            <w:tcW w:w="8284" w:type="dxa"/>
            <w:vAlign w:val="top"/>
          </w:tcPr>
          <w:p>
            <w:pPr>
              <w:pStyle w:val="TableText"/>
              <w:ind w:left="117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科目代码：919</w:t>
            </w:r>
            <w:r>
              <w:rPr>
                <w:sz w:val="24"/>
                <w:szCs w:val="24"/>
                <w:spacing w:val="-2"/>
              </w:rPr>
              <w:t xml:space="preserve">     </w:t>
            </w:r>
            <w:r>
              <w:rPr>
                <w:sz w:val="24"/>
                <w:szCs w:val="24"/>
                <w:b/>
                <w:bCs/>
                <w:spacing w:val="-2"/>
              </w:rPr>
              <w:t>科目名称：材料科学基础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2"/>
              </w:rPr>
              <w:t>B</w:t>
            </w:r>
          </w:p>
          <w:p>
            <w:pPr>
              <w:pStyle w:val="TableText"/>
              <w:ind w:left="117"/>
              <w:spacing w:before="7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539"/>
              <w:spacing w:before="101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一、晶体结构与晶体结构缺陷</w:t>
            </w:r>
          </w:p>
          <w:p>
            <w:pPr>
              <w:pStyle w:val="TableText"/>
              <w:ind w:left="117" w:right="38" w:firstLine="433"/>
              <w:spacing w:before="114" w:line="297" w:lineRule="auto"/>
              <w:rPr/>
            </w:pPr>
            <w:r>
              <w:rPr/>
              <w:t>1. 金属材料、高分子材料以及无机非金属材料的性能特点</w:t>
            </w:r>
            <w:r>
              <w:rPr>
                <w:spacing w:val="-1"/>
              </w:rPr>
              <w:t>，如导电性、韧性（脆性）、</w:t>
            </w:r>
            <w:r>
              <w:rPr/>
              <w:t xml:space="preserve"> </w:t>
            </w:r>
            <w:r>
              <w:rPr>
                <w:spacing w:val="10"/>
              </w:rPr>
              <w:t>弹性等；金属键、离子键、共价键、分子间作用力的特</w:t>
            </w:r>
            <w:r>
              <w:rPr>
                <w:spacing w:val="9"/>
              </w:rPr>
              <w:t>点及形成条件；氢键的特点及形</w:t>
            </w:r>
            <w:r>
              <w:rPr/>
              <w:t xml:space="preserve">  </w:t>
            </w:r>
            <w:r>
              <w:rPr>
                <w:spacing w:val="9"/>
              </w:rPr>
              <w:t>成；配位数；极化对配位数的影响；鲍林规则及其他应用。</w:t>
            </w:r>
          </w:p>
          <w:p>
            <w:pPr>
              <w:pStyle w:val="TableText"/>
              <w:ind w:left="120" w:right="109" w:firstLine="418"/>
              <w:spacing w:before="112" w:line="280" w:lineRule="auto"/>
              <w:rPr/>
            </w:pPr>
            <w:r>
              <w:rPr>
                <w:spacing w:val="9"/>
              </w:rPr>
              <w:t>2. 晶体缺陷的概念、分类以及应用；点缺陷的定义与分</w:t>
            </w:r>
            <w:r>
              <w:rPr>
                <w:spacing w:val="8"/>
              </w:rPr>
              <w:t>类；热缺陷定义及其基本形</w:t>
            </w:r>
            <w:r>
              <w:rPr/>
              <w:t xml:space="preserve"> </w:t>
            </w:r>
            <w:r>
              <w:rPr>
                <w:spacing w:val="9"/>
              </w:rPr>
              <w:t>式；佛伦克尔与肖特基缺陷定义及其特点；缺陷化学反应方程式书写。</w:t>
            </w:r>
          </w:p>
          <w:p>
            <w:pPr>
              <w:pStyle w:val="TableText"/>
              <w:ind w:left="117" w:right="193" w:firstLine="422"/>
              <w:spacing w:before="115" w:line="297" w:lineRule="auto"/>
              <w:rPr/>
            </w:pPr>
            <w:r>
              <w:rPr>
                <w:spacing w:val="9"/>
              </w:rPr>
              <w:t>3. 固溶体的概念与分类；固溶体化学式的书写（假设晶胞体积不</w:t>
            </w:r>
            <w:r>
              <w:rPr>
                <w:spacing w:val="8"/>
              </w:rPr>
              <w:t>变</w:t>
            </w:r>
            <w:r>
              <w:rPr>
                <w:spacing w:val="-37"/>
              </w:rPr>
              <w:t>）；</w:t>
            </w:r>
            <w:r>
              <w:rPr>
                <w:spacing w:val="8"/>
              </w:rPr>
              <w:t>连续置换型</w:t>
            </w:r>
            <w:r>
              <w:rPr/>
              <w:t xml:space="preserve"> </w:t>
            </w:r>
            <w:r>
              <w:rPr>
                <w:spacing w:val="10"/>
              </w:rPr>
              <w:t>固溶体、有限置换型固溶体的概念以及形成条件。间隙</w:t>
            </w:r>
            <w:r>
              <w:rPr>
                <w:spacing w:val="9"/>
              </w:rPr>
              <w:t>型固溶体的形成条件；固溶体形</w:t>
            </w:r>
            <w:r>
              <w:rPr/>
              <w:t xml:space="preserve"> </w:t>
            </w:r>
            <w:r>
              <w:rPr>
                <w:spacing w:val="8"/>
              </w:rPr>
              <w:t>成对材料结构与性能的影响。</w:t>
            </w:r>
          </w:p>
          <w:p>
            <w:pPr>
              <w:pStyle w:val="TableText"/>
              <w:ind w:left="535"/>
              <w:spacing w:before="114" w:line="228" w:lineRule="auto"/>
              <w:rPr/>
            </w:pPr>
            <w:r>
              <w:rPr>
                <w:spacing w:val="8"/>
              </w:rPr>
              <w:t>4. 线缺陷概念；刃型位错与螺位错的概念及其特点。</w:t>
            </w:r>
          </w:p>
          <w:p>
            <w:pPr>
              <w:pStyle w:val="TableText"/>
              <w:ind w:left="539"/>
              <w:spacing w:before="113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二、固体的表面与界面</w:t>
            </w:r>
          </w:p>
          <w:p>
            <w:pPr>
              <w:pStyle w:val="TableText"/>
              <w:ind w:left="115" w:right="109" w:firstLine="436"/>
              <w:spacing w:before="114" w:line="280" w:lineRule="auto"/>
              <w:rPr/>
            </w:pPr>
            <w:r>
              <w:rPr>
                <w:spacing w:val="8"/>
              </w:rPr>
              <w:t>1. 晶体的表面特征；离子晶体的表面双电层理论；离子极化对离子晶体表面能及硬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度的影响。</w:t>
            </w:r>
          </w:p>
          <w:p>
            <w:pPr>
              <w:pStyle w:val="TableText"/>
              <w:ind w:left="132" w:right="109" w:firstLine="406"/>
              <w:spacing w:before="111" w:line="280" w:lineRule="auto"/>
              <w:rPr/>
            </w:pPr>
            <w:r>
              <w:rPr>
                <w:spacing w:val="9"/>
              </w:rPr>
              <w:t>2. 润湿的概念，润湿分类；粘附、铺展和浸渍润湿的概</w:t>
            </w:r>
            <w:r>
              <w:rPr>
                <w:spacing w:val="8"/>
              </w:rPr>
              <w:t>念、特点；影响润湿程度的</w:t>
            </w:r>
            <w:r>
              <w:rPr/>
              <w:t xml:space="preserve"> </w:t>
            </w:r>
            <w:r>
              <w:rPr>
                <w:spacing w:val="8"/>
              </w:rPr>
              <w:t>因素（如何提高润湿程度</w:t>
            </w:r>
            <w:r>
              <w:rPr>
                <w:spacing w:val="-31"/>
              </w:rPr>
              <w:t>）；</w:t>
            </w:r>
            <w:r>
              <w:rPr>
                <w:spacing w:val="8"/>
              </w:rPr>
              <w:t>利用杨氏方程计算润湿角，并判断是否润湿。</w:t>
            </w:r>
          </w:p>
          <w:p>
            <w:pPr>
              <w:pStyle w:val="TableText"/>
              <w:ind w:left="540"/>
              <w:spacing w:before="114" w:line="228" w:lineRule="auto"/>
              <w:rPr/>
            </w:pPr>
            <w:r>
              <w:rPr>
                <w:spacing w:val="8"/>
              </w:rPr>
              <w:t>3. 晶界的概念，晶界的分类，晶界的特点。</w:t>
            </w:r>
          </w:p>
          <w:p>
            <w:pPr>
              <w:pStyle w:val="TableText"/>
              <w:ind w:left="535"/>
              <w:spacing w:before="114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三、相平衡</w:t>
            </w:r>
          </w:p>
          <w:p>
            <w:pPr>
              <w:pStyle w:val="TableText"/>
              <w:ind w:left="551"/>
              <w:spacing w:before="112" w:line="228" w:lineRule="auto"/>
              <w:rPr/>
            </w:pPr>
            <w:r>
              <w:rPr>
                <w:spacing w:val="6"/>
              </w:rPr>
              <w:t>1. 相律及其公式，独立组分、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自由度、相的概念以及应用。</w:t>
            </w:r>
          </w:p>
          <w:p>
            <w:pPr>
              <w:pStyle w:val="TableText"/>
              <w:ind w:left="538"/>
              <w:spacing w:before="114" w:line="227" w:lineRule="auto"/>
              <w:rPr/>
            </w:pPr>
            <w:r>
              <w:rPr>
                <w:spacing w:val="8"/>
              </w:rPr>
              <w:t>2. 一元相图，二元相图的基本相图类型，杠杆规则。</w:t>
            </w:r>
          </w:p>
          <w:p>
            <w:pPr>
              <w:pStyle w:val="TableText"/>
              <w:ind w:left="120" w:right="109" w:firstLine="419"/>
              <w:spacing w:before="114" w:line="280" w:lineRule="auto"/>
              <w:rPr/>
            </w:pPr>
            <w:r>
              <w:rPr>
                <w:spacing w:val="9"/>
              </w:rPr>
              <w:t>3. 三元相图组成的表示方法，杠杆规则及其应用，</w:t>
            </w:r>
            <w:r>
              <w:rPr>
                <w:spacing w:val="8"/>
              </w:rPr>
              <w:t>等含量规则，定比例规则，重心</w:t>
            </w:r>
            <w:r>
              <w:rPr/>
              <w:t xml:space="preserve"> </w:t>
            </w:r>
            <w:r>
              <w:rPr>
                <w:spacing w:val="5"/>
              </w:rPr>
              <w:t>原理等；生成一个一致熔融（二元、三元化合物</w:t>
            </w:r>
            <w:r>
              <w:rPr>
                <w:spacing w:val="4"/>
              </w:rPr>
              <w:t>）、不一致熔融（二元、三元化合物）、</w:t>
            </w:r>
          </w:p>
          <w:p>
            <w:pPr>
              <w:pStyle w:val="TableText"/>
              <w:ind w:left="116" w:right="193" w:firstLine="17"/>
              <w:spacing w:before="112" w:line="318" w:lineRule="auto"/>
              <w:rPr/>
            </w:pPr>
            <w:r>
              <w:rPr>
                <w:spacing w:val="9"/>
              </w:rPr>
              <w:t>固相分解的二元化合物的三元相图；三元相图的判读规则（连线、切线、重心、三角形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规则的内容及其应用，利用界线方向判断无变量点的性质）。</w:t>
            </w:r>
          </w:p>
          <w:p>
            <w:pPr>
              <w:pStyle w:val="TableText"/>
              <w:ind w:left="535"/>
              <w:spacing w:before="32" w:line="228" w:lineRule="auto"/>
              <w:rPr/>
            </w:pPr>
            <w:r>
              <w:rPr>
                <w:spacing w:val="6"/>
              </w:rPr>
              <w:t>4. 结晶路线分析。</w:t>
            </w:r>
          </w:p>
          <w:p>
            <w:pPr>
              <w:pStyle w:val="TableText"/>
              <w:ind w:left="555"/>
              <w:spacing w:before="113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四、固体中的扩散与固相反应</w:t>
            </w:r>
          </w:p>
          <w:p>
            <w:pPr>
              <w:pStyle w:val="TableText"/>
              <w:ind w:left="115" w:right="57" w:firstLine="436"/>
              <w:spacing w:before="114" w:line="297" w:lineRule="auto"/>
              <w:rPr/>
            </w:pPr>
            <w:r>
              <w:rPr>
                <w:spacing w:val="8"/>
              </w:rPr>
              <w:t>1. 固体材料中扩散的基本特点，扩散的一般推动力；两种常见的扩散机构；稳定扩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散和不稳定扩散；本征扩散与非本征扩散；菲克第一定律与菲克第二定律</w:t>
            </w:r>
            <w:r>
              <w:rPr>
                <w:spacing w:val="7"/>
              </w:rPr>
              <w:t>及其适用条件；</w:t>
            </w:r>
            <w:r>
              <w:rPr/>
              <w:t xml:space="preserve"> </w:t>
            </w:r>
            <w:r>
              <w:rPr>
                <w:spacing w:val="9"/>
              </w:rPr>
              <w:t>扩散系数的一般表达式及其应用，扩散活化能。</w:t>
            </w:r>
          </w:p>
          <w:p>
            <w:pPr>
              <w:pStyle w:val="TableText"/>
              <w:ind w:left="141" w:right="109" w:firstLine="397"/>
              <w:spacing w:before="114" w:line="280" w:lineRule="auto"/>
              <w:rPr/>
            </w:pPr>
            <w:r>
              <w:rPr>
                <w:spacing w:val="9"/>
              </w:rPr>
              <w:t>2. 固相反应的基本特点；固相反应的一般过程；固相反</w:t>
            </w:r>
            <w:r>
              <w:rPr>
                <w:spacing w:val="8"/>
              </w:rPr>
              <w:t>应的动力学方程（扩散范畴</w:t>
            </w:r>
            <w:r>
              <w:rPr/>
              <w:t xml:space="preserve"> </w:t>
            </w:r>
            <w:r>
              <w:rPr>
                <w:spacing w:val="7"/>
              </w:rPr>
              <w:t>内的抛物线方程、扬德尔方程和金斯特林格方程的模</w:t>
            </w:r>
            <w:r>
              <w:rPr>
                <w:spacing w:val="6"/>
              </w:rPr>
              <w:t>型、适用条件、优缺点等）。</w:t>
            </w:r>
          </w:p>
          <w:p>
            <w:pPr>
              <w:pStyle w:val="TableText"/>
              <w:ind w:left="540"/>
              <w:spacing w:before="113" w:line="228" w:lineRule="auto"/>
              <w:rPr/>
            </w:pPr>
            <w:r>
              <w:rPr>
                <w:spacing w:val="8"/>
              </w:rPr>
              <w:t>3. 影响固体中扩散的因素；影响固相反应的因素。</w:t>
            </w:r>
          </w:p>
          <w:p>
            <w:pPr>
              <w:pStyle w:val="TableText"/>
              <w:ind w:left="539"/>
              <w:spacing w:before="113" w:line="227" w:lineRule="auto"/>
              <w:outlineLvl w:val="0"/>
              <w:rPr/>
            </w:pPr>
            <w:r>
              <w:rPr>
                <w:b/>
                <w:bCs/>
                <w:spacing w:val="5"/>
              </w:rPr>
              <w:t>五、烧结</w:t>
            </w:r>
          </w:p>
          <w:p>
            <w:pPr>
              <w:pStyle w:val="TableText"/>
              <w:ind w:left="551"/>
              <w:spacing w:before="114" w:line="227" w:lineRule="auto"/>
              <w:rPr/>
            </w:pPr>
            <w:r>
              <w:rPr>
                <w:spacing w:val="8"/>
              </w:rPr>
              <w:t>1. 烧结的概念、推动力以及如何衡量粉体烧结难易；烧结与烧成的联系与区别；烧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41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191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284"/>
      </w:tblGrid>
      <w:tr>
        <w:trPr>
          <w:trHeight w:val="11796" w:hRule="atLeast"/>
        </w:trPr>
        <w:tc>
          <w:tcPr>
            <w:tcW w:w="8284" w:type="dxa"/>
            <w:vAlign w:val="top"/>
          </w:tcPr>
          <w:p>
            <w:pPr>
              <w:pStyle w:val="TableText"/>
              <w:ind w:left="120"/>
              <w:spacing w:before="114" w:line="228" w:lineRule="auto"/>
              <w:rPr/>
            </w:pPr>
            <w:r>
              <w:rPr>
                <w:spacing w:val="6"/>
              </w:rPr>
              <w:t>结与固相反应。</w:t>
            </w:r>
          </w:p>
          <w:p>
            <w:pPr>
              <w:pStyle w:val="TableText"/>
              <w:ind w:left="133" w:right="109" w:firstLine="405"/>
              <w:spacing w:before="112" w:line="280" w:lineRule="auto"/>
              <w:rPr/>
            </w:pPr>
            <w:r>
              <w:rPr>
                <w:spacing w:val="9"/>
              </w:rPr>
              <w:t>2. 固态烧结：蒸发凝聚传质的原因、条件、特点；扩散</w:t>
            </w:r>
            <w:r>
              <w:rPr>
                <w:spacing w:val="8"/>
              </w:rPr>
              <w:t>传质的原因、各个烧结阶段</w:t>
            </w:r>
            <w:r>
              <w:rPr/>
              <w:t xml:space="preserve"> </w:t>
            </w:r>
            <w:r>
              <w:rPr>
                <w:spacing w:val="7"/>
              </w:rPr>
              <w:t>的特点；主要控制的工艺参数。</w:t>
            </w:r>
          </w:p>
          <w:p>
            <w:pPr>
              <w:pStyle w:val="TableText"/>
              <w:ind w:left="117" w:right="193" w:firstLine="422"/>
              <w:spacing w:before="113" w:line="280" w:lineRule="auto"/>
              <w:rPr/>
            </w:pPr>
            <w:r>
              <w:rPr>
                <w:spacing w:val="9"/>
              </w:rPr>
              <w:t>3. 液相参与的烧结：液相烧结与固态烧结的异同点；溶解-沉淀传质的条件、过程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等；主要控制的工艺参数。</w:t>
            </w:r>
          </w:p>
          <w:p>
            <w:pPr>
              <w:pStyle w:val="TableText"/>
              <w:ind w:left="126" w:right="109" w:firstLine="408"/>
              <w:spacing w:before="112" w:line="280" w:lineRule="auto"/>
              <w:rPr/>
            </w:pPr>
            <w:r>
              <w:rPr>
                <w:spacing w:val="9"/>
              </w:rPr>
              <w:t>4. 晶体生长与二次再结晶的概念、推动力；晶体生长与二次再</w:t>
            </w:r>
            <w:r>
              <w:rPr>
                <w:spacing w:val="8"/>
              </w:rPr>
              <w:t>结晶的相同点与不同</w:t>
            </w:r>
            <w:r>
              <w:rPr/>
              <w:t xml:space="preserve"> </w:t>
            </w:r>
            <w:r>
              <w:rPr>
                <w:spacing w:val="9"/>
              </w:rPr>
              <w:t>点，晶体生长与二次再结晶对材料结构与性能的影响；二次再结晶原因以及预防措施。</w:t>
            </w:r>
          </w:p>
          <w:p>
            <w:pPr>
              <w:pStyle w:val="TableText"/>
              <w:ind w:left="540"/>
              <w:spacing w:before="114" w:line="227" w:lineRule="auto"/>
              <w:rPr/>
            </w:pPr>
            <w:r>
              <w:rPr>
                <w:spacing w:val="7"/>
              </w:rPr>
              <w:t>5. 影响烧结的因素（如何提高烧结</w:t>
            </w:r>
            <w:r>
              <w:rPr>
                <w:spacing w:val="-52"/>
              </w:rPr>
              <w:t>）；</w:t>
            </w:r>
            <w:r>
              <w:rPr>
                <w:spacing w:val="-49"/>
              </w:rPr>
              <w:t xml:space="preserve"> </w:t>
            </w:r>
            <w:r>
              <w:rPr>
                <w:spacing w:val="7"/>
              </w:rPr>
              <w:t>固溶体与烧结。</w:t>
            </w:r>
          </w:p>
          <w:p>
            <w:pPr>
              <w:pStyle w:val="TableText"/>
              <w:ind w:left="537"/>
              <w:spacing w:before="113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六、综合素质考察</w:t>
            </w:r>
          </w:p>
          <w:p>
            <w:pPr>
              <w:pStyle w:val="TableText"/>
              <w:ind w:left="551"/>
              <w:spacing w:before="114" w:line="227" w:lineRule="auto"/>
              <w:rPr/>
            </w:pPr>
            <w:r>
              <w:rPr>
                <w:spacing w:val="8"/>
              </w:rPr>
              <w:t>1. 结合所学专业知识，能够阐述某种材料的结构与性能及其相互关系。</w:t>
            </w:r>
          </w:p>
          <w:p>
            <w:pPr>
              <w:pStyle w:val="TableText"/>
              <w:ind w:left="117" w:right="109" w:firstLine="420"/>
              <w:spacing w:before="114" w:line="282" w:lineRule="auto"/>
              <w:rPr/>
            </w:pPr>
            <w:r>
              <w:rPr>
                <w:spacing w:val="9"/>
              </w:rPr>
              <w:t>2. 能举例说明对某种材料的组成、制备工艺、结构、性</w:t>
            </w:r>
            <w:r>
              <w:rPr>
                <w:spacing w:val="8"/>
              </w:rPr>
              <w:t>能以及应用等方面的全面认</w:t>
            </w:r>
            <w:r>
              <w:rPr/>
              <w:t xml:space="preserve"> </w:t>
            </w:r>
            <w:r>
              <w:rPr>
                <w:spacing w:val="-1"/>
              </w:rPr>
              <w:t>识。</w:t>
            </w:r>
          </w:p>
          <w:p>
            <w:pPr>
              <w:pStyle w:val="TableText"/>
              <w:ind w:left="535"/>
              <w:spacing w:before="109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七、初试参考书目</w:t>
            </w:r>
          </w:p>
          <w:p>
            <w:pPr>
              <w:pStyle w:val="TableText"/>
              <w:ind w:left="551"/>
              <w:spacing w:before="114" w:line="227" w:lineRule="auto"/>
              <w:rPr/>
            </w:pPr>
            <w:r>
              <w:rPr>
                <w:spacing w:val="8"/>
              </w:rPr>
              <w:t>1. 无机材料科学基础，陆佩文主编，武汉理工大学出版社。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64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2024-07-09T16:37:50Z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2024-09-24T11:20:27</vt:filetime>
  </property>
</Properties>
</file>