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2191">
      <w:pPr>
        <w:pStyle w:val="3"/>
        <w:jc w:val="center"/>
        <w:rPr>
          <w:rFonts w:hint="eastAsia" w:ascii="FangSong_GB2312" w:hAnsi="Times New Roman" w:eastAsia="FangSong_GB2312"/>
          <w:b/>
          <w:sz w:val="32"/>
          <w:szCs w:val="32"/>
        </w:rPr>
      </w:pPr>
      <w:bookmarkStart w:id="0" w:name="_GoBack"/>
      <w:bookmarkEnd w:id="0"/>
      <w:r>
        <w:rPr>
          <w:rFonts w:hint="eastAsia" w:ascii="FangSong_GB2312" w:hAnsi="Times New Roman" w:eastAsia="FangSong_GB2312"/>
          <w:b/>
          <w:sz w:val="32"/>
          <w:szCs w:val="32"/>
        </w:rPr>
        <w:t>中国地质大学（武汉）研究生院</w:t>
      </w:r>
    </w:p>
    <w:p w14:paraId="4ECA4BC3">
      <w:pPr>
        <w:pStyle w:val="3"/>
        <w:jc w:val="center"/>
        <w:rPr>
          <w:rFonts w:ascii="FangSong_GB2312" w:hAnsi="Times New Roman" w:eastAsia="FangSong_GB2312"/>
          <w:b/>
          <w:sz w:val="32"/>
          <w:szCs w:val="32"/>
        </w:rPr>
      </w:pPr>
      <w:r>
        <w:rPr>
          <w:rFonts w:hint="eastAsia" w:ascii="FangSong_GB2312" w:hAnsi="Times New Roman" w:eastAsia="FangSong_GB2312"/>
          <w:b/>
          <w:sz w:val="32"/>
          <w:szCs w:val="32"/>
        </w:rPr>
        <w:t>硕士研究生入学考试</w:t>
      </w:r>
    </w:p>
    <w:p w14:paraId="3B7A7C3C">
      <w:pPr>
        <w:pStyle w:val="3"/>
        <w:jc w:val="center"/>
        <w:rPr>
          <w:rFonts w:ascii="Times New Roman" w:hAnsi="Times New Roman"/>
        </w:rPr>
      </w:pPr>
      <w:r>
        <w:rPr>
          <w:rFonts w:hint="eastAsia" w:ascii="FangSong_GB2312" w:hAnsi="Times New Roman" w:eastAsia="FangSong_GB2312"/>
          <w:b/>
          <w:sz w:val="32"/>
          <w:szCs w:val="32"/>
        </w:rPr>
        <w:t>《地貌学</w:t>
      </w:r>
      <w:r>
        <w:rPr>
          <w:rFonts w:hint="eastAsia" w:ascii="FangSong_GB2312" w:hAnsi="Times New Roman" w:eastAsia="FangSong_GB2312"/>
          <w:b/>
          <w:sz w:val="32"/>
          <w:szCs w:val="32"/>
          <w:lang w:eastAsia="zh-CN"/>
        </w:rPr>
        <w:t>与</w:t>
      </w:r>
      <w:r>
        <w:rPr>
          <w:rFonts w:hint="eastAsia" w:ascii="FangSong_GB2312" w:hAnsi="Times New Roman" w:eastAsia="FangSong_GB2312"/>
          <w:b/>
          <w:sz w:val="32"/>
          <w:szCs w:val="32"/>
        </w:rPr>
        <w:t>第四纪地质学》考试大纲</w:t>
      </w:r>
      <w:r>
        <w:rPr>
          <w:rFonts w:hint="eastAsia" w:ascii="FangSong_GB2312" w:hAnsi="Times New Roman" w:eastAsia="FangSong_GB2312"/>
          <w:b/>
          <w:sz w:val="32"/>
          <w:szCs w:val="32"/>
        </w:rPr>
        <w:cr/>
      </w:r>
    </w:p>
    <w:p w14:paraId="010CC60D">
      <w:pPr>
        <w:rPr>
          <w:rFonts w:hint="eastAsia"/>
        </w:rPr>
      </w:pPr>
      <w:r>
        <w:rPr>
          <w:rFonts w:hint="eastAsia" w:eastAsia="黑体"/>
          <w:sz w:val="28"/>
          <w:szCs w:val="28"/>
        </w:rPr>
        <w:t>一、绪论</w:t>
      </w:r>
      <w:r>
        <w:rPr>
          <w:rFonts w:hint="eastAsia"/>
        </w:rPr>
        <w:t xml:space="preserve">  </w:t>
      </w:r>
    </w:p>
    <w:p w14:paraId="3071CB40">
      <w:pPr>
        <w:ind w:firstLine="420" w:firstLineChars="200"/>
        <w:rPr>
          <w:rFonts w:hint="eastAsia" w:eastAsia="黑体"/>
        </w:rPr>
      </w:pPr>
      <w:r>
        <w:rPr>
          <w:rFonts w:hint="eastAsia" w:eastAsia="黑体"/>
        </w:rPr>
        <w:t>考试内容</w:t>
      </w:r>
    </w:p>
    <w:p w14:paraId="3972C6F1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地貌学与第四纪地质学研究的基本内容；地貌学与第四纪地质学的联系及其与其他学科的关系；地貌学与第四纪地质学研究的理论与实际意义。</w:t>
      </w:r>
    </w:p>
    <w:p w14:paraId="1B64E8F4">
      <w:pPr>
        <w:pStyle w:val="3"/>
        <w:spacing w:before="120" w:after="120"/>
        <w:ind w:firstLine="435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考试要求</w:t>
      </w:r>
    </w:p>
    <w:p w14:paraId="60DEC8A2">
      <w:pPr>
        <w:pStyle w:val="3"/>
        <w:spacing w:before="120" w:after="120"/>
        <w:ind w:firstLine="435"/>
        <w:rPr>
          <w:rFonts w:hint="eastAsia"/>
          <w:bCs/>
        </w:rPr>
      </w:pPr>
      <w:r>
        <w:rPr>
          <w:rFonts w:hint="eastAsia"/>
          <w:bCs/>
        </w:rPr>
        <w:t>1.掌握地貌学与第四纪地质学研究的基本内容</w:t>
      </w:r>
    </w:p>
    <w:p w14:paraId="16930EC5">
      <w:pPr>
        <w:pStyle w:val="3"/>
        <w:spacing w:before="120" w:after="120"/>
        <w:ind w:firstLine="435"/>
        <w:rPr>
          <w:rFonts w:hint="eastAsia"/>
          <w:bCs/>
        </w:rPr>
      </w:pPr>
      <w:r>
        <w:rPr>
          <w:rFonts w:hint="eastAsia"/>
          <w:bCs/>
        </w:rPr>
        <w:t>2.理解地貌学与第四纪地质学研究的理论与实际意义</w:t>
      </w:r>
    </w:p>
    <w:p w14:paraId="29D29EA7">
      <w:pPr>
        <w:pStyle w:val="3"/>
        <w:spacing w:before="120" w:after="120"/>
        <w:ind w:firstLine="435"/>
        <w:rPr>
          <w:rFonts w:hint="eastAsia" w:ascii="Times New Roman" w:hAnsi="Times New Roman" w:eastAsia="黑体"/>
        </w:rPr>
      </w:pPr>
      <w:r>
        <w:rPr>
          <w:rFonts w:hint="eastAsia"/>
          <w:bCs/>
        </w:rPr>
        <w:t>3.了解地貌学与第四纪地质学的联系及其与其他学科的关系</w:t>
      </w:r>
    </w:p>
    <w:p w14:paraId="3DF1B2E1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二、地貌学基本问题</w:t>
      </w:r>
    </w:p>
    <w:p w14:paraId="7616ADBC">
      <w:pPr>
        <w:ind w:firstLine="420" w:firstLineChars="200"/>
        <w:rPr>
          <w:rFonts w:hint="eastAsia"/>
        </w:rPr>
      </w:pPr>
      <w:r>
        <w:rPr>
          <w:rFonts w:hint="eastAsia" w:eastAsia="黑体"/>
        </w:rPr>
        <w:t xml:space="preserve"> 考试内容</w:t>
      </w:r>
      <w:r>
        <w:rPr>
          <w:rFonts w:hint="eastAsia" w:eastAsia="黑体"/>
        </w:rPr>
        <w:cr/>
      </w:r>
      <w:r>
        <w:rPr>
          <w:rFonts w:hint="eastAsia"/>
        </w:rPr>
        <w:t xml:space="preserve">   地貌学基本概念；地貌形态及其研究方法；地貌的成因问题；地貌年代确定方法；地貌的形成与发展；中国及全球地貌特征。</w:t>
      </w:r>
    </w:p>
    <w:p w14:paraId="3953CE23">
      <w:pPr>
        <w:pStyle w:val="3"/>
        <w:ind w:firstLine="435"/>
        <w:rPr>
          <w:rFonts w:hint="eastAsia"/>
        </w:rPr>
      </w:pPr>
      <w:r>
        <w:rPr>
          <w:rFonts w:hint="eastAsia" w:hAnsi="宋体"/>
          <w:szCs w:val="21"/>
        </w:rPr>
        <w:t>重点是地貌的形成发展与演化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 w:eastAsia="黑体"/>
        </w:rPr>
        <w:t xml:space="preserve">    考试要求</w:t>
      </w:r>
      <w:r>
        <w:rPr>
          <w:rFonts w:hint="eastAsia" w:ascii="Times New Roman" w:hAnsi="Times New Roman" w:eastAsia="黑体"/>
        </w:rPr>
        <w:cr/>
      </w:r>
      <w:r>
        <w:rPr>
          <w:rFonts w:hint="eastAsia" w:ascii="Times New Roman" w:hAnsi="Times New Roman"/>
        </w:rPr>
        <w:t xml:space="preserve">    1.</w:t>
      </w:r>
      <w:r>
        <w:rPr>
          <w:rFonts w:hint="eastAsia"/>
        </w:rPr>
        <w:t>掌握内容：</w:t>
      </w:r>
    </w:p>
    <w:p w14:paraId="43726B6C">
      <w:pPr>
        <w:pStyle w:val="3"/>
        <w:ind w:firstLine="435"/>
        <w:rPr>
          <w:rFonts w:hint="eastAsia"/>
        </w:rPr>
      </w:pPr>
      <w:r>
        <w:rPr>
          <w:rFonts w:hint="eastAsia"/>
        </w:rPr>
        <w:t>（1）地貌学</w:t>
      </w:r>
      <w:r>
        <w:rPr>
          <w:rFonts w:hint="eastAsia" w:ascii="Times New Roman" w:hAnsi="Times New Roman"/>
        </w:rPr>
        <w:t>的基本概念</w:t>
      </w:r>
    </w:p>
    <w:p w14:paraId="37F2199C">
      <w:pPr>
        <w:pStyle w:val="3"/>
        <w:ind w:firstLine="435"/>
        <w:rPr>
          <w:rFonts w:hint="eastAsia"/>
        </w:rPr>
      </w:pPr>
      <w:r>
        <w:rPr>
          <w:rFonts w:hint="eastAsia" w:ascii="Times New Roman" w:hAnsi="Times New Roman"/>
        </w:rPr>
        <w:t>（2）</w:t>
      </w:r>
      <w:r>
        <w:rPr>
          <w:rFonts w:hint="eastAsia"/>
        </w:rPr>
        <w:t>地貌的年代确定方法</w:t>
      </w:r>
    </w:p>
    <w:p w14:paraId="4BBFDBB2">
      <w:pPr>
        <w:pStyle w:val="3"/>
        <w:ind w:firstLine="435"/>
        <w:rPr>
          <w:rFonts w:hint="eastAsia"/>
        </w:rPr>
      </w:pPr>
      <w:r>
        <w:rPr>
          <w:rFonts w:hint="eastAsia"/>
        </w:rPr>
        <w:t>（3）地貌形成与发展控制条件与主要影响因素</w:t>
      </w:r>
    </w:p>
    <w:p w14:paraId="6614D0BB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</w:t>
      </w:r>
      <w:r>
        <w:rPr>
          <w:rFonts w:hint="eastAsia"/>
        </w:rPr>
        <w:t>理解内容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 xml:space="preserve">    （1）</w:t>
      </w:r>
      <w:r>
        <w:rPr>
          <w:rFonts w:hint="eastAsia"/>
        </w:rPr>
        <w:t>地貌成因的研究内容，特别是内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外地质营力在地貌成因中的作用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 xml:space="preserve">    （2）</w:t>
      </w:r>
      <w:r>
        <w:rPr>
          <w:rFonts w:hint="eastAsia"/>
        </w:rPr>
        <w:t>地貌的基本形态与形态组合，地貌形态的研究方法</w:t>
      </w:r>
      <w:r>
        <w:rPr>
          <w:rFonts w:hint="eastAsia" w:ascii="Times New Roman" w:hAnsi="Times New Roman"/>
        </w:rPr>
        <w:t>。</w:t>
      </w:r>
    </w:p>
    <w:p w14:paraId="7D0B1AFA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hint="eastAsia"/>
        </w:rPr>
        <w:t>地貌演化理论</w:t>
      </w:r>
      <w:r>
        <w:rPr>
          <w:rFonts w:hint="eastAsia" w:ascii="Times New Roman" w:hAnsi="Times New Roman"/>
        </w:rPr>
        <w:t>。</w:t>
      </w:r>
    </w:p>
    <w:p w14:paraId="2EC57781">
      <w:pPr>
        <w:pStyle w:val="3"/>
        <w:ind w:firstLine="435"/>
        <w:rPr>
          <w:rFonts w:hint="eastAsia"/>
        </w:rPr>
      </w:pPr>
      <w:r>
        <w:rPr>
          <w:rFonts w:hint="eastAsia" w:ascii="Times New Roman" w:hAnsi="Times New Roman"/>
        </w:rPr>
        <w:t>（4）</w:t>
      </w:r>
      <w:r>
        <w:rPr>
          <w:rFonts w:hint="eastAsia"/>
        </w:rPr>
        <w:t>华北地文期</w:t>
      </w:r>
    </w:p>
    <w:p w14:paraId="3FA8D536">
      <w:pPr>
        <w:pStyle w:val="3"/>
        <w:ind w:firstLine="435"/>
        <w:rPr>
          <w:rFonts w:hint="eastAsia"/>
        </w:rPr>
      </w:pPr>
      <w:r>
        <w:rPr>
          <w:rFonts w:hint="eastAsia"/>
        </w:rPr>
        <w:t>（5）山地成因分类</w:t>
      </w:r>
    </w:p>
    <w:p w14:paraId="067107B8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/>
        </w:rPr>
        <w:t xml:space="preserve">（6）高原成因分类 </w:t>
      </w:r>
    </w:p>
    <w:p w14:paraId="785E928C">
      <w:pPr>
        <w:pStyle w:val="3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3. 了解内容</w:t>
      </w:r>
    </w:p>
    <w:p w14:paraId="712011C1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lang w:eastAsia="zh-CN"/>
        </w:rPr>
        <w:t>地貌</w:t>
      </w:r>
      <w:r>
        <w:rPr>
          <w:rFonts w:hint="eastAsia" w:ascii="Times New Roman" w:hAnsi="Times New Roman"/>
        </w:rPr>
        <w:t>的高程分类</w:t>
      </w:r>
    </w:p>
    <w:p w14:paraId="0608C512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（2）构造、岩性</w:t>
      </w:r>
      <w:r>
        <w:rPr>
          <w:rFonts w:hint="eastAsia" w:ascii="Times New Roman" w:hAnsi="Times New Roman"/>
          <w:lang w:eastAsia="zh-CN"/>
        </w:rPr>
        <w:t>和地表过程</w:t>
      </w:r>
      <w:r>
        <w:rPr>
          <w:rFonts w:hint="eastAsia" w:ascii="Times New Roman" w:hAnsi="Times New Roman"/>
        </w:rPr>
        <w:t>对山地形态的影响</w:t>
      </w:r>
    </w:p>
    <w:p w14:paraId="6EE8B082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三、第四纪地质学基本问题</w:t>
      </w:r>
    </w:p>
    <w:p w14:paraId="43D610B8">
      <w:pPr>
        <w:pStyle w:val="3"/>
        <w:spacing w:before="120" w:after="120"/>
        <w:ind w:firstLine="315" w:firstLineChars="15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考试内容</w:t>
      </w:r>
    </w:p>
    <w:p w14:paraId="23E0A8CC">
      <w:pPr>
        <w:pStyle w:val="3"/>
        <w:ind w:firstLine="420"/>
        <w:rPr>
          <w:rFonts w:hint="eastAsia"/>
        </w:rPr>
      </w:pPr>
      <w:r>
        <w:rPr>
          <w:rFonts w:hint="eastAsia"/>
        </w:rPr>
        <w:t>有关第四纪的基本概念；第四纪的划分方案；第四纪沉积物的特征及成因类型划分；第四纪生物界特征及其研究意义；人类的出现、演化与人类物质文明的发展；第四纪气候基本特征及其研究方法；第四纪地层的划分原则与方法。</w:t>
      </w:r>
    </w:p>
    <w:p w14:paraId="1354E703">
      <w:pPr>
        <w:pStyle w:val="3"/>
        <w:ind w:firstLine="420"/>
        <w:rPr>
          <w:rFonts w:hint="eastAsia"/>
        </w:rPr>
      </w:pPr>
    </w:p>
    <w:p w14:paraId="5C1DB34E">
      <w:pPr>
        <w:pStyle w:val="3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720B34E0">
      <w:pPr>
        <w:pStyle w:val="3"/>
        <w:ind w:firstLine="435"/>
        <w:rPr>
          <w:rFonts w:hint="eastAsia"/>
        </w:rPr>
      </w:pPr>
      <w:r>
        <w:rPr>
          <w:rFonts w:hint="eastAsia"/>
        </w:rPr>
        <w:t>1．掌握内容：</w:t>
      </w:r>
    </w:p>
    <w:p w14:paraId="469136BD">
      <w:pPr>
        <w:pStyle w:val="3"/>
        <w:ind w:firstLine="435"/>
        <w:rPr>
          <w:rFonts w:hint="eastAsia"/>
        </w:rPr>
      </w:pPr>
      <w:r>
        <w:rPr>
          <w:rFonts w:hint="eastAsia"/>
        </w:rPr>
        <w:t>（1）有关基本概念；</w:t>
      </w:r>
    </w:p>
    <w:p w14:paraId="5EDB6CA1">
      <w:pPr>
        <w:pStyle w:val="3"/>
        <w:ind w:firstLine="435"/>
        <w:rPr>
          <w:rFonts w:hint="eastAsia"/>
        </w:rPr>
      </w:pPr>
      <w:r>
        <w:rPr>
          <w:rFonts w:hint="eastAsia"/>
        </w:rPr>
        <w:t>（2）第四纪的划分方案（中国的和国际的）；</w:t>
      </w:r>
    </w:p>
    <w:p w14:paraId="4098D667">
      <w:pPr>
        <w:pStyle w:val="3"/>
        <w:ind w:firstLine="435"/>
        <w:rPr>
          <w:rFonts w:hint="eastAsia"/>
        </w:rPr>
      </w:pPr>
      <w:r>
        <w:rPr>
          <w:rFonts w:hint="eastAsia"/>
        </w:rPr>
        <w:t>（3）第四纪沉积物成因类型的划分标志；</w:t>
      </w:r>
    </w:p>
    <w:p w14:paraId="4897B832">
      <w:pPr>
        <w:pStyle w:val="3"/>
        <w:ind w:firstLine="435"/>
        <w:rPr>
          <w:rFonts w:hint="eastAsia"/>
        </w:rPr>
      </w:pPr>
      <w:r>
        <w:rPr>
          <w:rFonts w:hint="eastAsia"/>
        </w:rPr>
        <w:t>（4）第四纪气候基本特征，冰期间冰期划分方案，第四纪古气候研究的基本方法；深海氧同位素的气候阶段划分；全新世气候阶段划分；</w:t>
      </w:r>
    </w:p>
    <w:p w14:paraId="05460DDE">
      <w:pPr>
        <w:pStyle w:val="3"/>
        <w:ind w:firstLine="435"/>
        <w:rPr>
          <w:rFonts w:hint="eastAsia"/>
        </w:rPr>
      </w:pPr>
      <w:r>
        <w:rPr>
          <w:rFonts w:hint="eastAsia"/>
        </w:rPr>
        <w:t>（5）人类的演化阶段及特征，人类古文化的发展阶段及特征；</w:t>
      </w:r>
    </w:p>
    <w:p w14:paraId="6E16432B">
      <w:pPr>
        <w:pStyle w:val="3"/>
        <w:ind w:firstLine="435"/>
        <w:rPr>
          <w:rFonts w:hint="eastAsia"/>
        </w:rPr>
      </w:pPr>
      <w:r>
        <w:rPr>
          <w:rFonts w:hint="eastAsia"/>
        </w:rPr>
        <w:t>（6）第四纪地层的划分原则，第四纪地层划分的基本方法；</w:t>
      </w:r>
    </w:p>
    <w:p w14:paraId="6F11DB39">
      <w:pPr>
        <w:pStyle w:val="3"/>
        <w:ind w:firstLine="435"/>
        <w:rPr>
          <w:rFonts w:hint="eastAsia"/>
        </w:rPr>
      </w:pPr>
      <w:r>
        <w:rPr>
          <w:rFonts w:hint="eastAsia"/>
        </w:rPr>
        <w:t>（7）第四纪地层测年的主要手段；</w:t>
      </w:r>
    </w:p>
    <w:p w14:paraId="559B9FB1">
      <w:pPr>
        <w:pStyle w:val="3"/>
        <w:ind w:firstLine="435"/>
        <w:rPr>
          <w:rFonts w:hint="eastAsia"/>
        </w:rPr>
      </w:pPr>
      <w:r>
        <w:rPr>
          <w:rFonts w:hint="eastAsia"/>
        </w:rPr>
        <w:t>（8）我国第四纪各时期主要动物群及特征。</w:t>
      </w:r>
    </w:p>
    <w:p w14:paraId="5A440DBB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2．理解内容：</w:t>
      </w:r>
    </w:p>
    <w:p w14:paraId="4FF20E10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（1）第四纪的基本特征，第四纪下限确定标志；</w:t>
      </w:r>
    </w:p>
    <w:p w14:paraId="74B068B9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（2）第四纪沉积物的基本特征，第四纪沉积物成因类型的划分方案；</w:t>
      </w:r>
    </w:p>
    <w:p w14:paraId="205F6749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（3）全新世海平面变化及其影响因素</w:t>
      </w:r>
    </w:p>
    <w:p w14:paraId="409BD1AC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（4）第四纪古气候变化的机理及主要控制因素</w:t>
      </w:r>
    </w:p>
    <w:p w14:paraId="1B3D5F5A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（5）人类演化、物质文明的发展与环境的关系</w:t>
      </w:r>
    </w:p>
    <w:p w14:paraId="315A0BE3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（6）第四纪植物群的基本特点及其环境指示意义</w:t>
      </w:r>
    </w:p>
    <w:p w14:paraId="7F974FAE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（7）海平面变化的标志</w:t>
      </w:r>
    </w:p>
    <w:p w14:paraId="256A75C0">
      <w:pPr>
        <w:pStyle w:val="3"/>
        <w:ind w:firstLine="359" w:firstLineChars="171"/>
        <w:rPr>
          <w:rFonts w:hint="eastAsia"/>
        </w:rPr>
      </w:pPr>
      <w:r>
        <w:rPr>
          <w:rFonts w:hint="eastAsia"/>
        </w:rPr>
        <w:t>3．了解内容</w:t>
      </w:r>
    </w:p>
    <w:p w14:paraId="46194E1A">
      <w:pPr>
        <w:pStyle w:val="3"/>
        <w:ind w:firstLine="359" w:firstLineChars="171"/>
        <w:rPr>
          <w:rFonts w:hint="eastAsia"/>
        </w:rPr>
      </w:pPr>
      <w:r>
        <w:rPr>
          <w:rFonts w:hint="eastAsia"/>
        </w:rPr>
        <w:t xml:space="preserve"> （1）关于第四纪下限的不同观点</w:t>
      </w:r>
    </w:p>
    <w:p w14:paraId="05050222">
      <w:pPr>
        <w:pStyle w:val="3"/>
        <w:ind w:firstLine="359" w:firstLineChars="171"/>
        <w:rPr>
          <w:rFonts w:hint="eastAsia" w:ascii="Times New Roman" w:hAnsi="Times New Roman"/>
        </w:rPr>
      </w:pPr>
      <w:r>
        <w:rPr>
          <w:rFonts w:hint="eastAsia"/>
        </w:rPr>
        <w:t xml:space="preserve"> （2）</w:t>
      </w:r>
      <w:r>
        <w:rPr>
          <w:rFonts w:hint="eastAsia" w:ascii="Times New Roman" w:hAnsi="Times New Roman"/>
        </w:rPr>
        <w:t>哺乳动物化石的特征</w:t>
      </w:r>
    </w:p>
    <w:p w14:paraId="621D4612">
      <w:pPr>
        <w:pStyle w:val="3"/>
        <w:ind w:firstLine="462" w:firstLineChars="2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（3）中国第四纪气候变化概况</w:t>
      </w:r>
    </w:p>
    <w:p w14:paraId="0D6E0A08">
      <w:pPr>
        <w:pStyle w:val="3"/>
        <w:ind w:firstLine="462" w:firstLineChars="2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（4）地球前第四纪气候变化概况</w:t>
      </w:r>
    </w:p>
    <w:p w14:paraId="28976AC0">
      <w:pPr>
        <w:pStyle w:val="3"/>
        <w:ind w:firstLine="462" w:firstLineChars="220"/>
        <w:rPr>
          <w:rFonts w:hint="eastAsia"/>
        </w:rPr>
      </w:pPr>
      <w:r>
        <w:rPr>
          <w:rFonts w:hint="eastAsia"/>
        </w:rPr>
        <w:t>（5）沉积物粒度分析方法与资料整理</w:t>
      </w:r>
    </w:p>
    <w:p w14:paraId="674047F4">
      <w:pPr>
        <w:rPr>
          <w:rFonts w:hint="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四、第四纪主要沉积物与地貌</w:t>
      </w:r>
    </w:p>
    <w:p w14:paraId="7026D8BC">
      <w:pPr>
        <w:pStyle w:val="3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 考试内容</w:t>
      </w:r>
    </w:p>
    <w:p w14:paraId="7801B805">
      <w:pPr>
        <w:pStyle w:val="3"/>
        <w:ind w:firstLine="359" w:firstLineChars="171"/>
        <w:rPr>
          <w:rFonts w:hint="eastAsia"/>
        </w:rPr>
      </w:pPr>
      <w:r>
        <w:rPr>
          <w:rFonts w:hint="eastAsia" w:ascii="Times New Roman" w:hAnsi="Times New Roman"/>
        </w:rPr>
        <w:t xml:space="preserve">  </w:t>
      </w:r>
      <w:r>
        <w:rPr>
          <w:rFonts w:hint="eastAsia"/>
        </w:rPr>
        <w:t>风化壳与残积物；斜坡地貌与堆积物；洪积物与洪积地貌；河谷地貌与冲积物；岩溶地貌及堆积物；冰川地貌与堆积物；黄土与黄土地貌</w:t>
      </w:r>
    </w:p>
    <w:p w14:paraId="5D925B8B">
      <w:pPr>
        <w:pStyle w:val="3"/>
        <w:ind w:firstLine="359" w:firstLineChars="171"/>
        <w:rPr>
          <w:rFonts w:hint="eastAsia"/>
        </w:rPr>
      </w:pPr>
    </w:p>
    <w:p w14:paraId="2A6243D3">
      <w:pPr>
        <w:pStyle w:val="3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47C9524B">
      <w:pPr>
        <w:pStyle w:val="3"/>
        <w:ind w:firstLine="435"/>
        <w:rPr>
          <w:rFonts w:hint="eastAsia"/>
        </w:rPr>
      </w:pPr>
      <w:r>
        <w:rPr>
          <w:rFonts w:hint="eastAsia"/>
        </w:rPr>
        <w:t>1．掌握内容：</w:t>
      </w:r>
    </w:p>
    <w:p w14:paraId="1B9026F8">
      <w:pPr>
        <w:pStyle w:val="3"/>
        <w:ind w:firstLine="435"/>
        <w:rPr>
          <w:rFonts w:hint="eastAsia"/>
        </w:rPr>
      </w:pPr>
      <w:r>
        <w:rPr>
          <w:rFonts w:hint="eastAsia" w:ascii="Times New Roman" w:hAnsi="Times New Roman"/>
        </w:rPr>
        <w:t>（1）各种沉积物的主要特征及其识别标志，特别是：残积物、坡积物、</w:t>
      </w:r>
      <w:r>
        <w:rPr>
          <w:rFonts w:hint="eastAsia"/>
        </w:rPr>
        <w:t>洪积物、冲积物、冰碛物、泥石流堆积物和风积物等</w:t>
      </w:r>
    </w:p>
    <w:p w14:paraId="65A0F0D0">
      <w:pPr>
        <w:pStyle w:val="3"/>
        <w:ind w:firstLine="435"/>
        <w:rPr>
          <w:rFonts w:hint="eastAsia"/>
        </w:rPr>
      </w:pPr>
      <w:r>
        <w:rPr>
          <w:rFonts w:hint="eastAsia"/>
        </w:rPr>
        <w:t>（2）重力地貌、流水地貌、岩溶地貌、风力地貌、冰川地貌等基本特征及识别标志。</w:t>
      </w:r>
    </w:p>
    <w:p w14:paraId="44987DAB">
      <w:pPr>
        <w:pStyle w:val="3"/>
        <w:ind w:firstLine="539" w:firstLineChars="257"/>
        <w:rPr>
          <w:rFonts w:hint="eastAsia"/>
        </w:rPr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有关基本概念</w:t>
      </w:r>
    </w:p>
    <w:p w14:paraId="24B5C07F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（4）河流阶地类型、研究方法及</w:t>
      </w:r>
      <w:r>
        <w:rPr>
          <w:rFonts w:hint="eastAsia" w:ascii="Times New Roman" w:hAnsi="Times New Roman"/>
          <w:lang w:eastAsia="zh-CN"/>
        </w:rPr>
        <w:t>气候或</w:t>
      </w:r>
      <w:r>
        <w:rPr>
          <w:rFonts w:hint="eastAsia" w:ascii="Times New Roman" w:hAnsi="Times New Roman"/>
        </w:rPr>
        <w:t>构造意义</w:t>
      </w:r>
    </w:p>
    <w:p w14:paraId="08E06E22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（5）黄土地层</w:t>
      </w:r>
    </w:p>
    <w:p w14:paraId="70ADCBE4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（6）黄土中的气候旋回记录</w:t>
      </w:r>
    </w:p>
    <w:p w14:paraId="5C220E52">
      <w:pPr>
        <w:pStyle w:val="3"/>
        <w:ind w:firstLine="435"/>
        <w:rPr>
          <w:rFonts w:hint="eastAsia"/>
        </w:rPr>
      </w:pPr>
      <w:r>
        <w:rPr>
          <w:rFonts w:hint="eastAsia" w:ascii="Times New Roman" w:hAnsi="Times New Roman"/>
        </w:rPr>
        <w:t xml:space="preserve">2. </w:t>
      </w:r>
      <w:r>
        <w:rPr>
          <w:rFonts w:hint="eastAsia"/>
        </w:rPr>
        <w:t>理解内容</w:t>
      </w:r>
    </w:p>
    <w:p w14:paraId="5C9EFE6E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（1）滑坡形成的地质地貌条件</w:t>
      </w:r>
    </w:p>
    <w:p w14:paraId="4A5C5137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（2）风化壳的类型及其与气候的关系</w:t>
      </w:r>
    </w:p>
    <w:p w14:paraId="431801C0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（3）斜坡演化过程及主要地质作用</w:t>
      </w:r>
    </w:p>
    <w:p w14:paraId="472F3C30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（4）河谷地貌的演化阶段</w:t>
      </w:r>
    </w:p>
    <w:p w14:paraId="54DED928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（5）岩溶沉积物的类型及主要特征</w:t>
      </w:r>
    </w:p>
    <w:p w14:paraId="628959BE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（6）黄土的成因问题</w:t>
      </w:r>
    </w:p>
    <w:p w14:paraId="2FE3D8BE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（7）黄土—古土壤序列</w:t>
      </w:r>
    </w:p>
    <w:p w14:paraId="700DB020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（8）冻土地貌的基本特征</w:t>
      </w:r>
    </w:p>
    <w:p w14:paraId="3BA6AAAD">
      <w:pPr>
        <w:pStyle w:val="3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3. </w:t>
      </w:r>
      <w:r>
        <w:rPr>
          <w:rFonts w:hint="eastAsia"/>
        </w:rPr>
        <w:t>了解内容</w:t>
      </w:r>
      <w:r>
        <w:rPr>
          <w:rFonts w:hint="eastAsia" w:ascii="Times New Roman" w:hAnsi="Times New Roman"/>
        </w:rPr>
        <w:t>。</w:t>
      </w:r>
    </w:p>
    <w:p w14:paraId="26D6A01E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（1）各类地貌和沉积物研究的理论和实际意义。</w:t>
      </w:r>
    </w:p>
    <w:p w14:paraId="0ACFF0DB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（2）哺乳动物化石的特征</w:t>
      </w:r>
    </w:p>
    <w:p w14:paraId="499EC5B0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（3）地球上黄土的分布</w:t>
      </w:r>
    </w:p>
    <w:p w14:paraId="4F560C60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（4）荒漠的类型及我国荒漠的分布特点</w:t>
      </w:r>
    </w:p>
    <w:p w14:paraId="56DD7C4A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（5）冰川的形成条件及冰川类型</w:t>
      </w:r>
    </w:p>
    <w:p w14:paraId="1649523B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（6）岩溶旋回</w:t>
      </w:r>
    </w:p>
    <w:p w14:paraId="3DD628FE">
      <w:pPr>
        <w:pStyle w:val="3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（7）河谷的形成与发展</w:t>
      </w:r>
    </w:p>
    <w:p w14:paraId="519CE9A7">
      <w:pPr>
        <w:rPr>
          <w:rFonts w:hint="eastAsia"/>
          <w:sz w:val="28"/>
        </w:rPr>
      </w:pPr>
      <w:r>
        <w:rPr>
          <w:rFonts w:hint="eastAsia"/>
          <w:sz w:val="28"/>
        </w:rPr>
        <w:t>五、新构造与新构造运动</w:t>
      </w:r>
    </w:p>
    <w:p w14:paraId="2D432441">
      <w:pPr>
        <w:pStyle w:val="3"/>
        <w:spacing w:before="120" w:after="120"/>
        <w:ind w:firstLine="420" w:firstLineChars="20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考试内容</w:t>
      </w:r>
    </w:p>
    <w:p w14:paraId="58E4155E">
      <w:pPr>
        <w:pStyle w:val="3"/>
        <w:ind w:firstLine="435"/>
        <w:rPr>
          <w:rFonts w:hint="eastAsia" w:ascii="Times New Roman" w:hAnsi="Times New Roman" w:eastAsia="黑体"/>
        </w:rPr>
      </w:pPr>
      <w:r>
        <w:rPr>
          <w:rFonts w:hint="eastAsia"/>
        </w:rPr>
        <w:t>新构造与新构造运动基本概念；新构造运动的基本特征；新构造运动的识别标志；新构造运动的研究方法；中国新构造运动的特点。</w:t>
      </w:r>
    </w:p>
    <w:p w14:paraId="4A6E86CA">
      <w:pPr>
        <w:pStyle w:val="3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</w:p>
    <w:p w14:paraId="5EEAAB9B">
      <w:pPr>
        <w:pStyle w:val="3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0DD7C8D9"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掌握内容</w:t>
      </w:r>
    </w:p>
    <w:p w14:paraId="1DC472F7">
      <w:pPr>
        <w:pStyle w:val="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新构造运动</w:t>
      </w:r>
      <w:r>
        <w:rPr>
          <w:rFonts w:hint="eastAsia"/>
          <w:lang w:eastAsia="zh-CN"/>
        </w:rPr>
        <w:t>的</w:t>
      </w:r>
      <w:r>
        <w:rPr>
          <w:rFonts w:hint="eastAsia"/>
        </w:rPr>
        <w:t>基本概念</w:t>
      </w:r>
    </w:p>
    <w:p w14:paraId="3CAE7436">
      <w:pPr>
        <w:pStyle w:val="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新构造运动的表现</w:t>
      </w:r>
    </w:p>
    <w:p w14:paraId="2AAE34A0">
      <w:pPr>
        <w:pStyle w:val="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新构造运动的研究方法</w:t>
      </w:r>
    </w:p>
    <w:p w14:paraId="61AAE7A0">
      <w:pPr>
        <w:pStyle w:val="3"/>
        <w:ind w:firstLine="315" w:firstLineChars="150"/>
        <w:rPr>
          <w:rFonts w:hint="eastAsia"/>
        </w:rPr>
      </w:pPr>
      <w:r>
        <w:rPr>
          <w:rFonts w:hint="eastAsia" w:ascii="Times New Roman" w:hAnsi="Times New Roman"/>
        </w:rPr>
        <w:t xml:space="preserve">2. </w:t>
      </w:r>
      <w:r>
        <w:rPr>
          <w:rFonts w:hint="eastAsia"/>
        </w:rPr>
        <w:t>理解内容</w:t>
      </w:r>
    </w:p>
    <w:p w14:paraId="68CC98A0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（1）新构造运动的</w:t>
      </w:r>
      <w:r>
        <w:rPr>
          <w:rFonts w:hint="eastAsia"/>
          <w:lang w:eastAsia="zh-CN"/>
        </w:rPr>
        <w:t>年龄</w:t>
      </w:r>
      <w:r>
        <w:rPr>
          <w:rFonts w:hint="eastAsia"/>
        </w:rPr>
        <w:t>下限</w:t>
      </w:r>
    </w:p>
    <w:p w14:paraId="2E7159B0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（2）新构造运动的继承性与新生性</w:t>
      </w:r>
    </w:p>
    <w:p w14:paraId="76BC3CD4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（3）中国新构造运动的基本特征</w:t>
      </w:r>
    </w:p>
    <w:p w14:paraId="64E03B18">
      <w:pPr>
        <w:pStyle w:val="3"/>
        <w:ind w:firstLine="525" w:firstLineChars="250"/>
      </w:pPr>
      <w:r>
        <w:rPr>
          <w:rFonts w:hint="eastAsia"/>
        </w:rPr>
        <w:t>（4）中国东西部新构造运动的差异</w:t>
      </w:r>
    </w:p>
    <w:p w14:paraId="735BDB01">
      <w:pPr>
        <w:pStyle w:val="3"/>
        <w:ind w:firstLine="525" w:firstLineChars="250"/>
        <w:rPr>
          <w:lang w:eastAsia="zh-CN"/>
        </w:rPr>
      </w:pPr>
      <w:r>
        <w:rPr>
          <w:rFonts w:hint="eastAsia"/>
          <w:lang w:eastAsia="zh-CN"/>
        </w:rPr>
        <w:t>（5）造山作用与成山作用</w:t>
      </w:r>
    </w:p>
    <w:p w14:paraId="24AFB5A6">
      <w:pPr>
        <w:pStyle w:val="3"/>
        <w:ind w:firstLine="525" w:firstLineChars="250"/>
        <w:rPr>
          <w:rFonts w:hint="eastAsia"/>
        </w:rPr>
      </w:pPr>
      <w:r>
        <w:rPr>
          <w:rFonts w:hint="eastAsia"/>
          <w:lang w:eastAsia="zh-CN"/>
        </w:rPr>
        <w:t>（6）地壳均衡原理</w:t>
      </w:r>
    </w:p>
    <w:p w14:paraId="71FF7842">
      <w:pPr>
        <w:pStyle w:val="3"/>
        <w:ind w:firstLine="315" w:firstLineChars="150"/>
        <w:rPr>
          <w:rFonts w:hint="eastAsia" w:eastAsia="黑体"/>
        </w:rPr>
      </w:pPr>
      <w:r>
        <w:rPr>
          <w:rFonts w:hint="eastAsia" w:ascii="Times New Roman" w:hAnsi="Times New Roman"/>
        </w:rPr>
        <w:t xml:space="preserve">3. </w:t>
      </w:r>
      <w:r>
        <w:rPr>
          <w:rFonts w:hint="eastAsia"/>
        </w:rPr>
        <w:t>了解内容</w:t>
      </w:r>
    </w:p>
    <w:p w14:paraId="436120B9">
      <w:pPr>
        <w:rPr>
          <w:rFonts w:hint="eastAsia"/>
        </w:rPr>
      </w:pPr>
      <w:r>
        <w:rPr>
          <w:rFonts w:hint="eastAsia"/>
        </w:rPr>
        <w:t xml:space="preserve">      （1）中国新构造运动的区域特征</w:t>
      </w:r>
    </w:p>
    <w:p w14:paraId="439E4C44">
      <w:pPr>
        <w:rPr>
          <w:rFonts w:hint="eastAsia"/>
        </w:rPr>
      </w:pPr>
      <w:r>
        <w:rPr>
          <w:rFonts w:hint="eastAsia"/>
        </w:rPr>
        <w:t xml:space="preserve">      （2）全球地震和活动断层的分布特点</w:t>
      </w:r>
    </w:p>
    <w:p w14:paraId="24848EE7">
      <w:pPr>
        <w:rPr>
          <w:rFonts w:hint="eastAsia"/>
        </w:rPr>
      </w:pPr>
      <w:r>
        <w:rPr>
          <w:rFonts w:hint="eastAsia"/>
        </w:rPr>
        <w:t xml:space="preserve">      （3）地震与活动断层的关系</w:t>
      </w:r>
    </w:p>
    <w:p w14:paraId="6063DBEF">
      <w:pPr>
        <w:rPr>
          <w:rFonts w:hint="eastAsia"/>
          <w:sz w:val="28"/>
        </w:rPr>
      </w:pPr>
      <w:r>
        <w:rPr>
          <w:rFonts w:hint="eastAsia"/>
          <w:sz w:val="28"/>
        </w:rPr>
        <w:t>六、地貌和第四纪工作方法</w:t>
      </w:r>
    </w:p>
    <w:p w14:paraId="67CAC0D6">
      <w:pPr>
        <w:pStyle w:val="3"/>
        <w:spacing w:before="120" w:after="120"/>
        <w:ind w:firstLine="420" w:firstLineChars="20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考试内容</w:t>
      </w:r>
    </w:p>
    <w:p w14:paraId="1F3E7E43">
      <w:pPr>
        <w:pStyle w:val="3"/>
        <w:ind w:firstLine="420" w:firstLineChars="200"/>
        <w:rPr>
          <w:rFonts w:hint="eastAsia"/>
        </w:rPr>
      </w:pPr>
      <w:r>
        <w:rPr>
          <w:rFonts w:hint="eastAsia"/>
        </w:rPr>
        <w:t>野外观察、分析的主要内容；地貌图的编制；第四纪地质图的标志；3S技术在地貌第四纪研究中的应用</w:t>
      </w:r>
    </w:p>
    <w:p w14:paraId="04ECEEB9">
      <w:pPr>
        <w:pStyle w:val="3"/>
        <w:spacing w:before="120" w:after="120"/>
        <w:ind w:firstLine="420" w:firstLineChars="20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考试要求</w:t>
      </w:r>
    </w:p>
    <w:p w14:paraId="5D917B07">
      <w:pPr>
        <w:pStyle w:val="3"/>
        <w:ind w:firstLine="315" w:firstLineChars="150"/>
        <w:rPr>
          <w:rFonts w:hint="eastAsia"/>
        </w:rPr>
      </w:pPr>
      <w:r>
        <w:rPr>
          <w:rFonts w:hint="eastAsia" w:ascii="Times New Roman" w:hAnsi="Times New Roman"/>
        </w:rPr>
        <w:t xml:space="preserve">1. </w:t>
      </w:r>
      <w:r>
        <w:rPr>
          <w:rFonts w:hint="eastAsia"/>
        </w:rPr>
        <w:t>理解内容</w:t>
      </w:r>
    </w:p>
    <w:p w14:paraId="73541C93">
      <w:pPr>
        <w:pStyle w:val="3"/>
        <w:ind w:firstLine="420" w:firstLineChars="150"/>
        <w:rPr>
          <w:rFonts w:hint="eastAsia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</w:rPr>
        <w:t>（1）地貌的野外观察、分析的主要内容</w:t>
      </w:r>
    </w:p>
    <w:p w14:paraId="30166D74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   （2）第四纪地质的野外观察、分析的主要内容</w:t>
      </w:r>
    </w:p>
    <w:p w14:paraId="6798D33E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   （3）第四纪地质剖面图的类型及制作方法</w:t>
      </w:r>
    </w:p>
    <w:p w14:paraId="6B7620E3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lang w:eastAsia="zh-CN"/>
        </w:rPr>
        <w:t>（4）遥感地貌解译与识别的主要方法</w:t>
      </w:r>
    </w:p>
    <w:p w14:paraId="37E589CA">
      <w:pPr>
        <w:pStyle w:val="3"/>
        <w:ind w:firstLine="315" w:firstLineChars="150"/>
      </w:pPr>
      <w:r>
        <w:rPr>
          <w:rFonts w:hint="eastAsia"/>
        </w:rPr>
        <w:t xml:space="preserve">     （5）第四纪地质图的一般编制方法</w:t>
      </w:r>
    </w:p>
    <w:p w14:paraId="6B3EE698">
      <w:pPr>
        <w:pStyle w:val="3"/>
        <w:ind w:firstLine="315" w:firstLineChars="150"/>
        <w:rPr>
          <w:rFonts w:hint="eastAsia"/>
        </w:rPr>
      </w:pPr>
    </w:p>
    <w:p w14:paraId="51CE2829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>2.了解内容</w:t>
      </w:r>
    </w:p>
    <w:p w14:paraId="7CB21D52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   （1）专门地貌图的类型及特点</w:t>
      </w:r>
    </w:p>
    <w:p w14:paraId="4B2F3F13">
      <w:pPr>
        <w:pStyle w:val="3"/>
        <w:ind w:firstLine="315" w:firstLineChars="150"/>
        <w:rPr>
          <w:rFonts w:hint="eastAsia"/>
        </w:rPr>
      </w:pPr>
      <w:r>
        <w:rPr>
          <w:rFonts w:hint="eastAsia"/>
        </w:rPr>
        <w:t xml:space="preserve">     （2）3S技术在地貌</w:t>
      </w:r>
      <w:r>
        <w:rPr>
          <w:rFonts w:hint="eastAsia"/>
          <w:lang w:eastAsia="zh-CN"/>
        </w:rPr>
        <w:t>与</w:t>
      </w:r>
      <w:r>
        <w:rPr>
          <w:rFonts w:hint="eastAsia"/>
        </w:rPr>
        <w:t>第四纪研究中的应用</w:t>
      </w:r>
    </w:p>
    <w:p w14:paraId="7E80A8D9">
      <w:pPr>
        <w:pStyle w:val="3"/>
        <w:ind w:firstLine="315" w:firstLineChars="15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</w:t>
      </w:r>
      <w:r>
        <w:rPr>
          <w:rFonts w:hint="eastAsia"/>
          <w:lang w:eastAsia="zh-CN"/>
        </w:rPr>
        <w:t>）新构造与活动构造野外调查方法</w:t>
      </w:r>
    </w:p>
    <w:p w14:paraId="2AA516DD">
      <w:pPr>
        <w:pStyle w:val="3"/>
        <w:ind w:firstLine="315" w:firstLineChars="15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4</w:t>
      </w:r>
      <w:r>
        <w:rPr>
          <w:rFonts w:hint="eastAsia"/>
          <w:lang w:eastAsia="zh-CN"/>
        </w:rPr>
        <w:t>）地貌模拟技术</w:t>
      </w:r>
    </w:p>
    <w:p w14:paraId="09D0D76B">
      <w:pPr>
        <w:pStyle w:val="3"/>
        <w:ind w:firstLine="315" w:firstLineChars="150"/>
        <w:rPr>
          <w:rFonts w:hint="eastAsia"/>
        </w:rPr>
      </w:pPr>
      <w:r>
        <w:rPr>
          <w:rFonts w:hint="eastAsia"/>
          <w:lang w:eastAsia="zh-CN"/>
        </w:rPr>
        <w:t>（5）遥感影像上地貌特征与解译标志</w:t>
      </w:r>
    </w:p>
    <w:p w14:paraId="364065A3">
      <w:pPr>
        <w:pStyle w:val="3"/>
        <w:rPr>
          <w:rFonts w:ascii="FangSong_GB2312" w:hAnsi="Times New Roman" w:eastAsia="FangSong_GB2312"/>
          <w:b/>
          <w:sz w:val="28"/>
          <w:szCs w:val="28"/>
        </w:rPr>
      </w:pPr>
      <w:r>
        <w:rPr>
          <w:rFonts w:hint="eastAsia" w:ascii="FangSong_GB2312" w:hAnsi="Times New Roman" w:eastAsia="FangSong_GB2312"/>
          <w:b/>
          <w:sz w:val="28"/>
          <w:szCs w:val="28"/>
        </w:rPr>
        <w:t>七、参考教材</w:t>
      </w:r>
    </w:p>
    <w:p w14:paraId="685D9915">
      <w:pPr>
        <w:pStyle w:val="3"/>
        <w:spacing w:line="480" w:lineRule="auto"/>
        <w:ind w:firstLine="480" w:firstLineChars="200"/>
        <w:rPr>
          <w:rFonts w:ascii="FangSong_GB2312" w:hAnsi="Times New Roman" w:eastAsia="FangSong_GB2312"/>
          <w:sz w:val="24"/>
          <w:szCs w:val="24"/>
        </w:rPr>
      </w:pPr>
      <w:r>
        <w:rPr>
          <w:rFonts w:hint="eastAsia" w:ascii="FangSong_GB2312" w:hAnsi="Times New Roman" w:eastAsia="FangSong_GB2312"/>
          <w:sz w:val="24"/>
          <w:szCs w:val="24"/>
        </w:rPr>
        <w:t>曹伯勋主编，地貌学及第四纪地质学，中国地质大学出版社，1995</w:t>
      </w:r>
    </w:p>
    <w:p w14:paraId="67CB5B84">
      <w:pPr>
        <w:pStyle w:val="3"/>
        <w:spacing w:line="480" w:lineRule="auto"/>
        <w:ind w:firstLine="480" w:firstLineChars="200"/>
        <w:rPr>
          <w:rFonts w:hint="eastAsia" w:ascii="FangSong_GB2312" w:hAnsi="Times New Roman" w:eastAsia="FangSong_GB2312"/>
          <w:sz w:val="24"/>
          <w:szCs w:val="24"/>
        </w:rPr>
      </w:pPr>
      <w:r>
        <w:rPr>
          <w:rFonts w:ascii="FangSong_GB2312" w:eastAsia="FangSong_GB2312"/>
          <w:sz w:val="24"/>
        </w:rPr>
        <w:t>Douglas W. Burbank, Robert S. Anderson, 2011. Tectonic geomorphology (2nd Edition). A John Wiley &amp; Sons, Ltd., Publication, 460p.</w:t>
      </w:r>
      <w:r>
        <w:rPr>
          <w:rFonts w:hint="eastAsia" w:ascii="FangSong_GB2312" w:hAnsi="Times New Roman" w:eastAsia="FangSong_GB2312"/>
          <w:sz w:val="24"/>
          <w:szCs w:val="24"/>
        </w:rPr>
        <w:t>田淑芳，遥感地质学，地质出版社，2013</w:t>
      </w: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FangSong_GB2312">
    <w:altName w:val="仿宋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2A1D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3</w:t>
    </w:r>
    <w:r>
      <w:rPr>
        <w:rStyle w:val="8"/>
      </w:rPr>
      <w:fldChar w:fldCharType="end"/>
    </w:r>
  </w:p>
  <w:p w14:paraId="50CCFEF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5EA4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D2A81B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23C35"/>
    <w:multiLevelType w:val="multilevel"/>
    <w:tmpl w:val="13223C35"/>
    <w:lvl w:ilvl="0" w:tentative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abstractNum w:abstractNumId="1">
    <w:nsid w:val="70B07078"/>
    <w:multiLevelType w:val="multilevel"/>
    <w:tmpl w:val="70B07078"/>
    <w:lvl w:ilvl="0" w:tentative="0">
      <w:start w:val="1"/>
      <w:numFmt w:val="decimal"/>
      <w:lvlText w:val="（%1）"/>
      <w:lvlJc w:val="left"/>
      <w:pPr>
        <w:tabs>
          <w:tab w:val="left" w:pos="1155"/>
        </w:tabs>
        <w:ind w:left="11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44"/>
    <w:rsid w:val="00007B54"/>
    <w:rsid w:val="0003105D"/>
    <w:rsid w:val="00040EBC"/>
    <w:rsid w:val="0004523F"/>
    <w:rsid w:val="00054CCF"/>
    <w:rsid w:val="000637DA"/>
    <w:rsid w:val="00063CE5"/>
    <w:rsid w:val="00097912"/>
    <w:rsid w:val="000C1E07"/>
    <w:rsid w:val="000C2C19"/>
    <w:rsid w:val="000E1C63"/>
    <w:rsid w:val="000F030A"/>
    <w:rsid w:val="000F76E1"/>
    <w:rsid w:val="001137D8"/>
    <w:rsid w:val="00180859"/>
    <w:rsid w:val="00195A22"/>
    <w:rsid w:val="001A0EF5"/>
    <w:rsid w:val="001A77C1"/>
    <w:rsid w:val="001B41B1"/>
    <w:rsid w:val="001B77AD"/>
    <w:rsid w:val="001D08F3"/>
    <w:rsid w:val="001D7E5F"/>
    <w:rsid w:val="001E3F00"/>
    <w:rsid w:val="001E70D3"/>
    <w:rsid w:val="00220A34"/>
    <w:rsid w:val="00234FA1"/>
    <w:rsid w:val="0025675E"/>
    <w:rsid w:val="002667B0"/>
    <w:rsid w:val="00270317"/>
    <w:rsid w:val="00275BB3"/>
    <w:rsid w:val="00282F6C"/>
    <w:rsid w:val="0028544E"/>
    <w:rsid w:val="002947C5"/>
    <w:rsid w:val="002A0328"/>
    <w:rsid w:val="002A2953"/>
    <w:rsid w:val="002B70D2"/>
    <w:rsid w:val="002C3776"/>
    <w:rsid w:val="002E53D8"/>
    <w:rsid w:val="002F4A6F"/>
    <w:rsid w:val="00303099"/>
    <w:rsid w:val="00304788"/>
    <w:rsid w:val="00304B09"/>
    <w:rsid w:val="00312D84"/>
    <w:rsid w:val="00346B2D"/>
    <w:rsid w:val="003753B1"/>
    <w:rsid w:val="0037637C"/>
    <w:rsid w:val="00397FE3"/>
    <w:rsid w:val="003C7638"/>
    <w:rsid w:val="003D2E32"/>
    <w:rsid w:val="003F2A58"/>
    <w:rsid w:val="00407665"/>
    <w:rsid w:val="00437827"/>
    <w:rsid w:val="004412F5"/>
    <w:rsid w:val="004432B1"/>
    <w:rsid w:val="0044400F"/>
    <w:rsid w:val="00461E1D"/>
    <w:rsid w:val="00491947"/>
    <w:rsid w:val="004959E6"/>
    <w:rsid w:val="004F0C59"/>
    <w:rsid w:val="004F6C63"/>
    <w:rsid w:val="005003BF"/>
    <w:rsid w:val="0052023D"/>
    <w:rsid w:val="0053325D"/>
    <w:rsid w:val="00590D7C"/>
    <w:rsid w:val="00596532"/>
    <w:rsid w:val="00596AD1"/>
    <w:rsid w:val="005C4155"/>
    <w:rsid w:val="005D71E4"/>
    <w:rsid w:val="005E6E74"/>
    <w:rsid w:val="005F6CCB"/>
    <w:rsid w:val="00601ACD"/>
    <w:rsid w:val="006028D9"/>
    <w:rsid w:val="006045AC"/>
    <w:rsid w:val="0061486C"/>
    <w:rsid w:val="00617A30"/>
    <w:rsid w:val="00650061"/>
    <w:rsid w:val="00666A0E"/>
    <w:rsid w:val="00673245"/>
    <w:rsid w:val="00693652"/>
    <w:rsid w:val="006A455A"/>
    <w:rsid w:val="00707EA1"/>
    <w:rsid w:val="00727E6E"/>
    <w:rsid w:val="00734FED"/>
    <w:rsid w:val="00743F88"/>
    <w:rsid w:val="00745D47"/>
    <w:rsid w:val="00747C43"/>
    <w:rsid w:val="00770925"/>
    <w:rsid w:val="007862CC"/>
    <w:rsid w:val="007D29EE"/>
    <w:rsid w:val="007E03D8"/>
    <w:rsid w:val="007E53C9"/>
    <w:rsid w:val="00825B9E"/>
    <w:rsid w:val="00831C82"/>
    <w:rsid w:val="00837BD0"/>
    <w:rsid w:val="00837BDE"/>
    <w:rsid w:val="00846614"/>
    <w:rsid w:val="00852AEB"/>
    <w:rsid w:val="00853EA5"/>
    <w:rsid w:val="0087301B"/>
    <w:rsid w:val="00873787"/>
    <w:rsid w:val="00875850"/>
    <w:rsid w:val="00891840"/>
    <w:rsid w:val="008938F6"/>
    <w:rsid w:val="00894269"/>
    <w:rsid w:val="008A1E36"/>
    <w:rsid w:val="008B7993"/>
    <w:rsid w:val="008C7B1B"/>
    <w:rsid w:val="008E2E9E"/>
    <w:rsid w:val="00917FCD"/>
    <w:rsid w:val="009222F7"/>
    <w:rsid w:val="00943D9E"/>
    <w:rsid w:val="009639AE"/>
    <w:rsid w:val="00973F54"/>
    <w:rsid w:val="00992A39"/>
    <w:rsid w:val="009933B9"/>
    <w:rsid w:val="00997DA7"/>
    <w:rsid w:val="009A2F6C"/>
    <w:rsid w:val="009A58B4"/>
    <w:rsid w:val="009B7C89"/>
    <w:rsid w:val="009B7E6F"/>
    <w:rsid w:val="009C41B5"/>
    <w:rsid w:val="009C6E62"/>
    <w:rsid w:val="009F5404"/>
    <w:rsid w:val="00A12CAE"/>
    <w:rsid w:val="00A164B4"/>
    <w:rsid w:val="00A637FA"/>
    <w:rsid w:val="00A776DF"/>
    <w:rsid w:val="00A944FC"/>
    <w:rsid w:val="00AA5F44"/>
    <w:rsid w:val="00B046A3"/>
    <w:rsid w:val="00B04CB5"/>
    <w:rsid w:val="00B104BA"/>
    <w:rsid w:val="00B2209F"/>
    <w:rsid w:val="00B41B05"/>
    <w:rsid w:val="00B42A1E"/>
    <w:rsid w:val="00B650A3"/>
    <w:rsid w:val="00B650B4"/>
    <w:rsid w:val="00B722F3"/>
    <w:rsid w:val="00B735CE"/>
    <w:rsid w:val="00B8090B"/>
    <w:rsid w:val="00B85954"/>
    <w:rsid w:val="00BA7982"/>
    <w:rsid w:val="00BC77B8"/>
    <w:rsid w:val="00BE09A6"/>
    <w:rsid w:val="00C01A35"/>
    <w:rsid w:val="00C0472A"/>
    <w:rsid w:val="00C051BE"/>
    <w:rsid w:val="00C2026E"/>
    <w:rsid w:val="00C231A4"/>
    <w:rsid w:val="00C37600"/>
    <w:rsid w:val="00C4289D"/>
    <w:rsid w:val="00C46D0E"/>
    <w:rsid w:val="00C56469"/>
    <w:rsid w:val="00C568E3"/>
    <w:rsid w:val="00C8677D"/>
    <w:rsid w:val="00C94277"/>
    <w:rsid w:val="00C94AFD"/>
    <w:rsid w:val="00CA5C02"/>
    <w:rsid w:val="00CA6390"/>
    <w:rsid w:val="00CB44FF"/>
    <w:rsid w:val="00CC6515"/>
    <w:rsid w:val="00CD1154"/>
    <w:rsid w:val="00D06023"/>
    <w:rsid w:val="00D11A8E"/>
    <w:rsid w:val="00D27CE0"/>
    <w:rsid w:val="00D36908"/>
    <w:rsid w:val="00D57D40"/>
    <w:rsid w:val="00D772D2"/>
    <w:rsid w:val="00D94838"/>
    <w:rsid w:val="00DA3899"/>
    <w:rsid w:val="00DA392B"/>
    <w:rsid w:val="00DC5792"/>
    <w:rsid w:val="00DD38B4"/>
    <w:rsid w:val="00DD40F9"/>
    <w:rsid w:val="00E03E33"/>
    <w:rsid w:val="00E07B8A"/>
    <w:rsid w:val="00E23763"/>
    <w:rsid w:val="00E2480F"/>
    <w:rsid w:val="00E44CA6"/>
    <w:rsid w:val="00E44FDE"/>
    <w:rsid w:val="00E806BB"/>
    <w:rsid w:val="00E91762"/>
    <w:rsid w:val="00EA1697"/>
    <w:rsid w:val="00EB2FA0"/>
    <w:rsid w:val="00EC110D"/>
    <w:rsid w:val="00EC298F"/>
    <w:rsid w:val="00EC66E5"/>
    <w:rsid w:val="00ED6D6E"/>
    <w:rsid w:val="00EE0285"/>
    <w:rsid w:val="00EF4A12"/>
    <w:rsid w:val="00EF786F"/>
    <w:rsid w:val="00F144A0"/>
    <w:rsid w:val="00F30FE1"/>
    <w:rsid w:val="00F34B80"/>
    <w:rsid w:val="00F40AB1"/>
    <w:rsid w:val="00F46FC0"/>
    <w:rsid w:val="00F725B2"/>
    <w:rsid w:val="00F8025A"/>
    <w:rsid w:val="00F94B24"/>
    <w:rsid w:val="00F97BF5"/>
    <w:rsid w:val="00FB08BC"/>
    <w:rsid w:val="00FB48E8"/>
    <w:rsid w:val="00FC4E8B"/>
    <w:rsid w:val="00FD0656"/>
    <w:rsid w:val="00FD0FAD"/>
    <w:rsid w:val="00FD1CD6"/>
    <w:rsid w:val="00FD7C39"/>
    <w:rsid w:val="00FE2BFE"/>
    <w:rsid w:val="084E5D61"/>
    <w:rsid w:val="61540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line="460" w:lineRule="exact"/>
    </w:pPr>
    <w:rPr>
      <w:bCs/>
      <w:sz w:val="24"/>
      <w:szCs w:val="20"/>
    </w:rPr>
  </w:style>
  <w:style w:type="paragraph" w:styleId="3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Header Char"/>
    <w:link w:val="5"/>
    <w:uiPriority w:val="0"/>
    <w:rPr>
      <w:kern w:val="2"/>
      <w:sz w:val="18"/>
      <w:szCs w:val="18"/>
    </w:rPr>
  </w:style>
  <w:style w:type="character" w:customStyle="1" w:styleId="10">
    <w:name w:val="Plain Text Char"/>
    <w:link w:val="3"/>
    <w:uiPriority w:val="0"/>
    <w:rPr>
      <w:rFonts w:ascii="宋体" w:hAnsi="Courier New"/>
      <w:kern w:val="2"/>
      <w:sz w:val="21"/>
    </w:rPr>
  </w:style>
  <w:style w:type="paragraph" w:styleId="11">
    <w:name w:val=""/>
    <w:hidden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357</Words>
  <Characters>2038</Characters>
  <Lines>16</Lines>
  <Paragraphs>4</Paragraphs>
  <TotalTime>0</TotalTime>
  <ScaleCrop>false</ScaleCrop>
  <LinksUpToDate>false</LinksUpToDate>
  <CharactersWithSpaces>2391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2020-07-03T03:28:00Z</dcterms:created>
  <dc:creator>vertesyuan</dc:creator>
  <cp:lastModifiedBy>vertesyuan</cp:lastModifiedBy>
  <dcterms:modified xsi:type="dcterms:W3CDTF">2024-09-23T08:49:05Z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00EAFB37E5904DDA848D6B92B0BE8F31_13</vt:lpwstr>
  </property>
</Properties>
</file>