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70"/>
        <w:spacing w:before="18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中国地质大学（武汉）研究生院硕士研究生入学考试</w:t>
      </w:r>
    </w:p>
    <w:p>
      <w:pPr>
        <w:pStyle w:val="BodyText"/>
        <w:ind w:left="2423"/>
        <w:spacing w:before="211" w:line="223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3"/>
        </w:rPr>
        <w:t>《素描》考试大纲</w:t>
      </w:r>
    </w:p>
    <w:p>
      <w:pPr>
        <w:pStyle w:val="BodyText"/>
        <w:ind w:left="507"/>
        <w:spacing w:before="126" w:line="219" w:lineRule="auto"/>
        <w:outlineLvl w:val="1"/>
        <w:rPr/>
      </w:pPr>
      <w:r>
        <w:rPr>
          <w:b/>
          <w:bCs/>
          <w:spacing w:val="-4"/>
        </w:rPr>
        <w:t>一、考试内容及比例</w:t>
      </w:r>
    </w:p>
    <w:p>
      <w:pPr>
        <w:pStyle w:val="BodyText"/>
        <w:ind w:left="509"/>
        <w:spacing w:before="115" w:line="220" w:lineRule="auto"/>
        <w:rPr/>
      </w:pPr>
      <w:r>
        <w:rPr>
          <w:spacing w:val="-8"/>
        </w:rPr>
        <w:t>总分</w:t>
      </w:r>
      <w:r>
        <w:rPr>
          <w:spacing w:val="-33"/>
        </w:rPr>
        <w:t xml:space="preserve"> </w:t>
      </w:r>
      <w:r>
        <w:rPr>
          <w:spacing w:val="-8"/>
        </w:rPr>
        <w:t>150</w:t>
      </w:r>
      <w:r>
        <w:rPr>
          <w:spacing w:val="-48"/>
        </w:rPr>
        <w:t xml:space="preserve"> </w:t>
      </w:r>
      <w:r>
        <w:rPr>
          <w:spacing w:val="-8"/>
        </w:rPr>
        <w:t>分。</w:t>
      </w:r>
    </w:p>
    <w:p>
      <w:pPr>
        <w:pStyle w:val="BodyText"/>
        <w:ind w:left="507"/>
        <w:spacing w:before="115" w:line="219" w:lineRule="auto"/>
        <w:outlineLvl w:val="1"/>
        <w:rPr/>
      </w:pPr>
      <w:r>
        <w:rPr>
          <w:b/>
          <w:bCs/>
          <w:spacing w:val="-3"/>
        </w:rPr>
        <w:t>一、素描考试要求及评分标准：</w:t>
      </w:r>
    </w:p>
    <w:p>
      <w:pPr>
        <w:pStyle w:val="BodyText"/>
        <w:ind w:left="34" w:right="40" w:firstLine="486"/>
        <w:spacing w:before="113" w:line="264" w:lineRule="auto"/>
        <w:rPr/>
      </w:pPr>
      <w:r>
        <w:rPr>
          <w:spacing w:val="-1"/>
        </w:rPr>
        <w:t>1、构图适当，大小适中，不偏不倚；造型准确，有较强的表现和塑造能力</w:t>
      </w:r>
      <w:r>
        <w:rPr>
          <w:spacing w:val="4"/>
        </w:rPr>
        <w:t xml:space="preserve"> </w:t>
      </w:r>
      <w:r>
        <w:rPr>
          <w:spacing w:val="-1"/>
        </w:rPr>
        <w:t>（包括比例、动态、结构透视关系、特征、神态、空间关系等</w:t>
      </w:r>
      <w:r>
        <w:rPr>
          <w:spacing w:val="2"/>
        </w:rPr>
        <w:t>）；</w:t>
      </w:r>
    </w:p>
    <w:p>
      <w:pPr>
        <w:pStyle w:val="BodyText"/>
        <w:ind w:left="26" w:right="98" w:firstLine="480"/>
        <w:spacing w:before="115" w:line="263" w:lineRule="auto"/>
        <w:rPr/>
      </w:pPr>
      <w:r>
        <w:rPr>
          <w:spacing w:val="-2"/>
        </w:rPr>
        <w:t>2、正确理解对象结构及体面关系，并能完整地表现；画面调</w:t>
      </w:r>
      <w:r>
        <w:rPr>
          <w:spacing w:val="-3"/>
        </w:rPr>
        <w:t>子对比明快，</w:t>
      </w:r>
      <w:r>
        <w:rPr/>
        <w:t xml:space="preserve"> </w:t>
      </w:r>
      <w:r>
        <w:rPr>
          <w:spacing w:val="-1"/>
        </w:rPr>
        <w:t>素描关系准确，表现生动，形体刻画深入，画面整体效果好。其中：</w:t>
      </w:r>
    </w:p>
    <w:p>
      <w:pPr>
        <w:pStyle w:val="BodyText"/>
        <w:ind w:left="28"/>
        <w:spacing w:before="116" w:line="220" w:lineRule="auto"/>
        <w:rPr/>
      </w:pPr>
      <w:r>
        <w:rPr>
          <w:spacing w:val="-3"/>
        </w:rPr>
        <w:t>3、评分细则</w:t>
      </w:r>
    </w:p>
    <w:p>
      <w:pPr>
        <w:pStyle w:val="BodyText"/>
        <w:ind w:left="506"/>
        <w:spacing w:before="115" w:line="220" w:lineRule="auto"/>
        <w:rPr/>
      </w:pPr>
      <w:r>
        <w:rPr>
          <w:spacing w:val="-7"/>
        </w:rPr>
        <w:t>构图占</w:t>
      </w:r>
      <w:r>
        <w:rPr>
          <w:spacing w:val="-32"/>
        </w:rPr>
        <w:t xml:space="preserve"> </w:t>
      </w:r>
      <w:r>
        <w:rPr>
          <w:spacing w:val="-7"/>
        </w:rPr>
        <w:t>15%</w:t>
      </w:r>
    </w:p>
    <w:p>
      <w:pPr>
        <w:pStyle w:val="BodyText"/>
        <w:ind w:left="742"/>
        <w:spacing w:before="112" w:line="221" w:lineRule="auto"/>
        <w:rPr/>
      </w:pPr>
      <w:r>
        <w:rPr>
          <w:spacing w:val="-3"/>
        </w:rPr>
        <w:t>造型与比例占</w:t>
      </w:r>
      <w:r>
        <w:rPr>
          <w:spacing w:val="-43"/>
        </w:rPr>
        <w:t xml:space="preserve"> </w:t>
      </w:r>
      <w:r>
        <w:rPr>
          <w:spacing w:val="-3"/>
        </w:rPr>
        <w:t>35%</w:t>
      </w:r>
    </w:p>
    <w:p>
      <w:pPr>
        <w:pStyle w:val="BodyText"/>
        <w:ind w:left="742" w:right="4780" w:firstLine="1"/>
        <w:spacing w:before="115" w:line="295" w:lineRule="auto"/>
        <w:rPr/>
      </w:pPr>
      <w:r>
        <w:rPr>
          <w:spacing w:val="-2"/>
        </w:rPr>
        <w:t>细节深入与局部刻画占</w:t>
      </w:r>
      <w:r>
        <w:rPr>
          <w:spacing w:val="-46"/>
        </w:rPr>
        <w:t xml:space="preserve"> </w:t>
      </w:r>
      <w:r>
        <w:rPr>
          <w:spacing w:val="-2"/>
        </w:rPr>
        <w:t>25%</w:t>
      </w:r>
      <w:r>
        <w:rPr/>
        <w:t xml:space="preserve"> </w:t>
      </w:r>
      <w:r>
        <w:rPr>
          <w:spacing w:val="-2"/>
        </w:rPr>
        <w:t>表现手段与技法占</w:t>
      </w:r>
      <w:r>
        <w:rPr>
          <w:spacing w:val="-48"/>
        </w:rPr>
        <w:t xml:space="preserve"> </w:t>
      </w:r>
      <w:r>
        <w:rPr>
          <w:spacing w:val="-2"/>
        </w:rPr>
        <w:t>25%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罗映娟</dc:creator>
  <dcterms:created xsi:type="dcterms:W3CDTF">2024-07-08T17:01:36Z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2024-09-23T16:24:21</vt:filetime>
  </property>
</Properties>
</file>