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26"/>
        <w:spacing w:before="158" w:line="215" w:lineRule="auto"/>
        <w:outlineLvl w:val="0"/>
        <w:rPr>
          <w:rFonts w:ascii="DengXian" w:hAnsi="DengXian" w:eastAsia="DengXian" w:cs="DengXian"/>
          <w:sz w:val="31"/>
          <w:szCs w:val="31"/>
        </w:rPr>
      </w:pPr>
      <w:r>
        <w:rPr>
          <w:rFonts w:ascii="DengXian" w:hAnsi="DengXian" w:eastAsia="DengXian" w:cs="DengXian"/>
          <w:sz w:val="31"/>
          <w:szCs w:val="31"/>
          <w:b/>
          <w:bCs/>
          <w:spacing w:val="7"/>
        </w:rPr>
        <w:t>2025</w:t>
      </w:r>
      <w:r>
        <w:rPr>
          <w:rFonts w:ascii="DengXian" w:hAnsi="DengXian" w:eastAsia="DengXian" w:cs="DengXian"/>
          <w:sz w:val="31"/>
          <w:szCs w:val="31"/>
          <w:b/>
          <w:bCs/>
          <w:spacing w:val="87"/>
        </w:rPr>
        <w:t xml:space="preserve"> </w:t>
      </w:r>
      <w:r>
        <w:rPr>
          <w:rFonts w:ascii="DengXian" w:hAnsi="DengXian" w:eastAsia="DengXian" w:cs="DengXian"/>
          <w:sz w:val="31"/>
          <w:szCs w:val="31"/>
          <w:b/>
          <w:bCs/>
          <w:spacing w:val="7"/>
        </w:rPr>
        <w:t>年硕士研究生入学考试大纲</w:t>
      </w:r>
    </w:p>
    <w:p>
      <w:pPr>
        <w:ind w:left="552"/>
        <w:spacing w:before="150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考试科目名称：力学基础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             </w:t>
      </w:r>
      <w:r>
        <w:rPr>
          <w:rFonts w:ascii="SimHei" w:hAnsi="SimHei" w:eastAsia="SimHei" w:cs="SimHei"/>
          <w:sz w:val="20"/>
          <w:szCs w:val="20"/>
          <w:spacing w:val="7"/>
        </w:rPr>
        <w:t>考试时间：180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分钟，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满分：150</w:t>
      </w:r>
      <w:r>
        <w:rPr>
          <w:rFonts w:ascii="SimHei" w:hAnsi="SimHei" w:eastAsia="SimHei" w:cs="SimHei"/>
          <w:sz w:val="20"/>
          <w:szCs w:val="20"/>
          <w:spacing w:val="2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分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25"/>
        <w:spacing w:before="65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一、考试要求：</w:t>
      </w:r>
    </w:p>
    <w:p>
      <w:pPr>
        <w:pStyle w:val="BodyText"/>
        <w:ind w:left="458"/>
        <w:spacing w:before="219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、考生凭准考证和身份证参加考试；</w:t>
      </w:r>
    </w:p>
    <w:p>
      <w:pPr>
        <w:pStyle w:val="BodyText"/>
        <w:ind w:left="22" w:right="71" w:firstLine="416"/>
        <w:spacing w:before="221" w:line="330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9"/>
        </w:rPr>
        <w:t>、考试为闭卷考试，除必要的文具（答题用笔和计算器）外，不得携带任何书籍和资</w:t>
      </w:r>
      <w:r>
        <w:rPr/>
        <w:t xml:space="preserve"> </w:t>
      </w:r>
      <w:r>
        <w:rPr>
          <w:spacing w:val="8"/>
        </w:rPr>
        <w:t>料（包括电子辞典</w:t>
      </w:r>
      <w:r>
        <w:rPr>
          <w:spacing w:val="-52"/>
        </w:rPr>
        <w:t>）；</w:t>
      </w:r>
    </w:p>
    <w:p>
      <w:pPr>
        <w:pStyle w:val="BodyText"/>
        <w:ind w:left="442"/>
        <w:spacing w:before="221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8"/>
        </w:rPr>
        <w:t>、采用蓝色或黑色圆珠笔、钢笔或签字笔答题，铅笔或红色笔答题无效；</w:t>
      </w:r>
    </w:p>
    <w:p>
      <w:pPr>
        <w:pStyle w:val="BodyText"/>
        <w:ind w:left="437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8"/>
        </w:rPr>
        <w:t>、答案一律写在答题纸上，写在试题纸上无效。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ind w:left="25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二、考试内容：</w:t>
      </w:r>
    </w:p>
    <w:p>
      <w:pPr>
        <w:pStyle w:val="BodyText"/>
        <w:ind w:left="458"/>
        <w:spacing w:before="220" w:line="227" w:lineRule="auto"/>
        <w:outlineLvl w:val="2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、静力学基本概念和力系简化理论</w:t>
      </w:r>
    </w:p>
    <w:p>
      <w:pPr>
        <w:pStyle w:val="BodyText"/>
        <w:ind w:left="442"/>
        <w:spacing w:before="222" w:line="221" w:lineRule="auto"/>
        <w:rPr/>
      </w:pPr>
      <w:r>
        <w:rPr>
          <w:rFonts w:ascii="Times New Roman" w:hAnsi="Times New Roman" w:eastAsia="Times New Roman" w:cs="Times New Roman"/>
          <w:spacing w:val="8"/>
        </w:rPr>
        <w:t>(1)  </w:t>
      </w:r>
      <w:r>
        <w:rPr>
          <w:spacing w:val="8"/>
        </w:rPr>
        <w:t>静力学基本概念、静力学公理；力偶和力偶矩、力矩。</w:t>
      </w:r>
    </w:p>
    <w:p>
      <w:pPr>
        <w:pStyle w:val="BodyText"/>
        <w:ind w:left="442"/>
        <w:spacing w:before="229" w:line="221" w:lineRule="auto"/>
        <w:rPr/>
      </w:pPr>
      <w:r>
        <w:rPr>
          <w:rFonts w:ascii="Times New Roman" w:hAnsi="Times New Roman" w:eastAsia="Times New Roman" w:cs="Times New Roman"/>
          <w:spacing w:val="8"/>
        </w:rPr>
        <w:t>(2)  </w:t>
      </w:r>
      <w:r>
        <w:rPr>
          <w:spacing w:val="8"/>
        </w:rPr>
        <w:t>力系简化，力系简化结果的讨论，</w:t>
      </w:r>
      <w:r>
        <w:rPr>
          <w:spacing w:val="7"/>
        </w:rPr>
        <w:t>合力矩定理。</w:t>
      </w:r>
    </w:p>
    <w:p>
      <w:pPr>
        <w:pStyle w:val="BodyText"/>
        <w:ind w:left="438"/>
        <w:spacing w:before="228" w:line="228" w:lineRule="auto"/>
        <w:outlineLvl w:val="2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、约束与受力分析</w:t>
      </w:r>
    </w:p>
    <w:p>
      <w:pPr>
        <w:pStyle w:val="BodyText"/>
        <w:ind w:left="447"/>
        <w:spacing w:before="221" w:line="227" w:lineRule="auto"/>
        <w:rPr/>
      </w:pPr>
      <w:r>
        <w:rPr>
          <w:spacing w:val="9"/>
        </w:rPr>
        <w:t>约束、约束反力，约束的基本类型；分离体与受力</w:t>
      </w:r>
      <w:r>
        <w:rPr>
          <w:spacing w:val="8"/>
        </w:rPr>
        <w:t>图。</w:t>
      </w:r>
    </w:p>
    <w:p>
      <w:pPr>
        <w:pStyle w:val="BodyText"/>
        <w:ind w:left="442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、平衡条件及平衡方程</w:t>
      </w:r>
    </w:p>
    <w:p>
      <w:pPr>
        <w:pStyle w:val="BodyText"/>
        <w:ind w:left="445"/>
        <w:spacing w:before="221" w:line="227" w:lineRule="auto"/>
        <w:rPr/>
      </w:pPr>
      <w:r>
        <w:rPr>
          <w:spacing w:val="9"/>
        </w:rPr>
        <w:t>力系平衡条件和平衡方程；静定和静不定的概念，物体系统的平衡。</w:t>
      </w:r>
    </w:p>
    <w:p>
      <w:pPr>
        <w:pStyle w:val="BodyText"/>
        <w:ind w:left="437"/>
        <w:spacing w:before="222" w:line="227" w:lineRule="auto"/>
        <w:outlineLvl w:val="2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、工程中的静力学问题</w:t>
      </w:r>
    </w:p>
    <w:p>
      <w:pPr>
        <w:pStyle w:val="BodyText"/>
        <w:ind w:left="442"/>
        <w:spacing w:before="222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(1)  </w:t>
      </w:r>
      <w:r>
        <w:rPr>
          <w:spacing w:val="7"/>
        </w:rPr>
        <w:t>平面桁架基本假设及内力计算。</w:t>
      </w:r>
    </w:p>
    <w:p>
      <w:pPr>
        <w:pStyle w:val="BodyText"/>
        <w:ind w:left="22" w:right="70" w:firstLine="420"/>
        <w:spacing w:before="229" w:line="331" w:lineRule="auto"/>
        <w:rPr/>
      </w:pPr>
      <w:r>
        <w:rPr>
          <w:rFonts w:ascii="Times New Roman" w:hAnsi="Times New Roman" w:eastAsia="Times New Roman" w:cs="Times New Roman"/>
          <w:spacing w:val="7"/>
        </w:rPr>
        <w:t>(2)  </w:t>
      </w:r>
      <w:r>
        <w:rPr>
          <w:spacing w:val="7"/>
        </w:rPr>
        <w:t>滑动摩擦定律、摩擦角，</w:t>
      </w:r>
      <w:r>
        <w:rPr>
          <w:spacing w:val="-46"/>
        </w:rPr>
        <w:t xml:space="preserve"> </w:t>
      </w:r>
      <w:r>
        <w:rPr>
          <w:spacing w:val="7"/>
        </w:rPr>
        <w:t>自锁现象，动摩阻的概念；考虑摩擦时物体系统的平衡问</w:t>
      </w:r>
      <w:r>
        <w:rPr/>
        <w:t xml:space="preserve"> </w:t>
      </w:r>
      <w:r>
        <w:rPr/>
        <w:t>题。</w:t>
      </w:r>
    </w:p>
    <w:p>
      <w:pPr>
        <w:pStyle w:val="BodyText"/>
        <w:ind w:left="444"/>
        <w:spacing w:before="219" w:line="228" w:lineRule="auto"/>
        <w:outlineLvl w:val="2"/>
        <w:rPr/>
      </w:pP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4"/>
        </w:rPr>
        <w:t>、点的运动学</w:t>
      </w:r>
    </w:p>
    <w:p>
      <w:pPr>
        <w:pStyle w:val="BodyText"/>
        <w:ind w:left="25" w:right="70" w:firstLine="418"/>
        <w:spacing w:before="221" w:line="417" w:lineRule="auto"/>
        <w:rPr/>
      </w:pPr>
      <w:r>
        <w:rPr>
          <w:spacing w:val="7"/>
        </w:rPr>
        <w:t>描述点的运动的矢径法、直角坐标法、自然坐标法；点的速度和加速度的矢量形式、直 </w:t>
      </w:r>
      <w:r>
        <w:rPr>
          <w:spacing w:val="5"/>
        </w:rPr>
        <w:t>角坐标表达式、</w:t>
      </w:r>
      <w:r>
        <w:rPr>
          <w:spacing w:val="-50"/>
        </w:rPr>
        <w:t xml:space="preserve"> </w:t>
      </w:r>
      <w:r>
        <w:rPr>
          <w:spacing w:val="5"/>
        </w:rPr>
        <w:t>自然坐标表达式。</w:t>
      </w:r>
    </w:p>
    <w:p>
      <w:pPr>
        <w:pStyle w:val="BodyText"/>
        <w:ind w:left="443"/>
        <w:spacing w:before="32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、刚体的基本运动</w:t>
      </w:r>
    </w:p>
    <w:p>
      <w:pPr>
        <w:pStyle w:val="BodyText"/>
        <w:ind w:left="32" w:right="70" w:firstLine="420"/>
        <w:spacing w:before="222" w:line="417" w:lineRule="auto"/>
        <w:rPr/>
      </w:pPr>
      <w:r>
        <w:rPr>
          <w:spacing w:val="7"/>
        </w:rPr>
        <w:t>刚体的平动特征；定轴转动刚体的转动方程，角速度、角加速度；定轴转动刚体</w:t>
      </w:r>
      <w:r>
        <w:rPr>
          <w:spacing w:val="6"/>
        </w:rPr>
        <w:t>上任一</w:t>
      </w:r>
      <w:r>
        <w:rPr/>
        <w:t xml:space="preserve"> </w:t>
      </w:r>
      <w:r>
        <w:rPr>
          <w:spacing w:val="8"/>
        </w:rPr>
        <w:t>点的速度和加速度；定轴轮系的传动比。</w:t>
      </w:r>
    </w:p>
    <w:p>
      <w:pPr>
        <w:pStyle w:val="BodyText"/>
        <w:ind w:left="441"/>
        <w:spacing w:before="33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、点的合成运动</w:t>
      </w:r>
    </w:p>
    <w:p>
      <w:pPr>
        <w:pStyle w:val="BodyText"/>
        <w:spacing w:before="221" w:line="227" w:lineRule="auto"/>
        <w:jc w:val="right"/>
        <w:rPr/>
      </w:pPr>
      <w:r>
        <w:rPr>
          <w:spacing w:val="4"/>
        </w:rPr>
        <w:t>动参考系和静参考系，运动的分解与合成的基本概念；速度合成</w:t>
      </w:r>
      <w:r>
        <w:rPr>
          <w:spacing w:val="3"/>
        </w:rPr>
        <w:t>定理；牵连运动为平动、</w:t>
      </w:r>
    </w:p>
    <w:p>
      <w:pPr>
        <w:spacing w:line="227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27"/>
        <w:spacing w:before="137" w:line="227" w:lineRule="auto"/>
        <w:rPr/>
      </w:pPr>
      <w:r>
        <w:rPr>
          <w:spacing w:val="8"/>
        </w:rPr>
        <w:t>定轴转动时点的加速度合成定理；科氏加速度。</w:t>
      </w:r>
    </w:p>
    <w:p>
      <w:pPr>
        <w:pStyle w:val="BodyText"/>
        <w:ind w:left="446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4"/>
        </w:rPr>
        <w:t>、刚体平面运动</w:t>
      </w:r>
    </w:p>
    <w:p>
      <w:pPr>
        <w:pStyle w:val="BodyText"/>
        <w:ind w:left="32" w:right="18" w:firstLine="420"/>
        <w:spacing w:before="221" w:line="417" w:lineRule="auto"/>
        <w:rPr/>
      </w:pPr>
      <w:r>
        <w:rPr>
          <w:spacing w:val="7"/>
        </w:rPr>
        <w:t>刚体平面运动分解为平动和转动；基点法、速度投影定理、速度瞬心法求平</w:t>
      </w:r>
      <w:r>
        <w:rPr>
          <w:spacing w:val="6"/>
        </w:rPr>
        <w:t>面图形内各</w:t>
      </w:r>
      <w:r>
        <w:rPr/>
        <w:t xml:space="preserve"> </w:t>
      </w:r>
      <w:r>
        <w:rPr>
          <w:spacing w:val="8"/>
        </w:rPr>
        <w:t>点的速度；基点法求平面图形内各点的加速度。</w:t>
      </w:r>
    </w:p>
    <w:p>
      <w:pPr>
        <w:pStyle w:val="BodyText"/>
        <w:ind w:left="442"/>
        <w:spacing w:before="31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、动力学基本定律</w:t>
      </w:r>
    </w:p>
    <w:p>
      <w:pPr>
        <w:pStyle w:val="BodyText"/>
        <w:ind w:left="443"/>
        <w:spacing w:before="222" w:line="227" w:lineRule="auto"/>
        <w:rPr/>
      </w:pPr>
      <w:r>
        <w:rPr>
          <w:spacing w:val="8"/>
        </w:rPr>
        <w:t>动力学基本定律；质点运动微分方程。</w:t>
      </w:r>
    </w:p>
    <w:p>
      <w:pPr>
        <w:pStyle w:val="BodyText"/>
        <w:ind w:left="458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1"/>
        </w:rPr>
        <w:t>、动量定理</w:t>
      </w:r>
    </w:p>
    <w:p>
      <w:pPr>
        <w:pStyle w:val="BodyText"/>
        <w:ind w:left="443"/>
        <w:spacing w:before="220" w:line="228" w:lineRule="auto"/>
        <w:rPr/>
      </w:pPr>
      <w:r>
        <w:rPr>
          <w:spacing w:val="9"/>
        </w:rPr>
        <w:t>质点系的动量、力的冲量；质点系的动量定理、质心运动定理。</w:t>
      </w:r>
    </w:p>
    <w:p>
      <w:pPr>
        <w:pStyle w:val="BodyText"/>
        <w:ind w:left="458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11</w:t>
      </w:r>
      <w:r>
        <w:rPr>
          <w:spacing w:val="4"/>
        </w:rPr>
        <w:t>、动量矩定理</w:t>
      </w:r>
    </w:p>
    <w:p>
      <w:pPr>
        <w:pStyle w:val="BodyText"/>
        <w:ind w:left="21" w:right="15" w:firstLine="421"/>
        <w:spacing w:before="221" w:line="403" w:lineRule="auto"/>
        <w:rPr/>
      </w:pPr>
      <w:r>
        <w:rPr>
          <w:rFonts w:ascii="Times New Roman" w:hAnsi="Times New Roman" w:eastAsia="Times New Roman" w:cs="Times New Roman"/>
          <w:spacing w:val="8"/>
        </w:rPr>
        <w:t>(1)  </w:t>
      </w:r>
      <w:r>
        <w:rPr>
          <w:spacing w:val="8"/>
        </w:rPr>
        <w:t>质点和质点系的动量矩；转动惯量，平行移轴定理；质点和质点系的动量矩定理以</w:t>
      </w:r>
      <w:r>
        <w:rPr>
          <w:spacing w:val="13"/>
        </w:rPr>
        <w:t xml:space="preserve"> </w:t>
      </w:r>
      <w:r>
        <w:rPr>
          <w:spacing w:val="8"/>
        </w:rPr>
        <w:t>及守恒；刚体绕固定轴转动的微分方程。</w:t>
      </w:r>
    </w:p>
    <w:p>
      <w:pPr>
        <w:pStyle w:val="BodyText"/>
        <w:ind w:left="442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8"/>
        </w:rPr>
        <w:t>(2)  </w:t>
      </w:r>
      <w:r>
        <w:rPr>
          <w:spacing w:val="8"/>
        </w:rPr>
        <w:t>相对质心动量矩定理；刚体平面运</w:t>
      </w:r>
      <w:r>
        <w:rPr>
          <w:spacing w:val="7"/>
        </w:rPr>
        <w:t>动微分方程。</w:t>
      </w:r>
    </w:p>
    <w:p>
      <w:pPr>
        <w:pStyle w:val="BodyText"/>
        <w:ind w:left="458"/>
        <w:spacing w:before="229" w:line="228" w:lineRule="auto"/>
        <w:rPr/>
      </w:pP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1"/>
        </w:rPr>
        <w:t>、动能定理</w:t>
      </w:r>
    </w:p>
    <w:p>
      <w:pPr>
        <w:pStyle w:val="BodyText"/>
        <w:ind w:left="19" w:right="15" w:firstLine="423"/>
        <w:spacing w:before="222" w:line="417" w:lineRule="auto"/>
        <w:rPr/>
      </w:pPr>
      <w:r>
        <w:rPr>
          <w:spacing w:val="7"/>
        </w:rPr>
        <w:t>质点系和刚体的动能。力的功；质点系的动能定理；功率、功率方程；势能，机械能守</w:t>
      </w:r>
      <w:r>
        <w:rPr>
          <w:spacing w:val="8"/>
        </w:rPr>
        <w:t xml:space="preserve"> </w:t>
      </w:r>
      <w:r>
        <w:rPr>
          <w:spacing w:val="8"/>
        </w:rPr>
        <w:t>恒；动力学普遍定理综合应用。</w:t>
      </w:r>
    </w:p>
    <w:p>
      <w:pPr>
        <w:pStyle w:val="BodyText"/>
        <w:ind w:left="458"/>
        <w:spacing w:before="31" w:line="227" w:lineRule="auto"/>
        <w:rPr/>
      </w:pPr>
      <w:r>
        <w:rPr>
          <w:rFonts w:ascii="Times New Roman" w:hAnsi="Times New Roman" w:eastAsia="Times New Roman" w:cs="Times New Roman"/>
          <w:spacing w:val="3"/>
        </w:rPr>
        <w:t>13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、达朗伯尔原理</w:t>
      </w:r>
    </w:p>
    <w:p>
      <w:pPr>
        <w:pStyle w:val="BodyText"/>
        <w:ind w:left="23" w:right="16" w:firstLine="418"/>
        <w:spacing w:before="223" w:line="417" w:lineRule="auto"/>
        <w:rPr/>
      </w:pPr>
      <w:r>
        <w:rPr>
          <w:spacing w:val="7"/>
        </w:rPr>
        <w:t>惯性力的概念；达朗伯尔原理；平动、定轴转动和平面运动刚体的惯性力系简化的主矢</w:t>
      </w:r>
      <w:r>
        <w:rPr>
          <w:spacing w:val="9"/>
        </w:rPr>
        <w:t xml:space="preserve"> </w:t>
      </w:r>
      <w:r>
        <w:rPr>
          <w:spacing w:val="8"/>
        </w:rPr>
        <w:t>和主矩；静平衡和动平衡的概念。</w:t>
      </w:r>
    </w:p>
    <w:p>
      <w:pPr>
        <w:pStyle w:val="BodyText"/>
        <w:ind w:left="458"/>
        <w:spacing w:before="32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14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2"/>
        </w:rPr>
        <w:t>、虚位移原理</w:t>
      </w:r>
    </w:p>
    <w:p>
      <w:pPr>
        <w:pStyle w:val="BodyText"/>
        <w:ind w:left="23" w:right="15" w:firstLine="424"/>
        <w:spacing w:before="222" w:line="417" w:lineRule="auto"/>
        <w:rPr/>
      </w:pPr>
      <w:r>
        <w:rPr>
          <w:spacing w:val="7"/>
        </w:rPr>
        <w:t>约束的分类和约束方程；自由度，虚位移，理想约束。虚位移原理；以广义坐标表示的</w:t>
      </w:r>
      <w:r>
        <w:rPr>
          <w:spacing w:val="3"/>
        </w:rPr>
        <w:t xml:space="preserve"> </w:t>
      </w:r>
      <w:r>
        <w:rPr>
          <w:spacing w:val="7"/>
        </w:rPr>
        <w:t>质点系平衡条件。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26"/>
        <w:spacing w:before="66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三、参考书目：</w:t>
      </w:r>
    </w:p>
    <w:p>
      <w:pPr>
        <w:pStyle w:val="BodyText"/>
        <w:ind w:left="447"/>
        <w:spacing w:before="217" w:line="228" w:lineRule="auto"/>
        <w:rPr/>
      </w:pPr>
      <w:r>
        <w:rPr>
          <w:spacing w:val="5"/>
        </w:rPr>
        <w:t>《理论力学》（第二版）刘延强主编，石油大学出版社，</w:t>
      </w:r>
      <w:r>
        <w:rPr>
          <w:rFonts w:ascii="Times New Roman" w:hAnsi="Times New Roman" w:eastAsia="Times New Roman" w:cs="Times New Roman"/>
          <w:spacing w:val="5"/>
        </w:rPr>
        <w:t>2006  </w:t>
      </w:r>
      <w:r>
        <w:rPr>
          <w:spacing w:val="5"/>
        </w:rPr>
        <w:t>年版。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dcterms:created xsi:type="dcterms:W3CDTF">2024-07-18T15:22:14Z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2024-09-24T10:52:09</vt:filetime>
  </property>
</Properties>
</file>