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1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left="1602"/>
        <w:spacing w:before="117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2025</w:t>
      </w:r>
      <w:r>
        <w:rPr>
          <w:rFonts w:ascii="SimHei" w:hAnsi="SimHei" w:eastAsia="SimHei" w:cs="SimHei"/>
          <w:sz w:val="36"/>
          <w:szCs w:val="36"/>
          <w:spacing w:val="-59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年全国硕士研究生招生考试</w:t>
      </w:r>
    </w:p>
    <w:p>
      <w:pPr>
        <w:ind w:left="1105"/>
        <w:spacing w:before="174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湖北师范大学自命题考试科目考试大纲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894"/>
        <w:spacing w:before="91" w:line="219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（科目名称：马克思主义基本原理   科目代码:750）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一、考查目标</w:t>
      </w:r>
    </w:p>
    <w:p>
      <w:pPr>
        <w:pStyle w:val="BodyText"/>
        <w:ind w:left="23" w:firstLine="480"/>
        <w:spacing w:before="291" w:line="444" w:lineRule="auto"/>
        <w:jc w:val="both"/>
        <w:rPr/>
      </w:pPr>
      <w:r>
        <w:rPr>
          <w:spacing w:val="-1"/>
        </w:rPr>
        <w:t>《马克思主义基本原理》科目考试要求考生系统掌握马克思主义基本知识、</w:t>
      </w:r>
      <w:r>
        <w:rPr>
          <w:spacing w:val="6"/>
        </w:rPr>
        <w:t xml:space="preserve"> </w:t>
      </w:r>
      <w:r>
        <w:rPr>
          <w:spacing w:val="-3"/>
        </w:rPr>
        <w:t>基础理论和基本方法，并能运用相关理论和方法分析、解决实际问题。重点考查</w:t>
      </w:r>
      <w:r>
        <w:rPr>
          <w:spacing w:val="1"/>
        </w:rPr>
        <w:t xml:space="preserve"> </w:t>
      </w:r>
      <w:r>
        <w:rPr>
          <w:spacing w:val="-2"/>
        </w:rPr>
        <w:t>学生对马克思主义基本原理、观点和方法的掌握及其运用情况。</w:t>
      </w:r>
    </w:p>
    <w:p>
      <w:pPr>
        <w:pStyle w:val="BodyText"/>
        <w:ind w:left="32"/>
        <w:spacing w:before="2" w:line="224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二、考试形式与试卷结构</w:t>
      </w:r>
    </w:p>
    <w:p>
      <w:pPr>
        <w:pStyle w:val="BodyText"/>
        <w:ind w:left="594"/>
        <w:spacing w:before="255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（一）试卷成绩及考试时间</w:t>
      </w:r>
    </w:p>
    <w:p>
      <w:pPr>
        <w:pStyle w:val="BodyText"/>
        <w:ind w:left="504"/>
        <w:spacing w:before="301" w:line="219" w:lineRule="auto"/>
        <w:rPr/>
      </w:pPr>
      <w:r>
        <w:rPr>
          <w:spacing w:val="-6"/>
        </w:rPr>
        <w:t>本试卷满分为</w:t>
      </w:r>
      <w:r>
        <w:rPr>
          <w:spacing w:val="-16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分，考试时间</w:t>
      </w:r>
      <w:r>
        <w:rPr>
          <w:spacing w:val="-33"/>
        </w:rPr>
        <w:t xml:space="preserve"> </w:t>
      </w:r>
      <w:r>
        <w:rPr>
          <w:spacing w:val="-6"/>
        </w:rPr>
        <w:t>180</w:t>
      </w:r>
      <w:r>
        <w:rPr>
          <w:spacing w:val="-47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594"/>
        <w:spacing w:before="281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（二）答题方式</w:t>
      </w:r>
    </w:p>
    <w:p>
      <w:pPr>
        <w:pStyle w:val="BodyText"/>
        <w:ind w:left="503"/>
        <w:spacing w:before="300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94"/>
        <w:spacing w:before="279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（三）试卷题型结构</w:t>
      </w:r>
    </w:p>
    <w:p>
      <w:pPr>
        <w:pStyle w:val="BodyText"/>
        <w:ind w:left="504"/>
        <w:spacing w:before="299" w:line="220" w:lineRule="auto"/>
        <w:rPr/>
      </w:pPr>
      <w:r>
        <w:rPr>
          <w:spacing w:val="-6"/>
        </w:rPr>
        <w:t>辨析题：3</w:t>
      </w:r>
      <w:r>
        <w:rPr>
          <w:spacing w:val="-40"/>
        </w:rPr>
        <w:t xml:space="preserve"> </w:t>
      </w:r>
      <w:r>
        <w:rPr>
          <w:spacing w:val="-6"/>
        </w:rPr>
        <w:t>小题，每小题</w:t>
      </w:r>
      <w:r>
        <w:rPr>
          <w:spacing w:val="-32"/>
        </w:rPr>
        <w:t xml:space="preserve"> </w:t>
      </w:r>
      <w:r>
        <w:rPr>
          <w:spacing w:val="-6"/>
        </w:rPr>
        <w:t>10</w:t>
      </w:r>
      <w:r>
        <w:rPr>
          <w:spacing w:val="-48"/>
        </w:rPr>
        <w:t xml:space="preserve"> </w:t>
      </w:r>
      <w:r>
        <w:rPr>
          <w:spacing w:val="-6"/>
        </w:rPr>
        <w:t>分，共</w:t>
      </w:r>
      <w:r>
        <w:rPr>
          <w:spacing w:val="-45"/>
        </w:rPr>
        <w:t xml:space="preserve"> </w:t>
      </w:r>
      <w:r>
        <w:rPr>
          <w:spacing w:val="-6"/>
        </w:rPr>
        <w:t>30</w:t>
      </w:r>
      <w:r>
        <w:rPr>
          <w:spacing w:val="-48"/>
        </w:rPr>
        <w:t xml:space="preserve"> </w:t>
      </w:r>
      <w:r>
        <w:rPr>
          <w:spacing w:val="-6"/>
        </w:rPr>
        <w:t>分；</w:t>
      </w:r>
    </w:p>
    <w:p>
      <w:pPr>
        <w:pStyle w:val="BodyText"/>
        <w:ind w:left="508"/>
        <w:spacing w:before="315" w:line="219" w:lineRule="auto"/>
        <w:rPr/>
      </w:pPr>
      <w:r>
        <w:rPr>
          <w:spacing w:val="-6"/>
        </w:rPr>
        <w:t>简述题：4</w:t>
      </w:r>
      <w:r>
        <w:rPr>
          <w:spacing w:val="-41"/>
        </w:rPr>
        <w:t xml:space="preserve"> </w:t>
      </w:r>
      <w:r>
        <w:rPr>
          <w:spacing w:val="-6"/>
        </w:rPr>
        <w:t>小题，每小题</w:t>
      </w:r>
      <w:r>
        <w:rPr>
          <w:spacing w:val="-32"/>
        </w:rPr>
        <w:t xml:space="preserve"> </w:t>
      </w:r>
      <w:r>
        <w:rPr>
          <w:spacing w:val="-6"/>
        </w:rPr>
        <w:t>15</w:t>
      </w:r>
      <w:r>
        <w:rPr>
          <w:spacing w:val="-48"/>
        </w:rPr>
        <w:t xml:space="preserve"> </w:t>
      </w:r>
      <w:r>
        <w:rPr>
          <w:spacing w:val="-6"/>
        </w:rPr>
        <w:t>分，共</w:t>
      </w:r>
      <w:r>
        <w:rPr>
          <w:spacing w:val="-48"/>
        </w:rPr>
        <w:t xml:space="preserve"> </w:t>
      </w:r>
      <w:r>
        <w:rPr>
          <w:spacing w:val="-6"/>
        </w:rPr>
        <w:t>60</w:t>
      </w:r>
      <w:r>
        <w:rPr>
          <w:spacing w:val="-48"/>
        </w:rPr>
        <w:t xml:space="preserve"> </w:t>
      </w:r>
      <w:r>
        <w:rPr>
          <w:spacing w:val="-6"/>
        </w:rPr>
        <w:t>分；</w:t>
      </w:r>
    </w:p>
    <w:p>
      <w:pPr>
        <w:pStyle w:val="BodyText"/>
        <w:ind w:left="505"/>
        <w:spacing w:before="315" w:line="220" w:lineRule="auto"/>
        <w:rPr/>
      </w:pPr>
      <w:r>
        <w:rPr>
          <w:spacing w:val="-5"/>
        </w:rPr>
        <w:t>论述题：3</w:t>
      </w:r>
      <w:r>
        <w:rPr>
          <w:spacing w:val="-32"/>
        </w:rPr>
        <w:t xml:space="preserve"> </w:t>
      </w:r>
      <w:r>
        <w:rPr>
          <w:spacing w:val="-5"/>
        </w:rPr>
        <w:t>小题，每小题</w:t>
      </w:r>
      <w:r>
        <w:rPr>
          <w:spacing w:val="-47"/>
        </w:rPr>
        <w:t xml:space="preserve"> </w:t>
      </w:r>
      <w:r>
        <w:rPr>
          <w:spacing w:val="-5"/>
        </w:rPr>
        <w:t>20</w:t>
      </w:r>
      <w:r>
        <w:rPr>
          <w:spacing w:val="-48"/>
        </w:rPr>
        <w:t xml:space="preserve"> </w:t>
      </w:r>
      <w:r>
        <w:rPr>
          <w:spacing w:val="-5"/>
        </w:rPr>
        <w:t>分，共</w:t>
      </w:r>
      <w:r>
        <w:rPr>
          <w:spacing w:val="-49"/>
        </w:rPr>
        <w:t xml:space="preserve"> </w:t>
      </w:r>
      <w:r>
        <w:rPr>
          <w:spacing w:val="-5"/>
        </w:rPr>
        <w:t>60</w:t>
      </w:r>
      <w:r>
        <w:rPr>
          <w:spacing w:val="-47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594"/>
        <w:spacing w:before="280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（四）主要参考书目</w:t>
      </w:r>
    </w:p>
    <w:p>
      <w:pPr>
        <w:pStyle w:val="BodyText"/>
        <w:ind w:left="33" w:right="77" w:firstLine="471"/>
        <w:spacing w:before="301" w:line="449" w:lineRule="auto"/>
        <w:rPr/>
      </w:pPr>
      <w:r>
        <w:rPr>
          <w:spacing w:val="-2"/>
        </w:rPr>
        <w:t>《马克思主义基本原理概论》2023</w:t>
      </w:r>
      <w:r>
        <w:rPr>
          <w:spacing w:val="-33"/>
        </w:rPr>
        <w:t xml:space="preserve"> </w:t>
      </w:r>
      <w:r>
        <w:rPr>
          <w:spacing w:val="-2"/>
        </w:rPr>
        <w:t>年</w:t>
      </w:r>
      <w:r>
        <w:rPr>
          <w:spacing w:val="-31"/>
        </w:rPr>
        <w:t xml:space="preserve"> </w:t>
      </w:r>
      <w:r>
        <w:rPr>
          <w:spacing w:val="-2"/>
        </w:rPr>
        <w:t>2</w:t>
      </w:r>
      <w:r>
        <w:rPr>
          <w:spacing w:val="-28"/>
        </w:rPr>
        <w:t xml:space="preserve"> </w:t>
      </w:r>
      <w:r>
        <w:rPr>
          <w:spacing w:val="-2"/>
        </w:rPr>
        <w:t>月第</w:t>
      </w:r>
      <w:r>
        <w:rPr>
          <w:spacing w:val="-29"/>
        </w:rPr>
        <w:t xml:space="preserve"> </w:t>
      </w:r>
      <w:r>
        <w:rPr>
          <w:spacing w:val="-2"/>
        </w:rPr>
        <w:t>2</w:t>
      </w:r>
      <w:r>
        <w:rPr>
          <w:spacing w:val="-32"/>
        </w:rPr>
        <w:t xml:space="preserve"> </w:t>
      </w:r>
      <w:r>
        <w:rPr>
          <w:spacing w:val="-2"/>
        </w:rPr>
        <w:t>版，本书编写组编，</w:t>
      </w:r>
      <w:r>
        <w:rPr>
          <w:spacing w:val="-3"/>
        </w:rPr>
        <w:t>高等教</w:t>
      </w:r>
      <w:r>
        <w:rPr/>
        <w:t xml:space="preserve"> </w:t>
      </w:r>
      <w:r>
        <w:rPr>
          <w:spacing w:val="-5"/>
        </w:rPr>
        <w:t>育出版社，2023</w:t>
      </w:r>
      <w:r>
        <w:rPr>
          <w:spacing w:val="-40"/>
        </w:rPr>
        <w:t xml:space="preserve"> </w:t>
      </w:r>
      <w:r>
        <w:rPr>
          <w:spacing w:val="-5"/>
        </w:rPr>
        <w:t>年版。</w:t>
      </w:r>
    </w:p>
    <w:p>
      <w:pPr>
        <w:spacing w:line="449" w:lineRule="auto"/>
        <w:sectPr>
          <w:pgSz w:w="11907" w:h="16839"/>
          <w:pgMar w:top="1431" w:right="1721" w:bottom="0" w:left="1785" w:header="0" w:footer="0" w:gutter="0"/>
        </w:sectPr>
        <w:rPr/>
      </w:pPr>
    </w:p>
    <w:p>
      <w:pPr>
        <w:pStyle w:val="BodyText"/>
        <w:ind w:left="670"/>
        <w:spacing w:before="214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三、考查范围</w:t>
      </w:r>
    </w:p>
    <w:p>
      <w:pPr>
        <w:pStyle w:val="BodyText"/>
        <w:ind w:left="495"/>
        <w:spacing w:before="289" w:line="222" w:lineRule="auto"/>
        <w:rPr/>
      </w:pPr>
      <w:r>
        <w:rPr>
          <w:b/>
          <w:bCs/>
          <w:spacing w:val="-6"/>
        </w:rPr>
        <w:t>导论</w:t>
      </w:r>
    </w:p>
    <w:p>
      <w:pPr>
        <w:pStyle w:val="BodyText"/>
        <w:ind w:left="22" w:right="52" w:firstLine="466"/>
        <w:spacing w:before="310" w:line="448" w:lineRule="auto"/>
        <w:rPr/>
      </w:pPr>
      <w:r>
        <w:rPr>
          <w:spacing w:val="-3"/>
        </w:rPr>
        <w:t>什么是马克思主义；马克思主义的创立与发展；马克思主义的基本特征和当</w:t>
      </w:r>
      <w:r>
        <w:rPr>
          <w:spacing w:val="13"/>
        </w:rPr>
        <w:t xml:space="preserve"> </w:t>
      </w:r>
      <w:r>
        <w:rPr>
          <w:spacing w:val="-3"/>
        </w:rPr>
        <w:t>代价值。</w:t>
      </w:r>
    </w:p>
    <w:p>
      <w:pPr>
        <w:pStyle w:val="BodyText"/>
        <w:ind w:left="512"/>
        <w:spacing w:before="36" w:line="220" w:lineRule="auto"/>
        <w:outlineLvl w:val="2"/>
        <w:rPr/>
      </w:pPr>
      <w:r>
        <w:rPr>
          <w:b/>
          <w:bCs/>
          <w:spacing w:val="-3"/>
        </w:rPr>
        <w:t>（一）世界的物质性及发展规律</w:t>
      </w:r>
    </w:p>
    <w:p>
      <w:pPr>
        <w:pStyle w:val="BodyText"/>
        <w:ind w:left="24" w:right="58" w:firstLine="478"/>
        <w:spacing w:before="313" w:line="453" w:lineRule="auto"/>
        <w:jc w:val="both"/>
        <w:rPr/>
      </w:pPr>
      <w:r>
        <w:rPr>
          <w:spacing w:val="-3"/>
        </w:rPr>
        <w:t>物质及其存在方式；物质与意识的辩证关系；世界的物质统</w:t>
      </w:r>
      <w:r>
        <w:rPr>
          <w:spacing w:val="-4"/>
        </w:rPr>
        <w:t>一性；联系和发</w:t>
      </w:r>
      <w:r>
        <w:rPr/>
        <w:t xml:space="preserve"> </w:t>
      </w:r>
      <w:r>
        <w:rPr>
          <w:spacing w:val="-3"/>
        </w:rPr>
        <w:t>展的普遍性；对立统一规律；量变质变规律；否定之否定规律；联系和发展</w:t>
      </w:r>
      <w:r>
        <w:rPr>
          <w:spacing w:val="-4"/>
        </w:rPr>
        <w:t>的基</w:t>
      </w:r>
      <w:r>
        <w:rPr/>
        <w:t xml:space="preserve"> </w:t>
      </w:r>
      <w:r>
        <w:rPr>
          <w:spacing w:val="-3"/>
        </w:rPr>
        <w:t>本环节；唯物辩证法的本质特征和认识功能。</w:t>
      </w:r>
    </w:p>
    <w:p>
      <w:pPr>
        <w:pStyle w:val="BodyText"/>
        <w:ind w:left="512"/>
        <w:spacing w:before="35" w:line="220" w:lineRule="auto"/>
        <w:outlineLvl w:val="2"/>
        <w:rPr/>
      </w:pPr>
      <w:r>
        <w:rPr>
          <w:b/>
          <w:bCs/>
          <w:spacing w:val="-7"/>
        </w:rPr>
        <w:t>（二）</w:t>
      </w:r>
      <w:r>
        <w:rPr>
          <w:spacing w:val="-64"/>
        </w:rPr>
        <w:t xml:space="preserve"> </w:t>
      </w:r>
      <w:r>
        <w:rPr>
          <w:b/>
          <w:bCs/>
          <w:spacing w:val="-7"/>
        </w:rPr>
        <w:t>实践与认识及其发展规律</w:t>
      </w:r>
    </w:p>
    <w:p>
      <w:pPr>
        <w:pStyle w:val="BodyText"/>
        <w:ind w:left="24" w:firstLine="478"/>
        <w:spacing w:before="314" w:line="455" w:lineRule="auto"/>
        <w:jc w:val="both"/>
        <w:rPr/>
      </w:pPr>
      <w:r>
        <w:rPr>
          <w:spacing w:val="-3"/>
        </w:rPr>
        <w:t>科学的实践观；实践的本质和基本结构；认识的本质和发展规律</w:t>
      </w:r>
      <w:r>
        <w:rPr>
          <w:spacing w:val="-4"/>
        </w:rPr>
        <w:t>；认识的本</w:t>
      </w:r>
      <w:r>
        <w:rPr/>
        <w:t xml:space="preserve"> </w:t>
      </w:r>
      <w:r>
        <w:rPr>
          <w:spacing w:val="-1"/>
        </w:rPr>
        <w:t>质与过程；实践与认识的辩证运动及其规律；真</w:t>
      </w:r>
      <w:r>
        <w:rPr>
          <w:spacing w:val="-2"/>
        </w:rPr>
        <w:t>理的客观性、绝对性和相对性；</w:t>
      </w:r>
      <w:r>
        <w:rPr/>
        <w:t xml:space="preserve"> </w:t>
      </w:r>
      <w:r>
        <w:rPr>
          <w:spacing w:val="-3"/>
        </w:rPr>
        <w:t>真理的检验标准；真理与价值的辩证统一；认识论与思想路线；实现理论创新与</w:t>
      </w:r>
      <w:r>
        <w:rPr>
          <w:spacing w:val="1"/>
        </w:rPr>
        <w:t xml:space="preserve"> </w:t>
      </w:r>
      <w:r>
        <w:rPr>
          <w:spacing w:val="-4"/>
        </w:rPr>
        <w:t>实践创新的良性互动。</w:t>
      </w:r>
    </w:p>
    <w:p>
      <w:pPr>
        <w:pStyle w:val="BodyText"/>
        <w:ind w:left="512"/>
        <w:spacing w:before="34" w:line="219" w:lineRule="auto"/>
        <w:outlineLvl w:val="2"/>
        <w:rPr/>
      </w:pPr>
      <w:r>
        <w:rPr>
          <w:b/>
          <w:bCs/>
          <w:spacing w:val="-8"/>
        </w:rPr>
        <w:t>（三）</w:t>
      </w:r>
      <w:r>
        <w:rPr>
          <w:spacing w:val="-61"/>
        </w:rPr>
        <w:t xml:space="preserve"> </w:t>
      </w:r>
      <w:r>
        <w:rPr>
          <w:b/>
          <w:bCs/>
          <w:spacing w:val="-8"/>
        </w:rPr>
        <w:t>人类社会及其发展规律</w:t>
      </w:r>
    </w:p>
    <w:p>
      <w:pPr>
        <w:pStyle w:val="BodyText"/>
        <w:ind w:left="22" w:right="55" w:firstLine="482"/>
        <w:spacing w:before="318" w:line="452" w:lineRule="auto"/>
        <w:jc w:val="both"/>
        <w:rPr/>
      </w:pPr>
      <w:r>
        <w:rPr>
          <w:spacing w:val="-3"/>
        </w:rPr>
        <w:t>社会存在与社会意识的辩证关系；社会基本矛盾及其运</w:t>
      </w:r>
      <w:r>
        <w:rPr>
          <w:spacing w:val="-4"/>
        </w:rPr>
        <w:t>动规律；人类普遍交</w:t>
      </w:r>
      <w:r>
        <w:rPr/>
        <w:t xml:space="preserve"> </w:t>
      </w:r>
      <w:r>
        <w:rPr>
          <w:spacing w:val="-3"/>
        </w:rPr>
        <w:t>往与世界历史的形成发展；文明及其多样性；社会历史发展的动力；人民群众和</w:t>
      </w:r>
      <w:r>
        <w:rPr>
          <w:spacing w:val="2"/>
        </w:rPr>
        <w:t xml:space="preserve"> </w:t>
      </w:r>
      <w:r>
        <w:rPr>
          <w:spacing w:val="-2"/>
        </w:rPr>
        <w:t>个人在社会历史中的作用；群众、阶级、政党、领袖的关系。</w:t>
      </w:r>
    </w:p>
    <w:p>
      <w:pPr>
        <w:pStyle w:val="BodyText"/>
        <w:ind w:left="512"/>
        <w:spacing w:before="35" w:line="219" w:lineRule="auto"/>
        <w:outlineLvl w:val="2"/>
        <w:rPr/>
      </w:pPr>
      <w:r>
        <w:rPr>
          <w:b/>
          <w:bCs/>
          <w:spacing w:val="-8"/>
        </w:rPr>
        <w:t>（四）</w:t>
      </w:r>
      <w:r>
        <w:rPr>
          <w:spacing w:val="-61"/>
        </w:rPr>
        <w:t xml:space="preserve"> </w:t>
      </w:r>
      <w:r>
        <w:rPr>
          <w:b/>
          <w:bCs/>
          <w:spacing w:val="-8"/>
        </w:rPr>
        <w:t>资本主义的本质及规律</w:t>
      </w:r>
    </w:p>
    <w:p>
      <w:pPr>
        <w:pStyle w:val="BodyText"/>
        <w:ind w:left="25" w:right="55" w:firstLine="482"/>
        <w:spacing w:before="315" w:line="455" w:lineRule="auto"/>
        <w:jc w:val="both"/>
        <w:rPr/>
      </w:pPr>
      <w:r>
        <w:rPr>
          <w:spacing w:val="-3"/>
        </w:rPr>
        <w:t>商品经济的形成与发展；价值规律及其作用；私有制基</w:t>
      </w:r>
      <w:r>
        <w:rPr>
          <w:spacing w:val="-4"/>
        </w:rPr>
        <w:t>础上商品经济的基本</w:t>
      </w:r>
      <w:r>
        <w:rPr/>
        <w:t xml:space="preserve"> </w:t>
      </w:r>
      <w:r>
        <w:rPr>
          <w:spacing w:val="-3"/>
        </w:rPr>
        <w:t>矛盾；马克思劳动价值论及其意义；资本主义经济制度的产生；劳动力成为商品</w:t>
      </w:r>
      <w:r>
        <w:rPr/>
        <w:t xml:space="preserve"> </w:t>
      </w:r>
      <w:r>
        <w:rPr>
          <w:spacing w:val="-3"/>
        </w:rPr>
        <w:t>与货币转化为资本；剩余价值论及其意义；资本主义基本矛盾与经济危机；资本</w:t>
      </w:r>
      <w:r>
        <w:rPr/>
        <w:t xml:space="preserve"> </w:t>
      </w:r>
      <w:r>
        <w:rPr>
          <w:spacing w:val="-2"/>
        </w:rPr>
        <w:t>主义政治制度及其本质；资本主义意识形态及其本质。</w:t>
      </w:r>
    </w:p>
    <w:p>
      <w:pPr>
        <w:pStyle w:val="BodyText"/>
        <w:ind w:left="512"/>
        <w:spacing w:before="35" w:line="219" w:lineRule="auto"/>
        <w:outlineLvl w:val="2"/>
        <w:rPr/>
      </w:pPr>
      <w:r>
        <w:rPr>
          <w:b/>
          <w:bCs/>
          <w:spacing w:val="-8"/>
        </w:rPr>
        <w:t>（五）</w:t>
      </w:r>
      <w:r>
        <w:rPr>
          <w:spacing w:val="-50"/>
        </w:rPr>
        <w:t xml:space="preserve"> </w:t>
      </w:r>
      <w:r>
        <w:rPr>
          <w:b/>
          <w:bCs/>
          <w:spacing w:val="-8"/>
        </w:rPr>
        <w:t>资本主义的发展及其趋势</w:t>
      </w:r>
    </w:p>
    <w:p>
      <w:pPr>
        <w:spacing w:line="219" w:lineRule="auto"/>
        <w:sectPr>
          <w:pgSz w:w="11907" w:h="16839"/>
          <w:pgMar w:top="1431" w:right="1742" w:bottom="0" w:left="1785" w:header="0" w:footer="0" w:gutter="0"/>
        </w:sectPr>
        <w:rPr/>
      </w:pPr>
    </w:p>
    <w:p>
      <w:pPr>
        <w:pStyle w:val="BodyText"/>
        <w:ind w:left="23" w:right="1" w:firstLine="490"/>
        <w:spacing w:before="283" w:line="455" w:lineRule="auto"/>
        <w:jc w:val="both"/>
        <w:rPr/>
      </w:pPr>
      <w:r>
        <w:rPr>
          <w:spacing w:val="-2"/>
        </w:rPr>
        <w:t>资本主义从自由竞争到垄断；垄断资本主义的发展；经济全球化及其影响；</w:t>
      </w:r>
      <w:r>
        <w:rPr>
          <w:spacing w:val="12"/>
        </w:rPr>
        <w:t xml:space="preserve"> </w:t>
      </w:r>
      <w:r>
        <w:rPr>
          <w:spacing w:val="-3"/>
        </w:rPr>
        <w:t>第二次世界大战后资本主义的变化及实质；当代资本主义变化的新特征；世界大</w:t>
      </w:r>
      <w:r>
        <w:rPr/>
        <w:t xml:space="preserve"> </w:t>
      </w:r>
      <w:r>
        <w:rPr>
          <w:spacing w:val="-3"/>
        </w:rPr>
        <w:t>变局下资本主义的矛盾与冲突；资本主义的历史地位及其为社会主义所代替的历</w:t>
      </w:r>
      <w:r>
        <w:rPr>
          <w:spacing w:val="1"/>
        </w:rPr>
        <w:t xml:space="preserve"> </w:t>
      </w:r>
      <w:r>
        <w:rPr>
          <w:spacing w:val="-8"/>
        </w:rPr>
        <w:t>史必然性。</w:t>
      </w:r>
    </w:p>
    <w:p>
      <w:pPr>
        <w:pStyle w:val="BodyText"/>
        <w:ind w:left="512"/>
        <w:spacing w:before="33" w:line="219" w:lineRule="auto"/>
        <w:outlineLvl w:val="2"/>
        <w:rPr/>
      </w:pPr>
      <w:r>
        <w:rPr>
          <w:b/>
          <w:bCs/>
          <w:spacing w:val="-7"/>
        </w:rPr>
        <w:t>（六）</w:t>
      </w:r>
      <w:r>
        <w:rPr>
          <w:spacing w:val="-64"/>
        </w:rPr>
        <w:t xml:space="preserve"> </w:t>
      </w:r>
      <w:r>
        <w:rPr>
          <w:b/>
          <w:bCs/>
          <w:spacing w:val="-7"/>
        </w:rPr>
        <w:t>社会主义的发展及其规律</w:t>
      </w:r>
    </w:p>
    <w:p>
      <w:pPr>
        <w:pStyle w:val="BodyText"/>
        <w:ind w:left="25" w:firstLine="479"/>
        <w:spacing w:before="314" w:line="453" w:lineRule="auto"/>
        <w:jc w:val="both"/>
        <w:rPr/>
      </w:pPr>
      <w:r>
        <w:rPr>
          <w:spacing w:val="-3"/>
        </w:rPr>
        <w:t>社会主义五百年历史进程；科学社会主义基本原则；科学</w:t>
      </w:r>
      <w:r>
        <w:rPr>
          <w:spacing w:val="-4"/>
        </w:rPr>
        <w:t>社会主义基本原则</w:t>
      </w:r>
      <w:r>
        <w:rPr/>
        <w:t xml:space="preserve"> </w:t>
      </w:r>
      <w:r>
        <w:rPr>
          <w:spacing w:val="-8"/>
        </w:rPr>
        <w:t>与中国特色社会主义；社会主义建设过程的长期性；社会主义发展道路的多样性；</w:t>
      </w:r>
      <w:r>
        <w:rPr>
          <w:spacing w:val="4"/>
        </w:rPr>
        <w:t xml:space="preserve"> </w:t>
      </w:r>
      <w:r>
        <w:rPr>
          <w:spacing w:val="-4"/>
        </w:rPr>
        <w:t>社会主义在实践中开拓前进。</w:t>
      </w:r>
    </w:p>
    <w:p>
      <w:pPr>
        <w:pStyle w:val="BodyText"/>
        <w:ind w:left="512"/>
        <w:spacing w:before="34" w:line="220" w:lineRule="auto"/>
        <w:outlineLvl w:val="2"/>
        <w:rPr/>
      </w:pPr>
      <w:r>
        <w:rPr>
          <w:b/>
          <w:bCs/>
          <w:spacing w:val="-3"/>
        </w:rPr>
        <w:t>（七）共产主义崇高理想及其最终实现</w:t>
      </w:r>
    </w:p>
    <w:p>
      <w:pPr>
        <w:pStyle w:val="BodyText"/>
        <w:ind w:left="25" w:right="62" w:firstLine="479"/>
        <w:spacing w:before="316" w:line="452" w:lineRule="auto"/>
        <w:jc w:val="both"/>
        <w:rPr/>
      </w:pPr>
      <w:r>
        <w:rPr>
          <w:spacing w:val="-3"/>
        </w:rPr>
        <w:t>预见未来社会的方法论原则；共产主义社会的基本特征；</w:t>
      </w:r>
      <w:r>
        <w:rPr>
          <w:spacing w:val="-4"/>
        </w:rPr>
        <w:t>实现共产主义是历</w:t>
      </w:r>
      <w:r>
        <w:rPr/>
        <w:t xml:space="preserve"> </w:t>
      </w:r>
      <w:r>
        <w:rPr>
          <w:spacing w:val="-3"/>
        </w:rPr>
        <w:t>史发展的必然；实现共产主义是长期的历史过程；共产主义远大理想与中</w:t>
      </w:r>
      <w:r>
        <w:rPr>
          <w:spacing w:val="-4"/>
        </w:rPr>
        <w:t>国特色</w:t>
      </w:r>
      <w:r>
        <w:rPr/>
        <w:t xml:space="preserve"> </w:t>
      </w:r>
      <w:r>
        <w:rPr>
          <w:spacing w:val="-4"/>
        </w:rPr>
        <w:t>社会主义共同理想的关系。</w:t>
      </w:r>
    </w:p>
    <w:sectPr>
      <w:pgSz w:w="11907" w:h="16839"/>
      <w:pgMar w:top="1431" w:right="1737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振玉</dc:creator>
  <dcterms:created xsi:type="dcterms:W3CDTF">2024-06-11T08:37:37Z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2024-09-23T17:18:26</vt:filetime>
  </property>
</Properties>
</file>