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3.1549pt;margin-top:156.541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857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7.4382pt;margin-top:640.413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2024-07-30T10:36:26Z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2024-09-24T10:19:07</vt:filetime>
  </property>
</Properties>
</file>