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563" w:right="1883" w:hanging="668"/>
        <w:spacing w:before="182" w:line="315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2025</w:t>
      </w:r>
      <w:r>
        <w:rPr>
          <w:sz w:val="28"/>
          <w:szCs w:val="28"/>
          <w:spacing w:val="-47"/>
        </w:rPr>
        <w:t xml:space="preserve"> </w:t>
      </w:r>
      <w:r>
        <w:rPr>
          <w:sz w:val="28"/>
          <w:szCs w:val="28"/>
          <w:b/>
          <w:bCs/>
          <w:spacing w:val="-4"/>
        </w:rPr>
        <w:t>年暨南大学文学院文物专业学位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b/>
          <w:bCs/>
          <w:spacing w:val="-3"/>
        </w:rPr>
        <w:t>文物学概论</w:t>
      </w:r>
      <w:r>
        <w:rPr>
          <w:sz w:val="28"/>
          <w:szCs w:val="28"/>
          <w:spacing w:val="-3"/>
        </w:rPr>
        <w:t xml:space="preserve"> </w:t>
      </w:r>
      <w:r>
        <w:rPr>
          <w:sz w:val="28"/>
          <w:szCs w:val="28"/>
          <w:b/>
          <w:bCs/>
          <w:spacing w:val="-3"/>
        </w:rPr>
        <w:t>科目考试大纲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3528"/>
        <w:spacing w:before="91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19"/>
        </w:rPr>
        <w:t>Ⅰ</w:t>
      </w:r>
      <w:r>
        <w:rPr>
          <w:rFonts w:ascii="Calibri" w:hAnsi="Calibri" w:eastAsia="Calibri" w:cs="Calibri"/>
          <w:sz w:val="28"/>
          <w:szCs w:val="28"/>
          <w:b/>
          <w:bCs/>
          <w:spacing w:val="-19"/>
        </w:rPr>
        <w:t>.</w:t>
      </w:r>
      <w:r>
        <w:rPr>
          <w:sz w:val="28"/>
          <w:szCs w:val="28"/>
          <w:b/>
          <w:bCs/>
          <w:spacing w:val="-19"/>
        </w:rPr>
        <w:t>考查目标</w:t>
      </w:r>
    </w:p>
    <w:p>
      <w:pPr>
        <w:pStyle w:val="BodyText"/>
        <w:ind w:left="503"/>
        <w:spacing w:before="231" w:line="219" w:lineRule="auto"/>
        <w:rPr/>
      </w:pPr>
      <w:r>
        <w:rPr/>
        <w:t>考查学生对文物学基础知识和基本理论的掌</w:t>
      </w:r>
      <w:r>
        <w:rPr>
          <w:spacing w:val="-1"/>
        </w:rPr>
        <w:t>握程度和分析理解能力。</w:t>
      </w:r>
    </w:p>
    <w:p>
      <w:pPr>
        <w:pStyle w:val="BodyText"/>
        <w:ind w:left="3486"/>
        <w:spacing w:before="242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12"/>
        </w:rPr>
        <w:t>Ⅱ</w:t>
      </w:r>
      <w:r>
        <w:rPr>
          <w:rFonts w:ascii="Calibri" w:hAnsi="Calibri" w:eastAsia="Calibri" w:cs="Calibri"/>
          <w:sz w:val="28"/>
          <w:szCs w:val="28"/>
          <w:b/>
          <w:bCs/>
          <w:spacing w:val="-12"/>
        </w:rPr>
        <w:t>.</w:t>
      </w:r>
      <w:r>
        <w:rPr>
          <w:sz w:val="28"/>
          <w:szCs w:val="28"/>
          <w:b/>
          <w:bCs/>
          <w:spacing w:val="-12"/>
        </w:rPr>
        <w:t>考查范围</w:t>
      </w:r>
    </w:p>
    <w:p>
      <w:pPr>
        <w:pStyle w:val="BodyText"/>
        <w:ind w:left="25" w:right="13" w:firstLine="479"/>
        <w:spacing w:before="231" w:line="347" w:lineRule="auto"/>
        <w:rPr/>
      </w:pPr>
      <w:r>
        <w:rPr>
          <w:spacing w:val="-3"/>
        </w:rPr>
        <w:t>本科目主要考查文物学基础知识和理论、文物保护和管理、可</w:t>
      </w:r>
      <w:r>
        <w:rPr>
          <w:spacing w:val="-4"/>
        </w:rPr>
        <w:t>移动文物、不</w:t>
      </w:r>
      <w:r>
        <w:rPr/>
        <w:t xml:space="preserve"> </w:t>
      </w:r>
      <w:r>
        <w:rPr>
          <w:spacing w:val="-1"/>
        </w:rPr>
        <w:t>可移动文物分类和内涵等。</w:t>
      </w:r>
    </w:p>
    <w:p>
      <w:pPr>
        <w:pStyle w:val="BodyText"/>
        <w:ind w:left="3364"/>
        <w:spacing w:before="92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Ⅲ</w:t>
      </w:r>
      <w:r>
        <w:rPr>
          <w:rFonts w:ascii="Calibri" w:hAnsi="Calibri" w:eastAsia="Calibri" w:cs="Calibri"/>
          <w:sz w:val="28"/>
          <w:szCs w:val="28"/>
          <w:b/>
          <w:bCs/>
          <w:spacing w:val="-3"/>
        </w:rPr>
        <w:t>.</w:t>
      </w:r>
      <w:r>
        <w:rPr>
          <w:sz w:val="28"/>
          <w:szCs w:val="28"/>
          <w:b/>
          <w:bCs/>
          <w:spacing w:val="-3"/>
        </w:rPr>
        <w:t>考试形式和试卷结构</w:t>
      </w:r>
    </w:p>
    <w:p>
      <w:pPr>
        <w:pStyle w:val="BodyText"/>
        <w:ind w:left="27"/>
        <w:spacing w:before="232" w:line="219" w:lineRule="auto"/>
        <w:rPr/>
      </w:pPr>
      <w:r>
        <w:rPr>
          <w:spacing w:val="-2"/>
        </w:rPr>
        <w:t>一、试卷总分数及考试时间</w:t>
      </w:r>
    </w:p>
    <w:p>
      <w:pPr>
        <w:pStyle w:val="BodyText"/>
        <w:ind w:left="27" w:right="3270" w:firstLine="477"/>
        <w:spacing w:before="183" w:line="347" w:lineRule="auto"/>
        <w:rPr/>
      </w:pPr>
      <w:r>
        <w:rPr>
          <w:spacing w:val="-4"/>
        </w:rPr>
        <w:t>本试卷满分为</w:t>
      </w:r>
      <w:r>
        <w:rPr>
          <w:spacing w:val="-30"/>
        </w:rPr>
        <w:t xml:space="preserve"> </w:t>
      </w:r>
      <w:r>
        <w:rPr>
          <w:rFonts w:ascii="Calibri" w:hAnsi="Calibri" w:eastAsia="Calibri" w:cs="Calibri"/>
          <w:spacing w:val="-4"/>
        </w:rPr>
        <w:t>150</w:t>
      </w:r>
      <w:r>
        <w:rPr>
          <w:rFonts w:ascii="Calibri" w:hAnsi="Calibri" w:eastAsia="Calibri" w:cs="Calibri"/>
          <w:spacing w:val="16"/>
          <w:w w:val="101"/>
        </w:rPr>
        <w:t xml:space="preserve"> </w:t>
      </w:r>
      <w:r>
        <w:rPr>
          <w:spacing w:val="-4"/>
        </w:rPr>
        <w:t>分，考试时间为</w:t>
      </w:r>
      <w:r>
        <w:rPr>
          <w:spacing w:val="-40"/>
        </w:rPr>
        <w:t xml:space="preserve"> </w:t>
      </w:r>
      <w:r>
        <w:rPr>
          <w:rFonts w:ascii="Calibri" w:hAnsi="Calibri" w:eastAsia="Calibri" w:cs="Calibri"/>
          <w:spacing w:val="-4"/>
        </w:rPr>
        <w:t>180</w:t>
      </w:r>
      <w:r>
        <w:rPr>
          <w:rFonts w:ascii="Calibri" w:hAnsi="Calibri" w:eastAsia="Calibri" w:cs="Calibri"/>
          <w:spacing w:val="17"/>
        </w:rPr>
        <w:t xml:space="preserve"> </w:t>
      </w:r>
      <w:r>
        <w:rPr>
          <w:spacing w:val="-4"/>
        </w:rPr>
        <w:t>分钟</w:t>
      </w:r>
      <w:r>
        <w:rPr/>
        <w:t xml:space="preserve"> </w:t>
      </w:r>
      <w:r>
        <w:rPr>
          <w:spacing w:val="-3"/>
        </w:rPr>
        <w:t>二、答题方式</w:t>
      </w:r>
    </w:p>
    <w:p>
      <w:pPr>
        <w:pStyle w:val="BodyText"/>
        <w:ind w:left="503"/>
        <w:spacing w:before="34" w:line="220" w:lineRule="auto"/>
        <w:rPr/>
      </w:pPr>
      <w:r>
        <w:rPr>
          <w:spacing w:val="-1"/>
        </w:rPr>
        <w:t>答题方式为闭卷、笔试</w:t>
      </w:r>
    </w:p>
    <w:p>
      <w:pPr>
        <w:pStyle w:val="BodyText"/>
        <w:ind w:left="23"/>
        <w:spacing w:before="182" w:line="219" w:lineRule="auto"/>
        <w:outlineLvl w:val="1"/>
        <w:rPr/>
      </w:pPr>
      <w:r>
        <w:rPr>
          <w:spacing w:val="-2"/>
        </w:rPr>
        <w:t>三、试卷内容结构</w:t>
      </w:r>
    </w:p>
    <w:p>
      <w:pPr>
        <w:pStyle w:val="BodyText"/>
        <w:ind w:left="454"/>
        <w:spacing w:before="183" w:line="221" w:lineRule="auto"/>
        <w:rPr/>
      </w:pPr>
      <w:r>
        <w:rPr>
          <w:rFonts w:ascii="Calibri" w:hAnsi="Calibri" w:eastAsia="Calibri" w:cs="Calibri"/>
          <w:spacing w:val="-4"/>
        </w:rPr>
        <w:t>1</w:t>
      </w:r>
      <w:r>
        <w:rPr>
          <w:rFonts w:ascii="Calibri" w:hAnsi="Calibri" w:eastAsia="Calibri" w:cs="Calibri"/>
          <w:spacing w:val="-27"/>
        </w:rPr>
        <w:t xml:space="preserve"> </w:t>
      </w:r>
      <w:r>
        <w:rPr>
          <w:spacing w:val="-4"/>
        </w:rPr>
        <w:t>、</w:t>
      </w:r>
      <w:r>
        <w:rPr>
          <w:spacing w:val="-49"/>
        </w:rPr>
        <w:t xml:space="preserve"> </w:t>
      </w:r>
      <w:r>
        <w:rPr>
          <w:spacing w:val="-4"/>
        </w:rPr>
        <w:t>文物学基础知识（</w:t>
      </w:r>
      <w:r>
        <w:rPr>
          <w:rFonts w:ascii="Calibri" w:hAnsi="Calibri" w:eastAsia="Calibri" w:cs="Calibri"/>
          <w:spacing w:val="-4"/>
        </w:rPr>
        <w:t>30%</w:t>
      </w:r>
      <w:r>
        <w:rPr>
          <w:spacing w:val="-4"/>
        </w:rPr>
        <w:t>左右）</w:t>
      </w:r>
    </w:p>
    <w:p>
      <w:pPr>
        <w:pStyle w:val="BodyText"/>
        <w:ind w:left="447"/>
        <w:spacing w:before="181" w:line="219" w:lineRule="auto"/>
        <w:rPr/>
      </w:pPr>
      <w:r>
        <w:rPr>
          <w:rFonts w:ascii="Calibri" w:hAnsi="Calibri" w:eastAsia="Calibri" w:cs="Calibri"/>
          <w:spacing w:val="-3"/>
        </w:rPr>
        <w:t>2</w:t>
      </w:r>
      <w:r>
        <w:rPr>
          <w:rFonts w:ascii="Calibri" w:hAnsi="Calibri" w:eastAsia="Calibri" w:cs="Calibri"/>
          <w:spacing w:val="-24"/>
        </w:rPr>
        <w:t xml:space="preserve"> </w:t>
      </w:r>
      <w:r>
        <w:rPr>
          <w:spacing w:val="-3"/>
        </w:rPr>
        <w:t>、</w:t>
      </w:r>
      <w:r>
        <w:rPr>
          <w:spacing w:val="-49"/>
        </w:rPr>
        <w:t xml:space="preserve"> </w:t>
      </w:r>
      <w:r>
        <w:rPr>
          <w:spacing w:val="-3"/>
        </w:rPr>
        <w:t>文物的保护、管理和利用（</w:t>
      </w:r>
      <w:r>
        <w:rPr>
          <w:rFonts w:ascii="Calibri" w:hAnsi="Calibri" w:eastAsia="Calibri" w:cs="Calibri"/>
          <w:spacing w:val="-3"/>
        </w:rPr>
        <w:t>20%</w:t>
      </w:r>
      <w:r>
        <w:rPr>
          <w:spacing w:val="-3"/>
        </w:rPr>
        <w:t>左右）</w:t>
      </w:r>
    </w:p>
    <w:p>
      <w:pPr>
        <w:pStyle w:val="BodyText"/>
        <w:ind w:left="446"/>
        <w:spacing w:before="183" w:line="220" w:lineRule="auto"/>
        <w:rPr/>
      </w:pPr>
      <w:r>
        <w:rPr>
          <w:rFonts w:ascii="Calibri" w:hAnsi="Calibri" w:eastAsia="Calibri" w:cs="Calibri"/>
          <w:spacing w:val="-4"/>
        </w:rPr>
        <w:t>3</w:t>
      </w:r>
      <w:r>
        <w:rPr>
          <w:rFonts w:ascii="Calibri" w:hAnsi="Calibri" w:eastAsia="Calibri" w:cs="Calibri"/>
          <w:spacing w:val="-27"/>
        </w:rPr>
        <w:t xml:space="preserve"> </w:t>
      </w:r>
      <w:r>
        <w:rPr>
          <w:spacing w:val="-4"/>
        </w:rPr>
        <w:t>、</w:t>
      </w:r>
      <w:r>
        <w:rPr>
          <w:spacing w:val="-48"/>
        </w:rPr>
        <w:t xml:space="preserve"> </w:t>
      </w:r>
      <w:r>
        <w:rPr>
          <w:spacing w:val="-4"/>
        </w:rPr>
        <w:t>可移动文物（</w:t>
      </w:r>
      <w:r>
        <w:rPr>
          <w:rFonts w:ascii="Calibri" w:hAnsi="Calibri" w:eastAsia="Calibri" w:cs="Calibri"/>
          <w:spacing w:val="-4"/>
        </w:rPr>
        <w:t>25%</w:t>
      </w:r>
      <w:r>
        <w:rPr>
          <w:spacing w:val="-4"/>
        </w:rPr>
        <w:t>左右）</w:t>
      </w:r>
    </w:p>
    <w:p>
      <w:pPr>
        <w:pStyle w:val="BodyText"/>
        <w:ind w:left="46" w:right="4688" w:firstLine="393"/>
        <w:spacing w:before="182" w:line="290" w:lineRule="auto"/>
        <w:rPr/>
      </w:pPr>
      <w:r>
        <w:rPr>
          <w:rFonts w:ascii="Calibri" w:hAnsi="Calibri" w:eastAsia="Calibri" w:cs="Calibri"/>
          <w:spacing w:val="-5"/>
        </w:rPr>
        <w:t>4</w:t>
      </w:r>
      <w:r>
        <w:rPr>
          <w:rFonts w:ascii="Calibri" w:hAnsi="Calibri" w:eastAsia="Calibri" w:cs="Calibri"/>
          <w:spacing w:val="-24"/>
        </w:rPr>
        <w:t xml:space="preserve"> </w:t>
      </w:r>
      <w:r>
        <w:rPr>
          <w:spacing w:val="-5"/>
        </w:rPr>
        <w:t>、</w:t>
      </w:r>
      <w:r>
        <w:rPr>
          <w:spacing w:val="-47"/>
        </w:rPr>
        <w:t xml:space="preserve"> </w:t>
      </w:r>
      <w:r>
        <w:rPr>
          <w:spacing w:val="-5"/>
        </w:rPr>
        <w:t>不可移动文物（</w:t>
      </w:r>
      <w:r>
        <w:rPr>
          <w:rFonts w:ascii="Calibri" w:hAnsi="Calibri" w:eastAsia="Calibri" w:cs="Calibri"/>
          <w:spacing w:val="-5"/>
        </w:rPr>
        <w:t>25%</w:t>
      </w:r>
      <w:r>
        <w:rPr>
          <w:spacing w:val="-5"/>
        </w:rPr>
        <w:t>左右）</w:t>
      </w:r>
      <w:r>
        <w:rPr/>
        <w:t xml:space="preserve"> </w:t>
      </w:r>
      <w:r>
        <w:rPr>
          <w:spacing w:val="-4"/>
        </w:rPr>
        <w:t>四、试卷题型结构</w:t>
      </w:r>
    </w:p>
    <w:p>
      <w:pPr>
        <w:pStyle w:val="BodyText"/>
        <w:ind w:left="514"/>
        <w:spacing w:before="183" w:line="219" w:lineRule="auto"/>
        <w:rPr/>
      </w:pPr>
      <w:r>
        <w:rPr>
          <w:rFonts w:ascii="Calibri" w:hAnsi="Calibri" w:eastAsia="Calibri" w:cs="Calibri"/>
          <w:spacing w:val="-5"/>
        </w:rPr>
        <w:t>1</w:t>
      </w:r>
      <w:r>
        <w:rPr>
          <w:rFonts w:ascii="Calibri" w:hAnsi="Calibri" w:eastAsia="Calibri" w:cs="Calibri"/>
          <w:spacing w:val="-29"/>
        </w:rPr>
        <w:t xml:space="preserve"> </w:t>
      </w:r>
      <w:r>
        <w:rPr>
          <w:spacing w:val="-5"/>
        </w:rPr>
        <w:t>、名词解释（</w:t>
      </w:r>
      <w:r>
        <w:rPr>
          <w:rFonts w:ascii="Calibri" w:hAnsi="Calibri" w:eastAsia="Calibri" w:cs="Calibri"/>
          <w:spacing w:val="-5"/>
        </w:rPr>
        <w:t>5</w:t>
      </w:r>
      <w:r>
        <w:rPr>
          <w:rFonts w:ascii="Calibri" w:hAnsi="Calibri" w:eastAsia="Calibri" w:cs="Calibri"/>
          <w:spacing w:val="22"/>
          <w:w w:val="101"/>
        </w:rPr>
        <w:t xml:space="preserve"> </w:t>
      </w:r>
      <w:r>
        <w:rPr>
          <w:spacing w:val="-5"/>
        </w:rPr>
        <w:t>小题，每小题</w:t>
      </w:r>
      <w:r>
        <w:rPr>
          <w:spacing w:val="-48"/>
        </w:rPr>
        <w:t xml:space="preserve"> </w:t>
      </w:r>
      <w:r>
        <w:rPr>
          <w:rFonts w:ascii="Calibri" w:hAnsi="Calibri" w:eastAsia="Calibri" w:cs="Calibri"/>
          <w:spacing w:val="-5"/>
        </w:rPr>
        <w:t>6</w:t>
      </w:r>
      <w:r>
        <w:rPr>
          <w:rFonts w:ascii="Calibri" w:hAnsi="Calibri" w:eastAsia="Calibri" w:cs="Calibri"/>
          <w:spacing w:val="19"/>
        </w:rPr>
        <w:t xml:space="preserve"> </w:t>
      </w:r>
      <w:r>
        <w:rPr>
          <w:spacing w:val="-5"/>
        </w:rPr>
        <w:t>分，共</w:t>
      </w:r>
      <w:r>
        <w:rPr>
          <w:spacing w:val="-48"/>
        </w:rPr>
        <w:t xml:space="preserve"> </w:t>
      </w:r>
      <w:r>
        <w:rPr>
          <w:rFonts w:ascii="Calibri" w:hAnsi="Calibri" w:eastAsia="Calibri" w:cs="Calibri"/>
          <w:spacing w:val="-5"/>
        </w:rPr>
        <w:t>3</w:t>
      </w:r>
      <w:r>
        <w:rPr>
          <w:rFonts w:ascii="Calibri" w:hAnsi="Calibri" w:eastAsia="Calibri" w:cs="Calibri"/>
          <w:spacing w:val="-6"/>
        </w:rPr>
        <w:t>0</w:t>
      </w:r>
      <w:r>
        <w:rPr>
          <w:rFonts w:ascii="Calibri" w:hAnsi="Calibri" w:eastAsia="Calibri" w:cs="Calibri"/>
          <w:spacing w:val="17"/>
        </w:rPr>
        <w:t xml:space="preserve"> </w:t>
      </w:r>
      <w:r>
        <w:rPr>
          <w:spacing w:val="-6"/>
        </w:rPr>
        <w:t>分）</w:t>
      </w:r>
    </w:p>
    <w:p>
      <w:pPr>
        <w:pStyle w:val="BodyText"/>
        <w:ind w:left="507"/>
        <w:spacing w:before="182" w:line="219" w:lineRule="auto"/>
        <w:rPr/>
      </w:pPr>
      <w:r>
        <w:rPr>
          <w:rFonts w:ascii="Calibri" w:hAnsi="Calibri" w:eastAsia="Calibri" w:cs="Calibri"/>
          <w:spacing w:val="-5"/>
        </w:rPr>
        <w:t>2</w:t>
      </w:r>
      <w:r>
        <w:rPr>
          <w:rFonts w:ascii="Calibri" w:hAnsi="Calibri" w:eastAsia="Calibri" w:cs="Calibri"/>
          <w:spacing w:val="-28"/>
        </w:rPr>
        <w:t xml:space="preserve"> </w:t>
      </w:r>
      <w:r>
        <w:rPr>
          <w:spacing w:val="-5"/>
        </w:rPr>
        <w:t>、简答题 （</w:t>
      </w:r>
      <w:r>
        <w:rPr>
          <w:rFonts w:ascii="Calibri" w:hAnsi="Calibri" w:eastAsia="Calibri" w:cs="Calibri"/>
          <w:spacing w:val="-5"/>
        </w:rPr>
        <w:t>4</w:t>
      </w:r>
      <w:r>
        <w:rPr>
          <w:rFonts w:ascii="Calibri" w:hAnsi="Calibri" w:eastAsia="Calibri" w:cs="Calibri"/>
          <w:spacing w:val="22"/>
          <w:w w:val="101"/>
        </w:rPr>
        <w:t xml:space="preserve"> </w:t>
      </w:r>
      <w:r>
        <w:rPr>
          <w:spacing w:val="-5"/>
        </w:rPr>
        <w:t>小题，每小题</w:t>
      </w:r>
      <w:r>
        <w:rPr>
          <w:spacing w:val="-40"/>
        </w:rPr>
        <w:t xml:space="preserve"> </w:t>
      </w:r>
      <w:r>
        <w:rPr>
          <w:rFonts w:ascii="Calibri" w:hAnsi="Calibri" w:eastAsia="Calibri" w:cs="Calibri"/>
          <w:spacing w:val="-5"/>
        </w:rPr>
        <w:t>15</w:t>
      </w:r>
      <w:r>
        <w:rPr>
          <w:rFonts w:ascii="Calibri" w:hAnsi="Calibri" w:eastAsia="Calibri" w:cs="Calibri"/>
          <w:spacing w:val="17"/>
        </w:rPr>
        <w:t xml:space="preserve"> </w:t>
      </w:r>
      <w:r>
        <w:rPr>
          <w:spacing w:val="-5"/>
        </w:rPr>
        <w:t>分，共</w:t>
      </w:r>
      <w:r>
        <w:rPr>
          <w:spacing w:val="-48"/>
        </w:rPr>
        <w:t xml:space="preserve"> </w:t>
      </w:r>
      <w:r>
        <w:rPr>
          <w:rFonts w:ascii="Calibri" w:hAnsi="Calibri" w:eastAsia="Calibri" w:cs="Calibri"/>
          <w:spacing w:val="-5"/>
        </w:rPr>
        <w:t>60</w:t>
      </w:r>
      <w:r>
        <w:rPr>
          <w:rFonts w:ascii="Calibri" w:hAnsi="Calibri" w:eastAsia="Calibri" w:cs="Calibri"/>
          <w:spacing w:val="19"/>
          <w:w w:val="101"/>
        </w:rPr>
        <w:t xml:space="preserve"> </w:t>
      </w:r>
      <w:r>
        <w:rPr>
          <w:spacing w:val="-5"/>
        </w:rPr>
        <w:t>分）</w:t>
      </w:r>
    </w:p>
    <w:p>
      <w:pPr>
        <w:pStyle w:val="BodyText"/>
        <w:ind w:left="2975" w:right="2991" w:hanging="2469"/>
        <w:spacing w:before="184" w:line="306" w:lineRule="auto"/>
        <w:rPr>
          <w:sz w:val="28"/>
          <w:szCs w:val="28"/>
        </w:rPr>
      </w:pPr>
      <w:r>
        <w:rPr>
          <w:rFonts w:ascii="Calibri" w:hAnsi="Calibri" w:eastAsia="Calibri" w:cs="Calibri"/>
          <w:spacing w:val="-6"/>
        </w:rPr>
        <w:t>3</w:t>
      </w:r>
      <w:r>
        <w:rPr>
          <w:rFonts w:ascii="Calibri" w:hAnsi="Calibri" w:eastAsia="Calibri" w:cs="Calibri"/>
          <w:spacing w:val="-22"/>
        </w:rPr>
        <w:t xml:space="preserve"> </w:t>
      </w:r>
      <w:r>
        <w:rPr>
          <w:spacing w:val="-6"/>
        </w:rPr>
        <w:t>、论述题</w:t>
      </w:r>
      <w:r>
        <w:rPr>
          <w:b/>
          <w:bCs/>
          <w:spacing w:val="-6"/>
        </w:rPr>
        <w:t>（</w:t>
      </w:r>
      <w:r>
        <w:rPr>
          <w:rFonts w:ascii="Calibri" w:hAnsi="Calibri" w:eastAsia="Calibri" w:cs="Calibri"/>
          <w:spacing w:val="-6"/>
        </w:rPr>
        <w:t>2</w:t>
      </w:r>
      <w:r>
        <w:rPr>
          <w:rFonts w:ascii="Calibri" w:hAnsi="Calibri" w:eastAsia="Calibri" w:cs="Calibri"/>
          <w:spacing w:val="22"/>
          <w:w w:val="101"/>
        </w:rPr>
        <w:t xml:space="preserve"> </w:t>
      </w:r>
      <w:r>
        <w:rPr>
          <w:spacing w:val="-6"/>
        </w:rPr>
        <w:t>小题，每小题</w:t>
      </w:r>
      <w:r>
        <w:rPr>
          <w:spacing w:val="-48"/>
        </w:rPr>
        <w:t xml:space="preserve"> </w:t>
      </w:r>
      <w:r>
        <w:rPr>
          <w:rFonts w:ascii="Calibri" w:hAnsi="Calibri" w:eastAsia="Calibri" w:cs="Calibri"/>
          <w:spacing w:val="-6"/>
        </w:rPr>
        <w:t>30</w:t>
      </w:r>
      <w:r>
        <w:rPr>
          <w:rFonts w:ascii="Calibri" w:hAnsi="Calibri" w:eastAsia="Calibri" w:cs="Calibri"/>
          <w:spacing w:val="16"/>
          <w:w w:val="101"/>
        </w:rPr>
        <w:t xml:space="preserve"> </w:t>
      </w:r>
      <w:r>
        <w:rPr>
          <w:spacing w:val="-6"/>
        </w:rPr>
        <w:t>分，共</w:t>
      </w:r>
      <w:r>
        <w:rPr>
          <w:spacing w:val="-48"/>
        </w:rPr>
        <w:t xml:space="preserve"> </w:t>
      </w:r>
      <w:r>
        <w:rPr>
          <w:rFonts w:ascii="Calibri" w:hAnsi="Calibri" w:eastAsia="Calibri" w:cs="Calibri"/>
          <w:spacing w:val="-6"/>
        </w:rPr>
        <w:t>60</w:t>
      </w:r>
      <w:r>
        <w:rPr>
          <w:rFonts w:ascii="Calibri" w:hAnsi="Calibri" w:eastAsia="Calibri" w:cs="Calibri"/>
          <w:spacing w:val="17"/>
        </w:rPr>
        <w:t xml:space="preserve"> </w:t>
      </w:r>
      <w:r>
        <w:rPr>
          <w:spacing w:val="-6"/>
        </w:rPr>
        <w:t>分）</w:t>
      </w:r>
      <w:r>
        <w:rPr/>
        <w:t xml:space="preserve"> </w:t>
      </w:r>
      <w:r>
        <w:rPr>
          <w:sz w:val="28"/>
          <w:szCs w:val="28"/>
          <w:b/>
          <w:bCs/>
          <w:spacing w:val="-5"/>
        </w:rPr>
        <w:t>Ⅳ</w:t>
      </w:r>
      <w:r>
        <w:rPr>
          <w:rFonts w:ascii="Calibri" w:hAnsi="Calibri" w:eastAsia="Calibri" w:cs="Calibri"/>
          <w:sz w:val="28"/>
          <w:szCs w:val="28"/>
          <w:b/>
          <w:bCs/>
          <w:spacing w:val="-5"/>
        </w:rPr>
        <w:t>.  </w:t>
      </w:r>
      <w:r>
        <w:rPr>
          <w:sz w:val="28"/>
          <w:szCs w:val="28"/>
          <w:b/>
          <w:bCs/>
          <w:spacing w:val="-5"/>
        </w:rPr>
        <w:t>试题示例</w:t>
      </w:r>
    </w:p>
    <w:p>
      <w:pPr>
        <w:pStyle w:val="BodyText"/>
        <w:ind w:left="267"/>
        <w:spacing w:before="230" w:line="219" w:lineRule="auto"/>
        <w:outlineLvl w:val="1"/>
        <w:rPr/>
      </w:pPr>
      <w:r>
        <w:rPr>
          <w:b/>
          <w:bCs/>
          <w:spacing w:val="-6"/>
        </w:rPr>
        <w:t>一、名词解释（5</w:t>
      </w:r>
      <w:r>
        <w:rPr>
          <w:spacing w:val="-31"/>
        </w:rPr>
        <w:t xml:space="preserve"> </w:t>
      </w:r>
      <w:r>
        <w:rPr>
          <w:b/>
          <w:bCs/>
          <w:spacing w:val="-6"/>
        </w:rPr>
        <w:t>小题，每小题</w:t>
      </w:r>
      <w:r>
        <w:rPr>
          <w:spacing w:val="-47"/>
        </w:rPr>
        <w:t xml:space="preserve"> </w:t>
      </w:r>
      <w:r>
        <w:rPr>
          <w:b/>
          <w:bCs/>
          <w:spacing w:val="-6"/>
        </w:rPr>
        <w:t>6</w:t>
      </w:r>
      <w:r>
        <w:rPr>
          <w:spacing w:val="-47"/>
        </w:rPr>
        <w:t xml:space="preserve"> </w:t>
      </w:r>
      <w:r>
        <w:rPr>
          <w:b/>
          <w:bCs/>
          <w:spacing w:val="-6"/>
        </w:rPr>
        <w:t>分，共</w:t>
      </w:r>
      <w:r>
        <w:rPr>
          <w:spacing w:val="-46"/>
        </w:rPr>
        <w:t xml:space="preserve"> </w:t>
      </w:r>
      <w:r>
        <w:rPr>
          <w:b/>
          <w:bCs/>
          <w:spacing w:val="-6"/>
        </w:rPr>
        <w:t>30</w:t>
      </w:r>
      <w:r>
        <w:rPr>
          <w:spacing w:val="-48"/>
        </w:rPr>
        <w:t xml:space="preserve"> </w:t>
      </w:r>
      <w:r>
        <w:rPr>
          <w:b/>
          <w:bCs/>
          <w:spacing w:val="-6"/>
        </w:rPr>
        <w:t>分）</w:t>
      </w:r>
    </w:p>
    <w:p>
      <w:pPr>
        <w:pStyle w:val="BodyText"/>
        <w:ind w:left="521"/>
        <w:spacing w:before="183" w:line="221" w:lineRule="auto"/>
        <w:rPr/>
      </w:pPr>
      <w:r>
        <w:rPr>
          <w:spacing w:val="-6"/>
        </w:rPr>
        <w:t>1.文物学</w:t>
      </w:r>
    </w:p>
    <w:p>
      <w:pPr>
        <w:pStyle w:val="BodyText"/>
        <w:ind w:left="502" w:right="6640" w:firstLine="3"/>
        <w:spacing w:before="181" w:line="351" w:lineRule="auto"/>
        <w:rPr/>
      </w:pPr>
      <w:r>
        <w:rPr>
          <w:spacing w:val="-3"/>
        </w:rPr>
        <w:t>2.革命文物</w:t>
      </w:r>
      <w:r>
        <w:rPr>
          <w:spacing w:val="4"/>
        </w:rPr>
        <w:t xml:space="preserve"> </w:t>
      </w:r>
      <w:r>
        <w:rPr>
          <w:spacing w:val="-2"/>
        </w:rPr>
        <w:t>3.文物鉴定</w:t>
      </w:r>
      <w:r>
        <w:rPr>
          <w:spacing w:val="2"/>
        </w:rPr>
        <w:t xml:space="preserve"> </w:t>
      </w:r>
      <w:r>
        <w:rPr>
          <w:spacing w:val="-2"/>
        </w:rPr>
        <w:t>4.印纹硬陶</w:t>
      </w:r>
    </w:p>
    <w:p>
      <w:pPr>
        <w:spacing w:line="351" w:lineRule="auto"/>
        <w:sectPr>
          <w:footerReference w:type="default" r:id="rId1"/>
          <w:pgSz w:w="11906" w:h="16839"/>
          <w:pgMar w:top="1431" w:right="1785" w:bottom="1377" w:left="1785" w:header="0" w:footer="1212" w:gutter="0"/>
        </w:sectPr>
        <w:rPr/>
      </w:pPr>
    </w:p>
    <w:p>
      <w:pPr>
        <w:pStyle w:val="BodyText"/>
        <w:ind w:left="508"/>
        <w:spacing w:before="122" w:line="227" w:lineRule="auto"/>
        <w:rPr/>
      </w:pPr>
      <w:r>
        <w:rPr>
          <w:spacing w:val="-4"/>
        </w:rPr>
        <w:t>5.墓志</w:t>
      </w:r>
    </w:p>
    <w:p>
      <w:pPr>
        <w:pStyle w:val="BodyText"/>
        <w:ind w:left="267"/>
        <w:spacing w:before="172" w:line="219" w:lineRule="auto"/>
        <w:outlineLvl w:val="1"/>
        <w:rPr/>
      </w:pPr>
      <w:r>
        <w:rPr>
          <w:b/>
          <w:bCs/>
          <w:spacing w:val="-6"/>
        </w:rPr>
        <w:t>二、简答题（4</w:t>
      </w:r>
      <w:r>
        <w:rPr>
          <w:spacing w:val="-42"/>
        </w:rPr>
        <w:t xml:space="preserve"> </w:t>
      </w:r>
      <w:r>
        <w:rPr>
          <w:b/>
          <w:bCs/>
          <w:spacing w:val="-6"/>
        </w:rPr>
        <w:t>小题，每小题</w:t>
      </w:r>
      <w:r>
        <w:rPr>
          <w:spacing w:val="-33"/>
        </w:rPr>
        <w:t xml:space="preserve"> </w:t>
      </w:r>
      <w:r>
        <w:rPr>
          <w:b/>
          <w:bCs/>
          <w:spacing w:val="-6"/>
        </w:rPr>
        <w:t>15</w:t>
      </w:r>
      <w:r>
        <w:rPr>
          <w:spacing w:val="-47"/>
        </w:rPr>
        <w:t xml:space="preserve"> </w:t>
      </w:r>
      <w:r>
        <w:rPr>
          <w:b/>
          <w:bCs/>
          <w:spacing w:val="-6"/>
        </w:rPr>
        <w:t>分，共</w:t>
      </w:r>
      <w:r>
        <w:rPr>
          <w:spacing w:val="-49"/>
        </w:rPr>
        <w:t xml:space="preserve"> </w:t>
      </w:r>
      <w:r>
        <w:rPr>
          <w:b/>
          <w:bCs/>
          <w:spacing w:val="-6"/>
        </w:rPr>
        <w:t>60</w:t>
      </w:r>
      <w:r>
        <w:rPr>
          <w:spacing w:val="-48"/>
        </w:rPr>
        <w:t xml:space="preserve"> </w:t>
      </w:r>
      <w:r>
        <w:rPr>
          <w:b/>
          <w:bCs/>
          <w:spacing w:val="-6"/>
        </w:rPr>
        <w:t>分）</w:t>
      </w:r>
    </w:p>
    <w:p>
      <w:pPr>
        <w:pStyle w:val="BodyText"/>
        <w:ind w:left="521"/>
        <w:spacing w:before="183" w:line="218" w:lineRule="auto"/>
        <w:rPr/>
      </w:pPr>
      <w:r>
        <w:rPr>
          <w:spacing w:val="-3"/>
        </w:rPr>
        <w:t>1.简述文物的历史价值。</w:t>
      </w:r>
    </w:p>
    <w:p>
      <w:pPr>
        <w:pStyle w:val="BodyText"/>
        <w:ind w:left="507" w:right="4039" w:hanging="1"/>
        <w:spacing w:before="185" w:line="346" w:lineRule="auto"/>
        <w:rPr/>
      </w:pPr>
      <w:r>
        <w:rPr>
          <w:spacing w:val="-4"/>
        </w:rPr>
        <w:t>2.简述陶瓷类文物修复的基本要求。</w:t>
      </w:r>
      <w:r>
        <w:rPr>
          <w:spacing w:val="14"/>
        </w:rPr>
        <w:t xml:space="preserve"> </w:t>
      </w:r>
      <w:r>
        <w:rPr>
          <w:spacing w:val="-2"/>
        </w:rPr>
        <w:t>3.简述古籍版本的类型。</w:t>
      </w:r>
    </w:p>
    <w:p>
      <w:pPr>
        <w:pStyle w:val="BodyText"/>
        <w:ind w:left="502"/>
        <w:spacing w:before="35" w:line="219" w:lineRule="auto"/>
        <w:rPr/>
      </w:pPr>
      <w:r>
        <w:rPr>
          <w:spacing w:val="-1"/>
        </w:rPr>
        <w:t>4.简述不可移动文物的分类命名原则。</w:t>
      </w:r>
    </w:p>
    <w:p>
      <w:pPr>
        <w:pStyle w:val="BodyText"/>
        <w:ind w:left="232"/>
        <w:spacing w:before="107" w:line="219" w:lineRule="auto"/>
        <w:outlineLvl w:val="1"/>
        <w:rPr/>
      </w:pPr>
      <w:r>
        <w:rPr>
          <w:b/>
          <w:bCs/>
          <w:spacing w:val="-5"/>
        </w:rPr>
        <w:t>三、论述题（</w:t>
      </w:r>
      <w:r>
        <w:rPr>
          <w:rFonts w:ascii="Calibri" w:hAnsi="Calibri" w:eastAsia="Calibri" w:cs="Calibri"/>
          <w:b/>
          <w:bCs/>
          <w:spacing w:val="-5"/>
        </w:rPr>
        <w:t>2</w:t>
      </w:r>
      <w:r>
        <w:rPr>
          <w:rFonts w:ascii="Calibri" w:hAnsi="Calibri" w:eastAsia="Calibri" w:cs="Calibri"/>
          <w:b/>
          <w:bCs/>
          <w:spacing w:val="31"/>
          <w:w w:val="101"/>
        </w:rPr>
        <w:t xml:space="preserve"> </w:t>
      </w:r>
      <w:r>
        <w:rPr>
          <w:b/>
          <w:bCs/>
          <w:spacing w:val="-5"/>
        </w:rPr>
        <w:t>小题，每小题</w:t>
      </w:r>
      <w:r>
        <w:rPr>
          <w:spacing w:val="-50"/>
        </w:rPr>
        <w:t xml:space="preserve"> </w:t>
      </w:r>
      <w:r>
        <w:rPr>
          <w:rFonts w:ascii="Calibri" w:hAnsi="Calibri" w:eastAsia="Calibri" w:cs="Calibri"/>
          <w:b/>
          <w:bCs/>
          <w:spacing w:val="-5"/>
        </w:rPr>
        <w:t>30</w:t>
      </w:r>
      <w:r>
        <w:rPr>
          <w:rFonts w:ascii="Calibri" w:hAnsi="Calibri" w:eastAsia="Calibri" w:cs="Calibri"/>
          <w:b/>
          <w:bCs/>
          <w:spacing w:val="19"/>
        </w:rPr>
        <w:t xml:space="preserve"> </w:t>
      </w:r>
      <w:r>
        <w:rPr>
          <w:b/>
          <w:bCs/>
          <w:spacing w:val="-5"/>
        </w:rPr>
        <w:t>分，共</w:t>
      </w:r>
      <w:r>
        <w:rPr>
          <w:spacing w:val="-50"/>
        </w:rPr>
        <w:t xml:space="preserve"> </w:t>
      </w:r>
      <w:r>
        <w:rPr>
          <w:rFonts w:ascii="Calibri" w:hAnsi="Calibri" w:eastAsia="Calibri" w:cs="Calibri"/>
          <w:b/>
          <w:bCs/>
          <w:spacing w:val="-5"/>
        </w:rPr>
        <w:t>60</w:t>
      </w:r>
      <w:r>
        <w:rPr>
          <w:rFonts w:ascii="Calibri" w:hAnsi="Calibri" w:eastAsia="Calibri" w:cs="Calibri"/>
          <w:b/>
          <w:bCs/>
          <w:spacing w:val="19"/>
        </w:rPr>
        <w:t xml:space="preserve"> </w:t>
      </w:r>
      <w:r>
        <w:rPr>
          <w:b/>
          <w:bCs/>
          <w:spacing w:val="-5"/>
        </w:rPr>
        <w:t>分）</w:t>
      </w:r>
    </w:p>
    <w:p>
      <w:pPr>
        <w:pStyle w:val="BodyText"/>
        <w:ind w:left="506" w:right="2839" w:firstLine="14"/>
        <w:spacing w:before="103" w:line="347" w:lineRule="auto"/>
        <w:rPr/>
      </w:pPr>
      <w:r>
        <w:rPr>
          <w:spacing w:val="-3"/>
        </w:rPr>
        <w:t>1.论述秦汉魏晋南北朝时期陶器的种类与特</w:t>
      </w:r>
      <w:r>
        <w:rPr>
          <w:spacing w:val="-4"/>
        </w:rPr>
        <w:t>征。</w:t>
      </w:r>
      <w:r>
        <w:rPr/>
        <w:t xml:space="preserve"> </w:t>
      </w:r>
      <w:r>
        <w:rPr>
          <w:spacing w:val="-1"/>
        </w:rPr>
        <w:t>2.试论不可移动文物保护工作面临的问题。</w:t>
      </w:r>
    </w:p>
    <w:p>
      <w:pPr>
        <w:spacing w:line="421" w:lineRule="auto"/>
        <w:rPr>
          <w:rFonts w:ascii="Arial"/>
          <w:sz w:val="21"/>
        </w:rPr>
      </w:pPr>
      <w:r/>
    </w:p>
    <w:p>
      <w:pPr>
        <w:pStyle w:val="BodyText"/>
        <w:ind w:left="2570"/>
        <w:spacing w:before="79" w:line="219" w:lineRule="auto"/>
        <w:rPr/>
      </w:pPr>
      <w:r>
        <w:rPr>
          <w:b/>
          <w:bCs/>
          <w:spacing w:val="-8"/>
        </w:rPr>
        <w:t>Ⅴ.参考书目</w:t>
      </w:r>
    </w:p>
    <w:p>
      <w:pPr>
        <w:pStyle w:val="BodyText"/>
        <w:ind w:left="521"/>
        <w:spacing w:before="184" w:line="219" w:lineRule="auto"/>
        <w:rPr/>
      </w:pPr>
      <w:r>
        <w:rPr>
          <w:spacing w:val="-8"/>
        </w:rPr>
        <w:t>1. 《文物学概论》编写组：《文物学概论》，高等教育出版社，2019</w:t>
      </w:r>
      <w:r>
        <w:rPr>
          <w:spacing w:val="-41"/>
        </w:rPr>
        <w:t xml:space="preserve"> </w:t>
      </w:r>
      <w:r>
        <w:rPr>
          <w:spacing w:val="-8"/>
        </w:rPr>
        <w:t>年；</w:t>
      </w:r>
    </w:p>
    <w:p>
      <w:pPr>
        <w:pStyle w:val="BodyText"/>
        <w:ind w:left="506"/>
        <w:spacing w:before="183" w:line="219" w:lineRule="auto"/>
        <w:rPr/>
      </w:pPr>
      <w:r>
        <w:rPr>
          <w:spacing w:val="-11"/>
        </w:rPr>
        <w:t>2．李晓东：《文物学》，学苑出版社，2005</w:t>
      </w:r>
      <w:r>
        <w:rPr>
          <w:spacing w:val="-50"/>
        </w:rPr>
        <w:t xml:space="preserve"> </w:t>
      </w:r>
      <w:r>
        <w:rPr>
          <w:spacing w:val="-11"/>
        </w:rPr>
        <w:t>年；</w:t>
      </w:r>
    </w:p>
    <w:p>
      <w:pPr>
        <w:pStyle w:val="BodyText"/>
        <w:ind w:left="508"/>
        <w:spacing w:before="184" w:line="219" w:lineRule="auto"/>
        <w:rPr/>
      </w:pPr>
      <w:r>
        <w:rPr>
          <w:spacing w:val="-10"/>
        </w:rPr>
        <w:t>3.王惠贞：《文物保护学》，文物出版社，</w:t>
      </w:r>
      <w:r>
        <w:rPr>
          <w:spacing w:val="-11"/>
        </w:rPr>
        <w:t>2009</w:t>
      </w:r>
      <w:r>
        <w:rPr>
          <w:spacing w:val="-50"/>
        </w:rPr>
        <w:t xml:space="preserve"> </w:t>
      </w:r>
      <w:r>
        <w:rPr>
          <w:spacing w:val="-11"/>
        </w:rPr>
        <w:t>年。</w:t>
      </w:r>
    </w:p>
    <w:sectPr>
      <w:footerReference w:type="default" r:id="rId2"/>
      <w:pgSz w:w="11906" w:h="16839"/>
      <w:pgMar w:top="1431" w:right="1785" w:bottom="1378" w:left="1785" w:header="0" w:footer="121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5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2024-06-21T10:28:07Z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2024-09-23T15:34:27</vt:filetime>
  </property>
</Properties>
</file>