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892"/>
        <w:spacing w:before="137" w:line="226" w:lineRule="auto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2025 </w:t>
      </w:r>
      <w:r>
        <w:rPr>
          <w:sz w:val="31"/>
          <w:szCs w:val="31"/>
          <w:spacing w:val="7"/>
        </w:rPr>
        <w:t>年硕士研究生入学考试大纲</w:t>
      </w:r>
    </w:p>
    <w:p>
      <w:pPr>
        <w:pStyle w:val="BodyText"/>
        <w:ind w:left="23"/>
        <w:spacing w:before="186" w:line="213" w:lineRule="auto"/>
        <w:rPr/>
      </w:pPr>
      <w:r>
        <w:rPr>
          <w:spacing w:val="-1"/>
        </w:rPr>
        <w:t>考试科目名称：生物工程</w:t>
      </w:r>
      <w:r>
        <w:rPr>
          <w:spacing w:val="-1"/>
        </w:rPr>
        <w:t xml:space="preserve">          </w:t>
      </w:r>
      <w:r>
        <w:rPr>
          <w:spacing w:val="-1"/>
        </w:rPr>
        <w:t>考试时间：180</w:t>
      </w:r>
      <w:r>
        <w:rPr>
          <w:spacing w:val="-32"/>
        </w:rPr>
        <w:t xml:space="preserve"> </w:t>
      </w:r>
      <w:r>
        <w:rPr>
          <w:spacing w:val="-1"/>
        </w:rPr>
        <w:t>分钟，满分：150</w:t>
      </w:r>
      <w:r>
        <w:rPr>
          <w:spacing w:val="-45"/>
        </w:rPr>
        <w:t xml:space="preserve"> </w:t>
      </w:r>
      <w:r>
        <w:rPr>
          <w:spacing w:val="-1"/>
        </w:rPr>
        <w:t>分</w:t>
      </w:r>
    </w:p>
    <w:p>
      <w:pPr>
        <w:pStyle w:val="BodyText"/>
        <w:ind w:left="27"/>
        <w:spacing w:before="222" w:line="221" w:lineRule="auto"/>
        <w:rPr/>
      </w:pPr>
      <w:r>
        <w:rPr>
          <w:spacing w:val="-2"/>
        </w:rPr>
        <w:t>一、考试要求：</w:t>
      </w:r>
    </w:p>
    <w:p>
      <w:pPr>
        <w:pStyle w:val="BodyText"/>
        <w:ind w:left="634"/>
        <w:spacing w:before="214" w:line="213" w:lineRule="auto"/>
        <w:rPr/>
      </w:pPr>
      <w:r>
        <w:rPr>
          <w:spacing w:val="-1"/>
        </w:rPr>
        <w:t>闭卷考试，书写规范、工整，所有答案均写在答题纸上，否则无效。</w:t>
      </w:r>
    </w:p>
    <w:p>
      <w:pPr>
        <w:pStyle w:val="BodyText"/>
        <w:ind w:left="27"/>
        <w:spacing w:before="222" w:line="221" w:lineRule="auto"/>
        <w:outlineLvl w:val="0"/>
        <w:rPr/>
      </w:pPr>
      <w:r>
        <w:rPr>
          <w:spacing w:val="-2"/>
        </w:rPr>
        <w:t>二、考试内容：</w:t>
      </w:r>
    </w:p>
    <w:p>
      <w:pPr>
        <w:pStyle w:val="BodyText"/>
        <w:ind w:left="515"/>
        <w:spacing w:before="211" w:line="221" w:lineRule="auto"/>
        <w:rPr/>
      </w:pPr>
      <w:r>
        <w:rPr>
          <w:spacing w:val="-2"/>
        </w:rPr>
        <w:t>1．生物工程的学科组成及其相互关系</w:t>
      </w:r>
    </w:p>
    <w:p>
      <w:pPr>
        <w:pStyle w:val="BodyText"/>
        <w:ind w:left="501"/>
        <w:spacing w:before="214" w:line="222" w:lineRule="auto"/>
        <w:rPr/>
      </w:pPr>
      <w:r>
        <w:rPr>
          <w:spacing w:val="-2"/>
        </w:rPr>
        <w:t>2．基因工程</w:t>
      </w:r>
    </w:p>
    <w:p>
      <w:pPr>
        <w:pStyle w:val="BodyText"/>
        <w:ind w:left="464"/>
        <w:spacing w:before="211" w:line="213" w:lineRule="auto"/>
        <w:rPr/>
      </w:pPr>
      <w:r>
        <w:rPr>
          <w:spacing w:val="-1"/>
        </w:rPr>
        <w:t>（1）基因工程的概念、诞生的背景，基因工程基本原理及其操作过程</w:t>
      </w:r>
    </w:p>
    <w:p>
      <w:pPr>
        <w:pStyle w:val="BodyText"/>
        <w:ind w:left="464"/>
        <w:spacing w:before="222" w:line="213" w:lineRule="auto"/>
        <w:rPr/>
      </w:pPr>
      <w:r>
        <w:rPr>
          <w:spacing w:val="-1"/>
        </w:rPr>
        <w:t>（2）DNA</w:t>
      </w:r>
      <w:r>
        <w:rPr>
          <w:spacing w:val="-46"/>
        </w:rPr>
        <w:t xml:space="preserve"> </w:t>
      </w:r>
      <w:r>
        <w:rPr>
          <w:spacing w:val="-1"/>
        </w:rPr>
        <w:t>变性/复性、密码子、中心法则</w:t>
      </w:r>
      <w:r>
        <w:rPr>
          <w:spacing w:val="-2"/>
        </w:rPr>
        <w:t>等概念，工具酶的种类及功能</w:t>
      </w:r>
    </w:p>
    <w:p>
      <w:pPr>
        <w:pStyle w:val="BodyText"/>
        <w:ind w:left="464"/>
        <w:spacing w:before="225" w:line="221" w:lineRule="auto"/>
        <w:rPr/>
      </w:pPr>
      <w:r>
        <w:rPr>
          <w:spacing w:val="-2"/>
        </w:rPr>
        <w:t>（3）基因工程载体的必备条件及种类</w:t>
      </w:r>
    </w:p>
    <w:p>
      <w:pPr>
        <w:pStyle w:val="BodyText"/>
        <w:ind w:left="464"/>
        <w:spacing w:before="212" w:line="213" w:lineRule="auto"/>
        <w:rPr/>
      </w:pPr>
      <w:r>
        <w:rPr>
          <w:spacing w:val="-2"/>
        </w:rPr>
        <w:t>（4）目的基因的获取途径，目的基因与载体的连接</w:t>
      </w:r>
    </w:p>
    <w:p>
      <w:pPr>
        <w:pStyle w:val="BodyText"/>
        <w:ind w:left="464"/>
        <w:spacing w:before="222" w:line="213" w:lineRule="auto"/>
        <w:rPr/>
      </w:pPr>
      <w:r>
        <w:rPr>
          <w:spacing w:val="-3"/>
        </w:rPr>
        <w:t>（5）重组</w:t>
      </w:r>
      <w:r>
        <w:rPr>
          <w:spacing w:val="-33"/>
        </w:rPr>
        <w:t xml:space="preserve"> </w:t>
      </w:r>
      <w:r>
        <w:rPr>
          <w:spacing w:val="-3"/>
        </w:rPr>
        <w:t>DNA</w:t>
      </w:r>
      <w:r>
        <w:rPr>
          <w:spacing w:val="-47"/>
        </w:rPr>
        <w:t xml:space="preserve"> </w:t>
      </w:r>
      <w:r>
        <w:rPr>
          <w:spacing w:val="-3"/>
        </w:rPr>
        <w:t>导入受体细胞的方法，重组体的筛选</w:t>
      </w:r>
    </w:p>
    <w:p>
      <w:pPr>
        <w:pStyle w:val="BodyText"/>
        <w:ind w:left="464"/>
        <w:spacing w:before="225" w:line="221" w:lineRule="auto"/>
        <w:rPr/>
      </w:pPr>
      <w:r>
        <w:rPr>
          <w:spacing w:val="-1"/>
        </w:rPr>
        <w:t>（6）影响克隆基因表达效率的因素及提高基因表达水</w:t>
      </w:r>
      <w:r>
        <w:rPr>
          <w:spacing w:val="-2"/>
        </w:rPr>
        <w:t>平的方法</w:t>
      </w:r>
    </w:p>
    <w:p>
      <w:pPr>
        <w:pStyle w:val="BodyText"/>
        <w:ind w:left="464"/>
        <w:spacing w:before="212" w:line="221" w:lineRule="auto"/>
        <w:rPr/>
      </w:pPr>
      <w:r>
        <w:rPr>
          <w:spacing w:val="-3"/>
        </w:rPr>
        <w:t>（7）基因工程新技术新方法</w:t>
      </w:r>
    </w:p>
    <w:p>
      <w:pPr>
        <w:pStyle w:val="BodyText"/>
        <w:ind w:left="503"/>
        <w:spacing w:before="211" w:line="222" w:lineRule="auto"/>
        <w:outlineLvl w:val="1"/>
        <w:rPr/>
      </w:pPr>
      <w:r>
        <w:rPr>
          <w:spacing w:val="-2"/>
        </w:rPr>
        <w:t>3．细胞工程</w:t>
      </w:r>
    </w:p>
    <w:p>
      <w:pPr>
        <w:pStyle w:val="BodyText"/>
        <w:ind w:left="26" w:right="13" w:firstLine="437"/>
        <w:spacing w:before="215" w:line="302" w:lineRule="auto"/>
        <w:rPr/>
      </w:pPr>
      <w:r>
        <w:rPr>
          <w:spacing w:val="2"/>
        </w:rPr>
        <w:t>（1）传代、原代培养、细胞株、细胞系、干细</w:t>
      </w:r>
      <w:r>
        <w:rPr>
          <w:spacing w:val="1"/>
        </w:rPr>
        <w:t>胞、组织工程、细胞凋亡和</w:t>
      </w:r>
      <w:r>
        <w:rPr/>
        <w:t xml:space="preserve"> </w:t>
      </w:r>
      <w:r>
        <w:rPr>
          <w:spacing w:val="-2"/>
        </w:rPr>
        <w:t>细胞坏死等概念</w:t>
      </w:r>
    </w:p>
    <w:p>
      <w:pPr>
        <w:pStyle w:val="BodyText"/>
        <w:ind w:left="464"/>
        <w:spacing w:before="212" w:line="221" w:lineRule="auto"/>
        <w:rPr/>
      </w:pPr>
      <w:r>
        <w:rPr>
          <w:spacing w:val="-2"/>
        </w:rPr>
        <w:t>（2）动物细胞培养基的分类和组成</w:t>
      </w:r>
    </w:p>
    <w:p>
      <w:pPr>
        <w:pStyle w:val="BodyText"/>
        <w:ind w:left="464"/>
        <w:spacing w:before="214" w:line="221" w:lineRule="auto"/>
        <w:rPr/>
      </w:pPr>
      <w:r>
        <w:rPr>
          <w:spacing w:val="-2"/>
        </w:rPr>
        <w:t>（3）动物细胞大规模培养技术和动物细胞生物反应器</w:t>
      </w:r>
    </w:p>
    <w:p>
      <w:pPr>
        <w:pStyle w:val="BodyText"/>
        <w:ind w:left="464"/>
        <w:spacing w:before="212" w:line="221" w:lineRule="auto"/>
        <w:rPr/>
      </w:pPr>
      <w:r>
        <w:rPr>
          <w:spacing w:val="-3"/>
        </w:rPr>
        <w:t>（4）干细胞的分类及研究进展</w:t>
      </w:r>
    </w:p>
    <w:p>
      <w:pPr>
        <w:pStyle w:val="BodyText"/>
        <w:ind w:left="464"/>
        <w:spacing w:before="212" w:line="222" w:lineRule="auto"/>
        <w:rPr/>
      </w:pPr>
      <w:r>
        <w:rPr>
          <w:spacing w:val="-4"/>
        </w:rPr>
        <w:t>（5）组织工程的构建</w:t>
      </w:r>
    </w:p>
    <w:p>
      <w:pPr>
        <w:pStyle w:val="BodyText"/>
        <w:ind w:left="464"/>
        <w:spacing w:before="213" w:line="221" w:lineRule="auto"/>
        <w:rPr/>
      </w:pPr>
      <w:r>
        <w:rPr>
          <w:spacing w:val="-2"/>
        </w:rPr>
        <w:t>（6）细胞固定化、细胞生长反应动力学</w:t>
      </w:r>
    </w:p>
    <w:p>
      <w:pPr>
        <w:pStyle w:val="BodyText"/>
        <w:ind w:left="496"/>
        <w:spacing w:before="212" w:line="221" w:lineRule="auto"/>
        <w:outlineLvl w:val="1"/>
        <w:rPr/>
      </w:pPr>
      <w:r>
        <w:rPr>
          <w:spacing w:val="-1"/>
        </w:rPr>
        <w:t>4．发酵（微生物）工程</w:t>
      </w:r>
    </w:p>
    <w:p>
      <w:pPr>
        <w:pStyle w:val="BodyText"/>
        <w:ind w:left="514"/>
        <w:spacing w:before="193" w:line="213" w:lineRule="auto"/>
        <w:outlineLvl w:val="2"/>
        <w:rPr/>
      </w:pPr>
      <w:r>
        <w:rPr>
          <w:spacing w:val="-1"/>
        </w:rPr>
        <w:t>（1）微生物的特性、分类、鉴定和命名，微生物细胞的结构与</w:t>
      </w:r>
      <w:r>
        <w:rPr>
          <w:spacing w:val="-2"/>
        </w:rPr>
        <w:t>功能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22" w:right="13" w:firstLine="492"/>
        <w:spacing w:before="78" w:line="466" w:lineRule="auto"/>
        <w:rPr/>
      </w:pPr>
      <w:r>
        <w:rPr/>
        <w:t>（2）微生物的营养元素、营养类型，微生物吸收营养物质的方式，微生物</w:t>
      </w:r>
      <w:r>
        <w:rPr>
          <w:spacing w:val="4"/>
        </w:rPr>
        <w:t xml:space="preserve"> </w:t>
      </w:r>
      <w:r>
        <w:rPr>
          <w:spacing w:val="-1"/>
        </w:rPr>
        <w:t>培养基的分类和用途</w:t>
      </w:r>
    </w:p>
    <w:p>
      <w:pPr>
        <w:pStyle w:val="BodyText"/>
        <w:ind w:right="13"/>
        <w:spacing w:before="38" w:line="213" w:lineRule="auto"/>
        <w:jc w:val="right"/>
        <w:rPr/>
      </w:pPr>
      <w:r>
        <w:rPr/>
        <w:t>（3）培养基的配制与灭菌技术，无菌操作技术，工业微生物分离与纯化技</w:t>
      </w:r>
    </w:p>
    <w:p>
      <w:pPr>
        <w:spacing w:line="213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0" w:right="13" w:hanging="8"/>
        <w:spacing w:before="184" w:line="466" w:lineRule="auto"/>
        <w:rPr/>
      </w:pPr>
      <w:r>
        <w:rPr>
          <w:spacing w:val="-3"/>
        </w:rPr>
        <w:t>术，厌氧微生物纯培养技术，工业微生物菌种保藏技术，光学显微镜的构造、性</w:t>
      </w:r>
      <w:r>
        <w:rPr>
          <w:spacing w:val="1"/>
        </w:rPr>
        <w:t xml:space="preserve"> </w:t>
      </w:r>
      <w:r>
        <w:rPr>
          <w:spacing w:val="-3"/>
        </w:rPr>
        <w:t>能及操作技术</w:t>
      </w:r>
    </w:p>
    <w:p>
      <w:pPr>
        <w:pStyle w:val="BodyText"/>
        <w:ind w:left="514"/>
        <w:spacing w:before="36" w:line="213" w:lineRule="auto"/>
        <w:rPr/>
      </w:pPr>
      <w:r>
        <w:rPr>
          <w:spacing w:val="-2"/>
        </w:rPr>
        <w:t>（4）</w:t>
      </w:r>
      <w:r>
        <w:rPr>
          <w:spacing w:val="-2"/>
        </w:rPr>
        <w:t xml:space="preserve"> </w:t>
      </w:r>
      <w:r>
        <w:rPr>
          <w:spacing w:val="-2"/>
        </w:rPr>
        <w:t>微生物生长繁殖的测定，微生物的生长规律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514"/>
        <w:spacing w:before="78" w:line="213" w:lineRule="auto"/>
        <w:rPr/>
      </w:pPr>
      <w:r>
        <w:rPr>
          <w:spacing w:val="-1"/>
        </w:rPr>
        <w:t>（5）</w:t>
      </w:r>
      <w:r>
        <w:rPr>
          <w:spacing w:val="-1"/>
        </w:rPr>
        <w:t xml:space="preserve"> </w:t>
      </w:r>
      <w:r>
        <w:rPr>
          <w:spacing w:val="-1"/>
        </w:rPr>
        <w:t>环境条件对微生物生长繁殖的影响，微生物生长繁殖的</w:t>
      </w:r>
      <w:r>
        <w:rPr>
          <w:spacing w:val="-2"/>
        </w:rPr>
        <w:t>控制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514"/>
        <w:spacing w:before="78" w:line="213" w:lineRule="auto"/>
        <w:rPr/>
      </w:pPr>
      <w:r>
        <w:rPr>
          <w:spacing w:val="-1"/>
        </w:rPr>
        <w:t>（6）微生物菌种获得的途径，工业微生物菌种的</w:t>
      </w:r>
      <w:r>
        <w:rPr>
          <w:spacing w:val="-2"/>
        </w:rPr>
        <w:t>筛选和育种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514"/>
        <w:spacing w:before="78" w:line="213" w:lineRule="auto"/>
        <w:rPr/>
      </w:pPr>
      <w:r>
        <w:rPr>
          <w:spacing w:val="-1"/>
        </w:rPr>
        <w:t>（7）种子扩大培养的目的与要求，</w:t>
      </w:r>
      <w:r>
        <w:rPr>
          <w:spacing w:val="-1"/>
        </w:rPr>
        <w:t xml:space="preserve"> </w:t>
      </w:r>
      <w:r>
        <w:rPr>
          <w:spacing w:val="-1"/>
        </w:rPr>
        <w:t>发酵过程工艺的优化方法与控制技术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514"/>
        <w:spacing w:before="79" w:line="221" w:lineRule="auto"/>
        <w:rPr/>
      </w:pPr>
      <w:r>
        <w:rPr>
          <w:spacing w:val="-2"/>
        </w:rPr>
        <w:t>（8）发酵工业中的生物反应器类型、设计及放大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514"/>
        <w:spacing w:before="78" w:line="221" w:lineRule="auto"/>
        <w:rPr/>
      </w:pPr>
      <w:r>
        <w:rPr>
          <w:spacing w:val="-2"/>
        </w:rPr>
        <w:t>（9）微生物发酵过程的控制及发酵动力学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514"/>
        <w:spacing w:before="78" w:line="221" w:lineRule="auto"/>
        <w:rPr/>
      </w:pPr>
      <w:r>
        <w:rPr>
          <w:spacing w:val="-1"/>
        </w:rPr>
        <w:t>（10）酒精、有机酸、抗生素等典型发酵过</w:t>
      </w:r>
      <w:r>
        <w:rPr>
          <w:spacing w:val="-2"/>
        </w:rPr>
        <w:t>程原理及控制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514"/>
        <w:spacing w:before="78" w:line="221" w:lineRule="auto"/>
        <w:rPr/>
      </w:pPr>
      <w:r>
        <w:rPr>
          <w:spacing w:val="-1"/>
        </w:rPr>
        <w:t>（11）发酵工程在生物制药、食品、能源、环境等领域的应用</w:t>
      </w:r>
      <w:r>
        <w:rPr>
          <w:spacing w:val="-2"/>
        </w:rPr>
        <w:t>进展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497"/>
        <w:spacing w:before="79" w:line="222" w:lineRule="auto"/>
        <w:outlineLvl w:val="1"/>
        <w:rPr/>
      </w:pPr>
      <w:r>
        <w:rPr>
          <w:spacing w:val="-1"/>
        </w:rPr>
        <w:t>5．生物分离工程</w:t>
      </w:r>
    </w:p>
    <w:p>
      <w:pPr>
        <w:pStyle w:val="BodyText"/>
        <w:ind w:left="514"/>
        <w:spacing w:before="192" w:line="221" w:lineRule="auto"/>
        <w:rPr/>
      </w:pPr>
      <w:r>
        <w:rPr>
          <w:spacing w:val="-2"/>
        </w:rPr>
        <w:t>（1）蛋白质的盐溶、盐析、等电点等基本概念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514"/>
        <w:spacing w:before="78" w:line="221" w:lineRule="auto"/>
        <w:rPr/>
      </w:pPr>
      <w:r>
        <w:rPr>
          <w:spacing w:val="-2"/>
        </w:rPr>
        <w:t>（2）蛋白质分离纯化的一般过程及原则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514"/>
        <w:spacing w:before="79" w:line="222" w:lineRule="auto"/>
        <w:rPr/>
      </w:pPr>
      <w:r>
        <w:rPr>
          <w:spacing w:val="-2"/>
        </w:rPr>
        <w:t>（3）细胞破碎的原理、设备及影响破碎的因素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right="13"/>
        <w:spacing w:before="78" w:line="220" w:lineRule="auto"/>
        <w:jc w:val="right"/>
        <w:rPr/>
      </w:pPr>
      <w:r>
        <w:rPr/>
        <w:t>（4）凝胶排阻色谱、亲和色谱、疏水色谱、离子交换色谱等常用蛋白质分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31"/>
        <w:spacing w:before="78" w:line="221" w:lineRule="auto"/>
        <w:rPr/>
      </w:pPr>
      <w:r>
        <w:rPr>
          <w:spacing w:val="-2"/>
        </w:rPr>
        <w:t>离色谱技术的原理及操作过程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24" w:right="13" w:firstLine="490"/>
        <w:spacing w:before="78" w:line="466" w:lineRule="auto"/>
        <w:rPr/>
      </w:pPr>
      <w:r>
        <w:rPr/>
        <w:t>（5）聚丙烯酰氨凝胶电泳、等电聚焦、双水相萃取、超临界流体萃取等常</w:t>
      </w:r>
      <w:r>
        <w:rPr>
          <w:spacing w:val="4"/>
        </w:rPr>
        <w:t xml:space="preserve"> </w:t>
      </w:r>
      <w:r>
        <w:rPr>
          <w:spacing w:val="-1"/>
        </w:rPr>
        <w:t>见蛋白质分离方法的原理、操作过程</w:t>
      </w:r>
    </w:p>
    <w:p>
      <w:pPr>
        <w:pStyle w:val="BodyText"/>
        <w:ind w:left="514"/>
        <w:spacing w:before="38" w:line="221" w:lineRule="auto"/>
        <w:outlineLvl w:val="2"/>
        <w:rPr/>
      </w:pPr>
      <w:r>
        <w:rPr>
          <w:spacing w:val="-2"/>
        </w:rPr>
        <w:t>（6）膜技术在蛋白质分离中的应用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502"/>
        <w:spacing w:before="79" w:line="222" w:lineRule="auto"/>
        <w:outlineLvl w:val="1"/>
        <w:rPr/>
      </w:pPr>
      <w:r>
        <w:rPr>
          <w:spacing w:val="-1"/>
        </w:rPr>
        <w:t>6．蛋白质/酶工程</w:t>
      </w:r>
    </w:p>
    <w:p>
      <w:pPr>
        <w:pStyle w:val="BodyText"/>
        <w:ind w:left="514"/>
        <w:spacing w:before="191" w:line="221" w:lineRule="auto"/>
        <w:rPr/>
      </w:pPr>
      <w:r>
        <w:rPr>
          <w:spacing w:val="-2"/>
        </w:rPr>
        <w:t>（1）酶的国际系统分类、命名、结构、性质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514"/>
        <w:spacing w:before="78" w:line="213" w:lineRule="auto"/>
        <w:rPr/>
      </w:pPr>
      <w:r>
        <w:rPr>
          <w:spacing w:val="-2"/>
        </w:rPr>
        <w:t>（2）酶的活性中心，酶的活力，酶的结构及其催化功能</w:t>
      </w:r>
    </w:p>
    <w:p>
      <w:pPr>
        <w:spacing w:line="213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514"/>
        <w:spacing w:before="184" w:line="222" w:lineRule="auto"/>
        <w:rPr/>
      </w:pPr>
      <w:r>
        <w:rPr>
          <w:spacing w:val="-2"/>
        </w:rPr>
        <w:t>（3）酶催化反应的特点及影响酶催化反应速率的因素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514"/>
        <w:spacing w:before="78" w:line="213" w:lineRule="auto"/>
        <w:rPr/>
      </w:pPr>
      <w:r>
        <w:rPr>
          <w:spacing w:val="-1"/>
        </w:rPr>
        <w:t>（4）固定化酶的概念，酶的固定化方法及固定化</w:t>
      </w:r>
      <w:r>
        <w:rPr>
          <w:spacing w:val="-2"/>
        </w:rPr>
        <w:t>酶的优缺点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514"/>
        <w:spacing w:before="78" w:line="222" w:lineRule="auto"/>
        <w:rPr/>
      </w:pPr>
      <w:r>
        <w:rPr>
          <w:spacing w:val="-2"/>
        </w:rPr>
        <w:t>（5）酶作为催化剂的特点,蛋白质工程改造技术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514"/>
        <w:spacing w:before="78" w:line="221" w:lineRule="auto"/>
        <w:rPr/>
      </w:pPr>
      <w:r>
        <w:rPr>
          <w:spacing w:val="-2"/>
        </w:rPr>
        <w:t>（6）酶催化反应动力学及其影响因素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514"/>
        <w:spacing w:before="78" w:line="222" w:lineRule="auto"/>
        <w:rPr/>
      </w:pPr>
      <w:r>
        <w:rPr>
          <w:spacing w:val="-4"/>
        </w:rPr>
        <w:t>（7）非水相生物催化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78" w:line="222" w:lineRule="auto"/>
        <w:rPr/>
      </w:pPr>
      <w:r>
        <w:rPr>
          <w:spacing w:val="-3"/>
        </w:rPr>
        <w:t>三、参考书目</w:t>
      </w:r>
    </w:p>
    <w:p>
      <w:pPr>
        <w:pStyle w:val="BodyText"/>
        <w:ind w:left="455"/>
        <w:spacing w:before="210" w:line="213" w:lineRule="auto"/>
        <w:rPr/>
      </w:pPr>
      <w:r>
        <w:rPr>
          <w:spacing w:val="-10"/>
        </w:rPr>
        <w:t>1．《生物工程导论》，岑沛霖，化学工业出版社，2004</w:t>
      </w:r>
      <w:r>
        <w:rPr>
          <w:spacing w:val="-33"/>
        </w:rPr>
        <w:t xml:space="preserve"> </w:t>
      </w:r>
      <w:r>
        <w:rPr>
          <w:spacing w:val="-10"/>
        </w:rPr>
        <w:t>年。</w:t>
      </w:r>
    </w:p>
    <w:p>
      <w:pPr>
        <w:pStyle w:val="BodyText"/>
        <w:ind w:left="441"/>
        <w:spacing w:before="223" w:line="213" w:lineRule="auto"/>
        <w:rPr/>
      </w:pPr>
      <w:r>
        <w:rPr>
          <w:spacing w:val="-9"/>
        </w:rPr>
        <w:t>2．《生物化学工程》，谭天伟，化学工业出版社，2008</w:t>
      </w:r>
      <w:r>
        <w:rPr>
          <w:spacing w:val="-48"/>
        </w:rPr>
        <w:t xml:space="preserve"> </w:t>
      </w:r>
      <w:r>
        <w:rPr>
          <w:spacing w:val="-9"/>
        </w:rPr>
        <w:t>年。</w:t>
      </w:r>
    </w:p>
    <w:p>
      <w:pPr>
        <w:pStyle w:val="BodyText"/>
        <w:ind w:left="436" w:right="676" w:firstLine="6"/>
        <w:spacing w:before="223" w:line="366" w:lineRule="auto"/>
        <w:rPr/>
      </w:pPr>
      <w:r>
        <w:rPr>
          <w:spacing w:val="-2"/>
        </w:rPr>
        <w:t>3.《现代工业微生物学教程》,</w:t>
      </w:r>
      <w:r>
        <w:rPr>
          <w:spacing w:val="-2"/>
        </w:rPr>
        <w:t xml:space="preserve"> </w:t>
      </w:r>
      <w:r>
        <w:rPr>
          <w:spacing w:val="-2"/>
        </w:rPr>
        <w:t>杨汝德,</w:t>
      </w:r>
      <w:r>
        <w:rPr>
          <w:spacing w:val="-2"/>
        </w:rPr>
        <w:t xml:space="preserve"> </w:t>
      </w:r>
      <w:r>
        <w:rPr>
          <w:spacing w:val="-2"/>
        </w:rPr>
        <w:t>高等教育出版社,</w:t>
      </w:r>
      <w:r>
        <w:rPr>
          <w:spacing w:val="-2"/>
        </w:rPr>
        <w:t xml:space="preserve"> </w:t>
      </w:r>
      <w:r>
        <w:rPr>
          <w:spacing w:val="-2"/>
        </w:rPr>
        <w:t>2006</w:t>
      </w:r>
      <w:r>
        <w:rPr>
          <w:spacing w:val="-35"/>
        </w:rPr>
        <w:t xml:space="preserve"> </w:t>
      </w:r>
      <w:r>
        <w:rPr>
          <w:spacing w:val="-2"/>
        </w:rPr>
        <w:t>年。</w:t>
      </w:r>
      <w:r>
        <w:rPr/>
        <w:t xml:space="preserve"> </w:t>
      </w:r>
      <w:r>
        <w:rPr>
          <w:spacing w:val="-5"/>
        </w:rPr>
        <w:t>4.《生物工程与设备》，陶兴无，化学工业出版社，2011</w:t>
      </w:r>
      <w:r>
        <w:rPr>
          <w:spacing w:val="-34"/>
        </w:rPr>
        <w:t xml:space="preserve"> </w:t>
      </w:r>
      <w:r>
        <w:rPr>
          <w:spacing w:val="-5"/>
        </w:rPr>
        <w:t>年。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Hei" w:hAnsi="SimHei" w:eastAsia="SimHei" w:cs="SimHe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2024-07-18T14:41:53Z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2024-09-24T10:51:50</vt:filetime>
  </property>
</Properties>
</file>