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11430" b="11430"/>
            <wp:wrapNone/>
            <wp:docPr id="1026" name="图片 2" descr="校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校名"/>
                    <pic:cNvPicPr/>
                  </pic:nvPicPr>
                  <pic:blipFill>
                    <a:blip r:embed="rId4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rPr>
          <w:rFonts w:hint="eastAsia" w:ascii="楷体_GB2312" w:hAnsi="宋体" w:eastAsia="楷体_GB2312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ind w:firstLine="900" w:firstLineChars="300"/>
        <w:rPr>
          <w:rFonts w:hint="eastAsia" w:ascii="楷体_GB2312" w:hAnsi="宋体" w:eastAsia="楷体_GB2312"/>
          <w:color w:val="FF000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sz w:val="30"/>
          <w:szCs w:val="30"/>
        </w:rPr>
        <w:t>科目代码：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872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</w:t>
      </w:r>
      <w:r>
        <w:rPr>
          <w:rFonts w:hint="eastAsia" w:ascii="楷体_GB2312" w:hAnsi="宋体" w:eastAsia="楷体_GB2312"/>
          <w:sz w:val="30"/>
          <w:szCs w:val="30"/>
          <w:lang w:eastAsia="zh-CN"/>
        </w:rPr>
        <w:t>播音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专业</w:t>
      </w:r>
      <w:r>
        <w:rPr>
          <w:rFonts w:hint="eastAsia" w:ascii="楷体_GB2312" w:hAnsi="宋体" w:eastAsia="楷体_GB2312"/>
          <w:sz w:val="30"/>
          <w:szCs w:val="30"/>
        </w:rPr>
        <w:t>基础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艺术学</w:t>
      </w:r>
      <w:bookmarkStart w:id="0" w:name="_GoBack"/>
      <w:bookmarkEnd w:id="0"/>
      <w:r>
        <w:rPr>
          <w:rFonts w:hint="eastAsia" w:ascii="楷体_GB2312" w:hAnsi="宋体" w:eastAsia="楷体_GB2312"/>
          <w:color w:val="auto"/>
          <w:sz w:val="30"/>
          <w:szCs w:val="30"/>
        </w:rPr>
        <w:t>【口语传播教育理论与实践】</w:t>
      </w:r>
      <w:r>
        <w:rPr>
          <w:rFonts w:hint="eastAsia" w:ascii="楷体_GB2312" w:hAnsi="宋体" w:eastAsia="楷体_GB2312"/>
          <w:sz w:val="30"/>
          <w:szCs w:val="30"/>
        </w:rPr>
        <w:t xml:space="preserve">  </w:t>
      </w:r>
    </w:p>
    <w:p>
      <w:pPr>
        <w:ind w:firstLine="900" w:firstLineChars="3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firstLine="900" w:firstLineChars="300"/>
        <w:rPr>
          <w:rFonts w:hint="eastAsia" w:ascii="楷体_GB2312" w:hAnsi="宋体" w:eastAsia="楷体_GB2312"/>
          <w:color w:val="auto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20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2</w:t>
      </w:r>
      <w:r>
        <w:rPr>
          <w:rFonts w:hint="default" w:ascii="楷体_GB2312" w:hAnsi="宋体" w:eastAsia="楷体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年</w:t>
      </w:r>
      <w:r>
        <w:rPr>
          <w:rFonts w:hint="eastAsia" w:ascii="楷体_GB2312" w:hAnsi="宋体" w:eastAsia="楷体_GB2312"/>
          <w:color w:val="auto"/>
          <w:sz w:val="30"/>
          <w:szCs w:val="30"/>
          <w:lang w:val="en-US" w:eastAsia="zh-CN"/>
        </w:rPr>
        <w:t>9</w:t>
      </w:r>
      <w:r>
        <w:rPr>
          <w:rFonts w:hint="eastAsia" w:ascii="楷体_GB2312" w:hAnsi="宋体" w:eastAsia="楷体_GB2312"/>
          <w:color w:val="auto"/>
          <w:sz w:val="30"/>
          <w:szCs w:val="30"/>
        </w:rPr>
        <w:t>月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</w:p>
    <w:p>
      <w:pPr>
        <w:rPr>
          <w:rFonts w:hint="eastAsia" w:ascii="楷体_GB2312" w:hAnsi="宋体" w:eastAsia="楷体_GB2312"/>
          <w:sz w:val="30"/>
          <w:szCs w:val="30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</w:t>
      </w:r>
      <w:r>
        <w:rPr>
          <w:rFonts w:hint="eastAsia" w:ascii="宋体"/>
          <w:b/>
          <w:sz w:val="32"/>
          <w:lang w:eastAsia="zh-CN"/>
        </w:rPr>
        <w:t>播音</w:t>
      </w:r>
      <w:r>
        <w:rPr>
          <w:rFonts w:hint="eastAsia" w:ascii="宋体"/>
          <w:b/>
          <w:sz w:val="32"/>
          <w:lang w:val="en-US" w:eastAsia="zh-CN"/>
        </w:rPr>
        <w:t>专业</w:t>
      </w:r>
      <w:r>
        <w:rPr>
          <w:rFonts w:hint="eastAsia" w:ascii="宋体"/>
          <w:b/>
          <w:sz w:val="32"/>
        </w:rPr>
        <w:t>基础》考试大纲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一、考试要求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要求考生根据报考专业方向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类型、选择相应</w:t>
      </w:r>
      <w:r>
        <w:rPr>
          <w:rFonts w:hint="eastAsia" w:ascii="宋体" w:hAnsi="宋体" w:eastAsia="宋体" w:cs="宋体"/>
          <w:sz w:val="24"/>
          <w:szCs w:val="24"/>
        </w:rPr>
        <w:t>专业方向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类型考查范围及内容。其考查内容包括</w:t>
      </w:r>
      <w:r>
        <w:rPr>
          <w:rFonts w:hint="eastAsia" w:ascii="宋体" w:hAnsi="宋体" w:eastAsia="宋体" w:cs="宋体"/>
          <w:sz w:val="24"/>
          <w:szCs w:val="24"/>
        </w:rPr>
        <w:t>报考专业方向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所涉及的本专业领域的</w:t>
      </w:r>
      <w:r>
        <w:rPr>
          <w:rFonts w:hint="eastAsia" w:ascii="宋体" w:hAnsi="宋体" w:eastAsia="宋体" w:cs="宋体"/>
          <w:sz w:val="24"/>
          <w:szCs w:val="24"/>
        </w:rPr>
        <w:t>基础理论知识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艺术门类历史发展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基本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sz w:val="24"/>
          <w:szCs w:val="24"/>
        </w:rPr>
        <w:t>元素和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一般性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sz w:val="24"/>
          <w:szCs w:val="24"/>
        </w:rPr>
        <w:t>手段、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sz w:val="24"/>
          <w:szCs w:val="24"/>
        </w:rPr>
        <w:t>体裁、艺术流派和各个时代的名家名作，最终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能够运用其</w:t>
      </w:r>
      <w:r>
        <w:rPr>
          <w:rFonts w:hint="eastAsia" w:ascii="宋体" w:hAnsi="宋体" w:eastAsia="宋体" w:cs="宋体"/>
          <w:sz w:val="24"/>
          <w:szCs w:val="24"/>
        </w:rPr>
        <w:t>基础理论知识解释各类艺术现象。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二、知识和能力的要求与范围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需掌握媒介融合对口语表达提出的要求，并明确口语表达能力是人的核心能力之一。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2.需掌握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口语表达的基本能力、特点、研究的意义和迫切性。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需掌握口语表达与思维、口语表达与倾听的关系，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并具有进行论说和评价的能力。</w:t>
      </w:r>
    </w:p>
    <w:p>
      <w:pPr>
        <w:widowControl/>
        <w:shd w:val="clear" w:color="auto" w:fill="FFFFFF"/>
        <w:spacing w:line="360" w:lineRule="auto"/>
        <w:ind w:firstLine="240" w:firstLineChars="1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需掌握广播电视口语表达的基本功能样式：复述、描述、叙述，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并具有进行论说和比较的能力。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需掌握广播电视口语表达传播领域的口语传播教育的现状，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并具有分析、梳理</w:t>
      </w:r>
      <w:r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、教学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和解决实际问题的能力。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三、试卷结构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基本概念：名词解释、简答题等。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理论阐述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论述题</w:t>
      </w:r>
      <w:r>
        <w:rPr>
          <w:rFonts w:hint="default" w:ascii="宋体" w:hAnsi="宋体" w:eastAsia="宋体" w:cs="宋体"/>
          <w:sz w:val="24"/>
          <w:szCs w:val="24"/>
          <w:lang w:val="en-US"/>
        </w:rPr>
        <w:t>、教案写作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作品分析</w:t>
      </w:r>
      <w:r>
        <w:rPr>
          <w:rFonts w:hint="eastAsia" w:ascii="宋体" w:hAnsi="宋体" w:eastAsia="宋体" w:cs="宋体"/>
          <w:sz w:val="24"/>
          <w:szCs w:val="24"/>
        </w:rPr>
        <w:t>题等。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考试内容范围说明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专业一：艺术学基础知识 王次炤主编 中央音乐学院出版社 </w:t>
      </w:r>
    </w:p>
    <w:p>
      <w:pPr>
        <w:widowControl/>
        <w:shd w:val="clear" w:color="auto" w:fill="FFFFFF"/>
        <w:spacing w:line="360" w:lineRule="auto"/>
        <w:ind w:left="240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专业二：《全国广播电视编辑记者、播音员主持人资格考试一本通》，中国国际广播出版社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00000000"/>
    <w:rsid w:val="19113EDD"/>
    <w:rsid w:val="24BA4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564</Characters>
  <Paragraphs>41</Paragraphs>
  <TotalTime>4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2020-08-29T04:27:00Z</dcterms:created>
  <dc:creator>lenovo</dc:creator>
  <cp:lastModifiedBy>Administrator</cp:lastModifiedBy>
  <dcterms:modified xsi:type="dcterms:W3CDTF">2023-08-29T05:30:09Z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032C06D59166D0D643AC2D61FE2EEFE2</vt:lpwstr>
  </property>
</Properties>
</file>