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2"/>
          <w:szCs w:val="32"/>
        </w:rPr>
      </w:pPr>
      <w:bookmarkStart w:id="1" w:name="_GoBack"/>
      <w:bookmarkEnd w:id="1"/>
      <w:bookmarkStart w:id="0" w:name="OLE_LINK1"/>
      <w:r>
        <w:rPr>
          <w:rFonts w:hint="eastAsia" w:ascii="宋体" w:cs="宋体"/>
          <w:b/>
          <w:bCs/>
          <w:sz w:val="32"/>
          <w:szCs w:val="32"/>
        </w:rPr>
        <w:t>《无机化学》考试大纲</w:t>
      </w:r>
    </w:p>
    <w:bookmarkEnd w:id="0"/>
    <w:p>
      <w:pPr>
        <w:spacing w:line="288" w:lineRule="auto"/>
        <w:rPr>
          <w:rFonts w:hint="eastAsia" w:ascii="宋体" w:hAnsi="宋体"/>
        </w:rPr>
      </w:pPr>
    </w:p>
    <w:p>
      <w:pPr>
        <w:spacing w:line="340" w:lineRule="exact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一、考察目标及要求</w:t>
      </w:r>
    </w:p>
    <w:p>
      <w:pPr>
        <w:spacing w:line="3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要求学生全面系统地掌握无机化学的基本概念、基本知识和基本原理，并能对基本知</w:t>
      </w:r>
    </w:p>
    <w:p>
      <w:pPr>
        <w:spacing w:line="340" w:lineRule="exact"/>
        <w:rPr>
          <w:rFonts w:hint="eastAsia" w:ascii="宋体" w:hAnsi="宋体"/>
        </w:rPr>
      </w:pPr>
      <w:r>
        <w:rPr>
          <w:rFonts w:hint="eastAsia" w:ascii="宋体" w:hAnsi="宋体"/>
        </w:rPr>
        <w:t>识和原理进行灵活运用，具备较强的分析问题与解决问题的能力。</w:t>
      </w:r>
    </w:p>
    <w:p>
      <w:pPr>
        <w:spacing w:line="340" w:lineRule="exact"/>
        <w:rPr>
          <w:rFonts w:ascii="黑体" w:hAnsi="宋体" w:eastAsia="黑体"/>
          <w:sz w:val="24"/>
        </w:rPr>
      </w:pPr>
    </w:p>
    <w:p>
      <w:pPr>
        <w:spacing w:line="340" w:lineRule="exact"/>
        <w:rPr>
          <w:rFonts w:hint="eastAsia" w:ascii="宋体" w:hAnsi="宋体"/>
          <w:b/>
        </w:rPr>
      </w:pPr>
      <w:r>
        <w:rPr>
          <w:rFonts w:hint="eastAsia" w:ascii="黑体" w:hAnsi="宋体" w:eastAsia="黑体"/>
          <w:b/>
          <w:sz w:val="24"/>
        </w:rPr>
        <w:t>二、考试内容</w:t>
      </w:r>
    </w:p>
    <w:p>
      <w:pPr>
        <w:spacing w:line="3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1．气体和溶液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理想气体状态方程式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分压定律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●稀溶液依数性</w:t>
      </w:r>
    </w:p>
    <w:p>
      <w:pPr>
        <w:spacing w:line="3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2．热化学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热力学基本概念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热力学能、焓、标准摩尔生成焓、反应的标准摩尔焓变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热力学第一定律、盖斯定律</w:t>
      </w:r>
    </w:p>
    <w:p>
      <w:pPr>
        <w:spacing w:line="3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3．化学动力学基础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浓度对反应速率的影响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温度对反应速率的影响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活化分子、活化能的基本概念，活化能与反应的焓变的关系</w:t>
      </w:r>
    </w:p>
    <w:p>
      <w:pPr>
        <w:spacing w:line="3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4．化学平衡、熵和吉布斯函数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平衡状态，标准平衡常数的表示及应用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化学平衡的移动及影响因素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自发变化的基本特征，熵、热力学第三定律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吉布斯函数、吉布斯函数变判据，反应熵判据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平衡组成计算、热力学相关计算</w:t>
      </w:r>
    </w:p>
    <w:p>
      <w:pPr>
        <w:spacing w:line="3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5．酸碱平衡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酸碱质子理论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一元弱酸、弱碱的解离平衡及其计算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同离子效应及缓冲溶液，缓冲溶液</w:t>
      </w:r>
      <w:r>
        <w:rPr>
          <w:rFonts w:ascii="宋体" w:hAnsi="宋体"/>
        </w:rPr>
        <w:t>p</w:t>
      </w:r>
      <w:r>
        <w:rPr>
          <w:rFonts w:hint="eastAsia" w:ascii="宋体" w:hAnsi="宋体"/>
        </w:rPr>
        <w:t>H值的计算，缓冲范围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酸碱电子理论及配合物的组成和命名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配合物的解离常数和稳定常数及相关计算</w:t>
      </w:r>
    </w:p>
    <w:p>
      <w:pPr>
        <w:spacing w:line="3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6．沉淀——溶解平衡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溶解度和溶度积及其关系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溶度积规则并熟练应用，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同离子效应及盐效应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ascii="宋体" w:hAnsi="宋体"/>
        </w:rPr>
        <w:t>p</w:t>
      </w:r>
      <w:r>
        <w:rPr>
          <w:rFonts w:hint="eastAsia" w:ascii="宋体" w:hAnsi="宋体"/>
        </w:rPr>
        <w:t>H对溶解度的影响，配合物的生成对溶解度的影响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分步沉淀及沉淀的转化</w:t>
      </w:r>
    </w:p>
    <w:p>
      <w:pPr>
        <w:spacing w:line="340" w:lineRule="exact"/>
        <w:ind w:left="63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相关计算</w:t>
      </w:r>
    </w:p>
    <w:p>
      <w:pPr>
        <w:spacing w:line="3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7．氧化还原反应   电化学基础</w:t>
      </w:r>
    </w:p>
    <w:p>
      <w:pPr>
        <w:spacing w:line="340" w:lineRule="exact"/>
        <w:ind w:left="54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氧化还原反应的基本概念</w:t>
      </w:r>
    </w:p>
    <w:p>
      <w:pPr>
        <w:spacing w:line="340" w:lineRule="exact"/>
        <w:ind w:left="54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原电池的构造，电池符号</w:t>
      </w:r>
    </w:p>
    <w:p>
      <w:pPr>
        <w:spacing w:line="340" w:lineRule="exact"/>
        <w:ind w:left="54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原电池电动势及电动势与吉布斯函数的关系</w:t>
      </w:r>
    </w:p>
    <w:p>
      <w:pPr>
        <w:spacing w:line="340" w:lineRule="exact"/>
        <w:ind w:left="54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电极电势的相关内容，能斯特方程式及电极电势的应用</w:t>
      </w:r>
    </w:p>
    <w:p>
      <w:pPr>
        <w:spacing w:line="340" w:lineRule="exact"/>
        <w:ind w:left="54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元素电势图的表示及其应用</w:t>
      </w:r>
    </w:p>
    <w:p>
      <w:pPr>
        <w:spacing w:line="340" w:lineRule="exact"/>
        <w:ind w:left="54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相关计算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8．原子、分子、晶体及配合物结构</w:t>
      </w:r>
    </w:p>
    <w:p>
      <w:pPr>
        <w:spacing w:line="340" w:lineRule="exact"/>
        <w:ind w:left="54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量子数及其关系，原子轨道与波函数</w:t>
      </w:r>
    </w:p>
    <w:p>
      <w:pPr>
        <w:spacing w:line="340" w:lineRule="exact"/>
        <w:ind w:left="54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多电子原子轨道能极，多电子原子的核外电子排布</w:t>
      </w:r>
    </w:p>
    <w:p>
      <w:pPr>
        <w:spacing w:line="340" w:lineRule="exact"/>
        <w:ind w:left="54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原子的电子层结构和元素周期系，元素性质的周期性</w:t>
      </w:r>
    </w:p>
    <w:p>
      <w:pPr>
        <w:spacing w:line="340" w:lineRule="exact"/>
        <w:ind w:left="54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共价键的本质和特点，共价键的键型</w:t>
      </w:r>
    </w:p>
    <w:p>
      <w:pPr>
        <w:spacing w:line="340" w:lineRule="exact"/>
        <w:ind w:left="540"/>
        <w:rPr>
          <w:rFonts w:hint="eastAsia" w:ascii="宋体" w:hAnsi="宋体"/>
          <w:b/>
          <w:bCs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杂化轨道理论及VSEPR理论及分子的空间构型，分子轨道理论</w:t>
      </w:r>
    </w:p>
    <w:p>
      <w:pPr>
        <w:spacing w:line="340" w:lineRule="exact"/>
        <w:ind w:left="54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晶体结构的类型，晶格能与离子晶体，分子的偶极矩、分子的相互作用、氢键</w:t>
      </w:r>
    </w:p>
    <w:p>
      <w:pPr>
        <w:spacing w:line="340" w:lineRule="exact"/>
        <w:ind w:left="54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配合物的空间构型和磁性，配合物价键理论</w:t>
      </w:r>
    </w:p>
    <w:p>
      <w:pPr>
        <w:spacing w:line="3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9．各区元素</w:t>
      </w:r>
    </w:p>
    <w:p>
      <w:pPr>
        <w:spacing w:line="340" w:lineRule="exact"/>
        <w:ind w:left="840" w:leftChars="200" w:hanging="420" w:hanging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S区元素概述，氢氧化物碱性的递变规律及碳酸盐的热稳定性的变化规律，对角线规则</w:t>
      </w:r>
    </w:p>
    <w:p>
      <w:pPr>
        <w:spacing w:line="340" w:lineRule="exact"/>
        <w:ind w:left="735" w:leftChars="250" w:hanging="210" w:hangingChars="100"/>
        <w:rPr>
          <w:rFonts w:hint="eastAsia" w:ascii="宋体" w:hAnsi="宋体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</w:rPr>
        <w:t>P区元素概述，硼族、碳族、氮族、氧族、卤素各族概述及各族中的主要元素的性质。缺电子及缺电子化合物、惰性电子对效应，P区元素化合物性质的递变规律</w:t>
      </w:r>
    </w:p>
    <w:p>
      <w:pPr>
        <w:spacing w:line="340" w:lineRule="exact"/>
        <w:ind w:left="735" w:leftChars="250" w:hanging="210" w:hangingChars="100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2"/>
        </w:rPr>
        <w:t>d区、ds区各</w:t>
      </w:r>
      <w:r>
        <w:rPr>
          <w:rFonts w:hint="eastAsia" w:ascii="Arial" w:hAnsi="Arial" w:cs="Arial"/>
          <w:szCs w:val="18"/>
        </w:rPr>
        <w:t>族概述及各族中主要元素的性质</w:t>
      </w:r>
    </w:p>
    <w:p>
      <w:pPr>
        <w:spacing w:line="340" w:lineRule="exact"/>
        <w:ind w:left="735" w:leftChars="250" w:hanging="210" w:hangingChars="100"/>
        <w:rPr>
          <w:rFonts w:hint="eastAsia" w:ascii="Arial" w:hAnsi="Arial" w:cs="Arial"/>
          <w:szCs w:val="18"/>
        </w:rPr>
      </w:pPr>
    </w:p>
    <w:p>
      <w:pPr>
        <w:spacing w:line="340" w:lineRule="exact"/>
        <w:rPr>
          <w:rFonts w:hint="eastAsia" w:ascii="宋体" w:hAnsi="宋体"/>
          <w:b/>
        </w:rPr>
      </w:pPr>
      <w:r>
        <w:rPr>
          <w:rFonts w:hint="eastAsia" w:ascii="黑体" w:hAnsi="宋体" w:eastAsia="黑体"/>
          <w:b/>
          <w:sz w:val="24"/>
        </w:rPr>
        <w:t>三、试卷结构</w:t>
      </w:r>
    </w:p>
    <w:p>
      <w:pPr>
        <w:spacing w:line="340" w:lineRule="exact"/>
        <w:ind w:left="555"/>
        <w:rPr>
          <w:rFonts w:hint="eastAsia" w:ascii="宋体" w:hAnsi="宋体"/>
        </w:rPr>
      </w:pPr>
      <w:r>
        <w:rPr>
          <w:rFonts w:hint="eastAsia" w:ascii="宋体" w:hAnsi="宋体"/>
        </w:rPr>
        <w:t>1. 选择题</w:t>
      </w:r>
    </w:p>
    <w:p>
      <w:pPr>
        <w:spacing w:line="340" w:lineRule="exact"/>
        <w:ind w:left="555"/>
        <w:rPr>
          <w:rFonts w:hint="eastAsia" w:ascii="宋体" w:hAnsi="宋体"/>
        </w:rPr>
      </w:pPr>
      <w:r>
        <w:rPr>
          <w:rFonts w:hint="eastAsia" w:ascii="宋体" w:hAnsi="宋体"/>
        </w:rPr>
        <w:t>2. 填空题</w:t>
      </w:r>
    </w:p>
    <w:p>
      <w:pPr>
        <w:spacing w:line="340" w:lineRule="exact"/>
        <w:ind w:left="555"/>
        <w:rPr>
          <w:rFonts w:hint="eastAsia" w:ascii="宋体" w:hAnsi="宋体"/>
          <w:szCs w:val="22"/>
        </w:rPr>
      </w:pPr>
      <w:r>
        <w:rPr>
          <w:rFonts w:hint="eastAsia" w:ascii="宋体" w:hAnsi="宋体"/>
          <w:szCs w:val="22"/>
        </w:rPr>
        <w:t>3. 简答题</w:t>
      </w:r>
    </w:p>
    <w:p>
      <w:pPr>
        <w:spacing w:line="340" w:lineRule="exact"/>
        <w:ind w:left="555"/>
        <w:rPr>
          <w:rFonts w:hint="eastAsia" w:ascii="宋体" w:hAnsi="宋体"/>
        </w:rPr>
      </w:pPr>
      <w:r>
        <w:rPr>
          <w:rFonts w:hint="eastAsia" w:ascii="宋体" w:hAnsi="宋体"/>
          <w:szCs w:val="22"/>
        </w:rPr>
        <w:t xml:space="preserve">4. </w:t>
      </w:r>
      <w:r>
        <w:rPr>
          <w:rFonts w:hint="eastAsia" w:ascii="宋体" w:hAnsi="宋体"/>
        </w:rPr>
        <w:t>计算题</w:t>
      </w:r>
    </w:p>
    <w:p>
      <w:pPr>
        <w:spacing w:line="340" w:lineRule="exact"/>
        <w:rPr>
          <w:rFonts w:hint="eastAsia" w:ascii="宋体" w:hAnsi="宋体"/>
          <w:b/>
        </w:rPr>
      </w:pPr>
      <w:r>
        <w:rPr>
          <w:rFonts w:hint="eastAsia" w:ascii="黑体" w:hAnsi="宋体" w:eastAsia="黑体"/>
          <w:b/>
          <w:sz w:val="24"/>
        </w:rPr>
        <w:t>四、参考书目</w:t>
      </w:r>
    </w:p>
    <w:p>
      <w:pPr>
        <w:spacing w:line="3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1.《无机化学》（上、下）（第二版）（普通高等教育“十一五”国家级规划教材）河北师范大学等编 高等教育出版社 2012年6月</w:t>
      </w:r>
    </w:p>
    <w:sectPr>
      <w:pgSz w:w="11906" w:h="16838"/>
      <w:pgMar w:top="1440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5E"/>
    <w:rsid w:val="00004067"/>
    <w:rsid w:val="00041C1F"/>
    <w:rsid w:val="00115BB6"/>
    <w:rsid w:val="001D1EFF"/>
    <w:rsid w:val="002D4986"/>
    <w:rsid w:val="003233D9"/>
    <w:rsid w:val="00326433"/>
    <w:rsid w:val="0036235E"/>
    <w:rsid w:val="00433F39"/>
    <w:rsid w:val="004A077E"/>
    <w:rsid w:val="004A0C90"/>
    <w:rsid w:val="004A44B1"/>
    <w:rsid w:val="004F67F6"/>
    <w:rsid w:val="00511494"/>
    <w:rsid w:val="0063550A"/>
    <w:rsid w:val="00712A3A"/>
    <w:rsid w:val="007321A3"/>
    <w:rsid w:val="00754F12"/>
    <w:rsid w:val="008D5286"/>
    <w:rsid w:val="00941779"/>
    <w:rsid w:val="00A04020"/>
    <w:rsid w:val="00AD38F3"/>
    <w:rsid w:val="00BB2B87"/>
    <w:rsid w:val="00C02BA9"/>
    <w:rsid w:val="00C62CC2"/>
    <w:rsid w:val="00DC3E1C"/>
    <w:rsid w:val="00ED44F2"/>
    <w:rsid w:val="00EF5E2E"/>
    <w:rsid w:val="00F556FE"/>
    <w:rsid w:val="1A9F1731"/>
    <w:rsid w:val="5591669C"/>
    <w:rsid w:val="70B31D08"/>
    <w:rsid w:val="72821643"/>
    <w:rsid w:val="75B24DFA"/>
    <w:rsid w:val="774950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</Company>
  <Pages>2</Pages>
  <Words>164</Words>
  <Characters>935</Characters>
  <Lines>7</Lines>
  <Paragraphs>2</Paragraphs>
  <TotalTime>0</TotalTime>
  <ScaleCrop>false</ScaleCrop>
  <LinksUpToDate>false</LinksUpToDate>
  <CharactersWithSpaces>1097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2021-09-02T02:04:00Z</dcterms:created>
  <dc:creator>zx</dc:creator>
  <cp:lastModifiedBy>vertesyuan</cp:lastModifiedBy>
  <cp:lastPrinted>2019-09-16T08:46:00Z</cp:lastPrinted>
  <dcterms:modified xsi:type="dcterms:W3CDTF">2024-06-20T03:24:52Z</dcterms:modified>
  <dc:title>《无机化学》课程教学大纲说明书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409CF3D2896D4CA78840357CC705ACEA_13</vt:lpwstr>
  </property>
</Properties>
</file>