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beforeAutospacing="0" w:after="0" w:afterAutospacing="0" w:line="440" w:lineRule="exact"/>
        <w:jc w:val="center"/>
      </w:pPr>
      <w:bookmarkStart w:id="0" w:name="_GoBack"/>
      <w:bookmarkEnd w:id="0"/>
      <w:r>
        <w:rPr>
          <w:rFonts w:cs="黑体"/>
          <w:sz w:val="32"/>
          <w:szCs w:val="32"/>
        </w:rPr>
        <w:t>《教育法学基础》考试大纲</w:t>
      </w:r>
    </w:p>
    <w:p>
      <w:pPr>
        <w:spacing w:line="440" w:lineRule="exact"/>
        <w:rPr>
          <w:rFonts w:hint="eastAsia"/>
        </w:rPr>
      </w:pPr>
    </w:p>
    <w:p>
      <w:pPr>
        <w:spacing w:line="440" w:lineRule="exact"/>
        <w:rPr>
          <w:rFonts w:hint="eastAsia" w:ascii="黑体" w:hAnsi="黑体" w:eastAsia="黑体" w:cs="黑体"/>
          <w:b/>
          <w:bCs/>
          <w:sz w:val="28"/>
          <w:szCs w:val="28"/>
        </w:rPr>
      </w:pPr>
      <w:r>
        <w:rPr>
          <w:rFonts w:hint="eastAsia" w:ascii="黑体" w:hAnsi="黑体" w:eastAsia="黑体" w:cs="黑体"/>
          <w:b/>
          <w:bCs/>
          <w:sz w:val="28"/>
          <w:szCs w:val="28"/>
        </w:rPr>
        <w:t>Ⅰ、考试性质</w:t>
      </w:r>
    </w:p>
    <w:p>
      <w:pPr>
        <w:spacing w:line="440" w:lineRule="exact"/>
        <w:rPr>
          <w:rFonts w:hint="eastAsia"/>
        </w:rPr>
      </w:pPr>
      <w:r>
        <w:rPr>
          <w:rFonts w:hint="eastAsia"/>
        </w:rPr>
        <w:t>　　教育法学专业基础综合考试是为高等院校和科研院所招收教育法学学科的硕士研究生而设置的具有选拔性质的全国统一入学考试科目，其目的是科学、公平、有效地测试考生掌握该专业基础知识、基本理论、基本方法的水平和分析问题、解决问题的能力，评价的标准是高等学校教育法学学科优秀本科毕业生所能达到的及格及及格以上水平，以利于高等院校和科研院所择优选拔，确保硕士研究生的招生质量。</w:t>
      </w:r>
    </w:p>
    <w:p>
      <w:pPr>
        <w:spacing w:line="440" w:lineRule="exact"/>
        <w:rPr>
          <w:rFonts w:hint="eastAsia"/>
        </w:rPr>
      </w:pPr>
      <w:r>
        <w:rPr>
          <w:rFonts w:hint="eastAsia" w:ascii="黑体" w:hAnsi="黑体" w:eastAsia="黑体" w:cs="黑体"/>
          <w:b/>
          <w:bCs/>
          <w:sz w:val="28"/>
          <w:szCs w:val="28"/>
        </w:rPr>
        <w:t>Ⅱ、考查目标及要求</w:t>
      </w:r>
    </w:p>
    <w:p>
      <w:pPr>
        <w:spacing w:line="440" w:lineRule="exact"/>
        <w:rPr>
          <w:rFonts w:hint="eastAsia"/>
        </w:rPr>
      </w:pPr>
      <w:r>
        <w:rPr>
          <w:rFonts w:hint="eastAsia"/>
        </w:rPr>
        <w:t>　　教育法学专业基础综合考试要求考生系统掌握教育法学的基本理论、基本知识和基本方法，能够运用所学的基本理论、基本知识和基本方法分析、判断和解决有关教育法学的理论问题和实际问题。</w:t>
      </w:r>
    </w:p>
    <w:p>
      <w:pPr>
        <w:spacing w:line="440" w:lineRule="exact"/>
        <w:rPr>
          <w:rFonts w:hint="eastAsia" w:ascii="黑体" w:hAnsi="黑体" w:eastAsia="黑体" w:cs="黑体"/>
          <w:b/>
          <w:bCs/>
          <w:sz w:val="28"/>
          <w:szCs w:val="28"/>
        </w:rPr>
      </w:pPr>
      <w:r>
        <w:rPr>
          <w:rFonts w:hint="eastAsia" w:ascii="黑体" w:hAnsi="黑体" w:eastAsia="黑体" w:cs="黑体"/>
          <w:b/>
          <w:bCs/>
          <w:sz w:val="28"/>
          <w:szCs w:val="28"/>
        </w:rPr>
        <w:t>Ⅲ、考试形式和试卷结构</w:t>
      </w:r>
    </w:p>
    <w:p>
      <w:pPr>
        <w:spacing w:line="440" w:lineRule="exact"/>
        <w:rPr>
          <w:rFonts w:hint="eastAsia"/>
        </w:rPr>
      </w:pPr>
      <w:r>
        <w:rPr>
          <w:rFonts w:hint="eastAsia"/>
        </w:rPr>
        <w:t>　　</w:t>
      </w:r>
      <w:r>
        <w:rPr>
          <w:rFonts w:hint="eastAsia"/>
          <w:b/>
          <w:bCs/>
        </w:rPr>
        <w:t>一、试卷分数及考试时间</w:t>
      </w:r>
    </w:p>
    <w:p>
      <w:pPr>
        <w:spacing w:line="440" w:lineRule="exact"/>
        <w:rPr>
          <w:rFonts w:hint="eastAsia"/>
        </w:rPr>
      </w:pPr>
      <w:r>
        <w:rPr>
          <w:rFonts w:hint="eastAsia"/>
          <w:color w:val="FF0000"/>
        </w:rPr>
        <w:t>　　</w:t>
      </w:r>
      <w:r>
        <w:rPr>
          <w:rFonts w:hint="eastAsia"/>
        </w:rPr>
        <w:t>试卷满分为50分，考试时间为180分钟。</w:t>
      </w:r>
    </w:p>
    <w:p>
      <w:pPr>
        <w:spacing w:line="440" w:lineRule="exact"/>
        <w:rPr>
          <w:rFonts w:hint="eastAsia"/>
          <w:b/>
          <w:bCs/>
        </w:rPr>
      </w:pPr>
      <w:r>
        <w:rPr>
          <w:rFonts w:hint="eastAsia"/>
        </w:rPr>
        <w:t>　　</w:t>
      </w:r>
      <w:r>
        <w:rPr>
          <w:rFonts w:hint="eastAsia"/>
          <w:b/>
          <w:bCs/>
        </w:rPr>
        <w:t>二、答题方式</w:t>
      </w:r>
    </w:p>
    <w:p>
      <w:pPr>
        <w:spacing w:line="440" w:lineRule="exact"/>
        <w:rPr>
          <w:rFonts w:hint="eastAsia"/>
        </w:rPr>
      </w:pPr>
      <w:r>
        <w:rPr>
          <w:rFonts w:hint="eastAsia"/>
        </w:rPr>
        <w:t>　　答题方式为闭卷、笔试。</w:t>
      </w:r>
    </w:p>
    <w:p>
      <w:pPr>
        <w:spacing w:line="440" w:lineRule="exact"/>
        <w:rPr>
          <w:rFonts w:hint="eastAsia"/>
          <w:b/>
          <w:bCs/>
        </w:rPr>
      </w:pPr>
      <w:r>
        <w:rPr>
          <w:rFonts w:hint="eastAsia"/>
        </w:rPr>
        <w:t>　　</w:t>
      </w:r>
      <w:r>
        <w:rPr>
          <w:rFonts w:hint="eastAsia"/>
          <w:b/>
          <w:bCs/>
        </w:rPr>
        <w:t>三、试卷内容结构</w:t>
      </w:r>
    </w:p>
    <w:p>
      <w:pPr>
        <w:spacing w:line="440" w:lineRule="exact"/>
        <w:ind w:firstLine="420"/>
      </w:pPr>
      <w:r>
        <w:rPr>
          <w:rFonts w:hint="eastAsia"/>
        </w:rPr>
        <w:t>（一）教育法学基本原理</w:t>
      </w:r>
    </w:p>
    <w:p>
      <w:pPr>
        <w:spacing w:line="440" w:lineRule="exact"/>
        <w:ind w:firstLine="420"/>
      </w:pPr>
      <w:r>
        <w:rPr>
          <w:rFonts w:hint="eastAsia"/>
        </w:rPr>
        <w:t>（二）教育法学基本概念</w:t>
      </w:r>
    </w:p>
    <w:p>
      <w:pPr>
        <w:spacing w:line="440" w:lineRule="exact"/>
        <w:ind w:firstLine="420"/>
        <w:rPr>
          <w:rFonts w:hint="eastAsia"/>
        </w:rPr>
      </w:pPr>
      <w:r>
        <w:rPr>
          <w:rFonts w:hint="eastAsia"/>
        </w:rPr>
        <w:t>（三）教育法律法规基本常识</w:t>
      </w:r>
    </w:p>
    <w:p>
      <w:pPr>
        <w:spacing w:line="440" w:lineRule="exact"/>
        <w:ind w:firstLine="420"/>
      </w:pPr>
      <w:r>
        <w:rPr>
          <w:rFonts w:hint="eastAsia"/>
        </w:rPr>
        <w:t>（四）教育法学相关案例分析</w:t>
      </w:r>
    </w:p>
    <w:p>
      <w:pPr>
        <w:spacing w:line="440" w:lineRule="exact"/>
        <w:ind w:firstLine="420"/>
        <w:rPr>
          <w:rFonts w:hint="eastAsia"/>
        </w:rPr>
      </w:pPr>
      <w:r>
        <w:rPr>
          <w:rFonts w:hint="eastAsia"/>
        </w:rPr>
        <w:t>（五）教育法学热点问题探析</w:t>
      </w:r>
    </w:p>
    <w:p>
      <w:pPr>
        <w:spacing w:line="440" w:lineRule="exact"/>
        <w:rPr>
          <w:rFonts w:hint="eastAsia"/>
          <w:b/>
          <w:bCs/>
        </w:rPr>
      </w:pPr>
      <w:r>
        <w:rPr>
          <w:rFonts w:hint="eastAsia"/>
        </w:rPr>
        <w:t xml:space="preserve">　　 </w:t>
      </w:r>
      <w:r>
        <w:rPr>
          <w:rFonts w:hint="eastAsia"/>
          <w:b/>
          <w:bCs/>
        </w:rPr>
        <w:t>四、试卷题型结构</w:t>
      </w:r>
    </w:p>
    <w:p>
      <w:pPr>
        <w:spacing w:line="440" w:lineRule="exact"/>
        <w:ind w:firstLine="420"/>
        <w:rPr>
          <w:rFonts w:hint="eastAsia"/>
        </w:rPr>
      </w:pPr>
      <w:r>
        <w:rPr>
          <w:rFonts w:hint="eastAsia"/>
        </w:rPr>
        <w:t>简答题2小题，每小题10分，共20分。</w:t>
      </w:r>
    </w:p>
    <w:p>
      <w:pPr>
        <w:spacing w:line="440" w:lineRule="exact"/>
        <w:ind w:firstLine="420"/>
        <w:rPr>
          <w:rFonts w:hint="eastAsia"/>
        </w:rPr>
      </w:pPr>
      <w:r>
        <w:rPr>
          <w:rFonts w:hint="eastAsia"/>
        </w:rPr>
        <w:t>分析论述题1小题，共20分。</w:t>
      </w:r>
    </w:p>
    <w:p>
      <w:pPr>
        <w:spacing w:line="440" w:lineRule="exact"/>
        <w:ind w:firstLine="420"/>
        <w:rPr>
          <w:rFonts w:hint="eastAsia"/>
        </w:rPr>
      </w:pPr>
      <w:r>
        <w:rPr>
          <w:rFonts w:hint="eastAsia"/>
        </w:rPr>
        <w:t>案例分析题1小题，共10分。</w:t>
      </w:r>
    </w:p>
    <w:p>
      <w:pPr>
        <w:spacing w:line="440" w:lineRule="exact"/>
        <w:ind w:firstLine="632" w:firstLineChars="300"/>
        <w:rPr>
          <w:rFonts w:hint="eastAsia"/>
          <w:b/>
          <w:bCs/>
          <w:szCs w:val="22"/>
        </w:rPr>
      </w:pPr>
      <w:r>
        <w:rPr>
          <w:rFonts w:hint="eastAsia"/>
          <w:b/>
          <w:bCs/>
          <w:szCs w:val="22"/>
        </w:rPr>
        <w:t>五、参考书目</w:t>
      </w:r>
    </w:p>
    <w:p>
      <w:pPr>
        <w:spacing w:line="440" w:lineRule="exact"/>
        <w:ind w:firstLine="420" w:firstLineChars="200"/>
        <w:rPr>
          <w:rFonts w:hint="eastAsia"/>
        </w:rPr>
      </w:pPr>
      <w:r>
        <w:rPr>
          <w:rFonts w:hint="eastAsia"/>
        </w:rPr>
        <w:t>《教育法学》，张维平，人民教育出版社，2008年。</w:t>
      </w:r>
    </w:p>
    <w:p>
      <w:pPr>
        <w:spacing w:line="440" w:lineRule="exact"/>
        <w:rPr>
          <w:rFonts w:hint="eastAsia" w:ascii="黑体" w:hAnsi="黑体" w:eastAsia="黑体" w:cs="黑体"/>
          <w:b/>
          <w:bCs/>
          <w:sz w:val="28"/>
          <w:szCs w:val="28"/>
        </w:rPr>
      </w:pPr>
      <w:r>
        <w:rPr>
          <w:rFonts w:hint="eastAsia"/>
        </w:rPr>
        <w:t>　</w:t>
      </w:r>
      <w:r>
        <w:rPr>
          <w:rFonts w:hint="eastAsia" w:ascii="黑体" w:hAnsi="黑体" w:eastAsia="黑体" w:cs="黑体"/>
          <w:b/>
          <w:bCs/>
          <w:sz w:val="28"/>
          <w:szCs w:val="28"/>
        </w:rPr>
        <w:t>Ⅳ、考查内容</w:t>
      </w:r>
    </w:p>
    <w:p>
      <w:pPr>
        <w:spacing w:line="440" w:lineRule="exact"/>
        <w:ind w:firstLine="420" w:firstLineChars="200"/>
        <w:rPr>
          <w:rFonts w:hint="eastAsia"/>
        </w:rPr>
      </w:pPr>
      <w:r>
        <w:rPr>
          <w:rFonts w:hint="eastAsia"/>
        </w:rPr>
        <w:t>　教育法学专业基础综合知识的复试具体内容主要按以下十二章的知识展开。　</w:t>
      </w:r>
    </w:p>
    <w:p>
      <w:pPr>
        <w:spacing w:line="440" w:lineRule="exact"/>
        <w:ind w:firstLine="413" w:firstLineChars="196"/>
        <w:rPr>
          <w:rFonts w:hint="eastAsia" w:ascii="黑体" w:hAnsi="宋体" w:eastAsia="黑体"/>
          <w:b/>
          <w:szCs w:val="21"/>
        </w:rPr>
      </w:pPr>
      <w:r>
        <w:rPr>
          <w:rFonts w:hint="eastAsia" w:ascii="黑体" w:hAnsi="宋体" w:eastAsia="黑体"/>
          <w:b/>
          <w:szCs w:val="21"/>
        </w:rPr>
        <w:t>第一章 绪论</w:t>
      </w:r>
    </w:p>
    <w:p>
      <w:pPr>
        <w:spacing w:line="440" w:lineRule="exact"/>
        <w:ind w:firstLine="420" w:firstLineChars="200"/>
        <w:rPr>
          <w:rFonts w:hint="eastAsia" w:ascii="宋体" w:hAnsi="宋体"/>
          <w:szCs w:val="21"/>
        </w:rPr>
      </w:pPr>
      <w:r>
        <w:rPr>
          <w:rFonts w:hint="eastAsia" w:ascii="宋体" w:hAnsi="宋体"/>
          <w:szCs w:val="21"/>
        </w:rPr>
        <w:t>1.教育法学的研究对象和范围</w:t>
      </w:r>
    </w:p>
    <w:p>
      <w:pPr>
        <w:spacing w:line="440" w:lineRule="exact"/>
        <w:ind w:firstLine="420" w:firstLineChars="200"/>
        <w:rPr>
          <w:rFonts w:hint="eastAsia" w:ascii="宋体" w:hAnsi="宋体"/>
          <w:szCs w:val="21"/>
        </w:rPr>
      </w:pPr>
      <w:r>
        <w:rPr>
          <w:rFonts w:hint="eastAsia" w:ascii="宋体" w:hAnsi="宋体"/>
          <w:szCs w:val="21"/>
        </w:rPr>
        <w:t>2.教育法学的产生与发展</w:t>
      </w:r>
    </w:p>
    <w:p>
      <w:pPr>
        <w:spacing w:line="440" w:lineRule="exact"/>
        <w:ind w:firstLine="420" w:firstLineChars="200"/>
        <w:rPr>
          <w:rFonts w:hint="eastAsia" w:ascii="宋体" w:hAnsi="宋体"/>
          <w:szCs w:val="21"/>
        </w:rPr>
      </w:pPr>
      <w:r>
        <w:rPr>
          <w:rFonts w:hint="eastAsia" w:ascii="宋体" w:hAnsi="宋体"/>
          <w:szCs w:val="21"/>
        </w:rPr>
        <w:t>3.学习教育法学的重要意义</w:t>
      </w:r>
    </w:p>
    <w:p>
      <w:pPr>
        <w:spacing w:line="440" w:lineRule="exact"/>
        <w:ind w:firstLine="420" w:firstLineChars="200"/>
        <w:rPr>
          <w:rFonts w:hint="eastAsia" w:ascii="宋体" w:hAnsi="宋体"/>
          <w:szCs w:val="21"/>
        </w:rPr>
      </w:pPr>
      <w:r>
        <w:rPr>
          <w:rFonts w:hint="eastAsia" w:ascii="宋体" w:hAnsi="宋体"/>
          <w:szCs w:val="21"/>
        </w:rPr>
        <w:t>4.学习教育法学的方法</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第二章 教育法的基本原理</w:t>
      </w:r>
    </w:p>
    <w:p>
      <w:pPr>
        <w:spacing w:line="440" w:lineRule="exact"/>
        <w:rPr>
          <w:rFonts w:hint="eastAsia" w:ascii="宋体" w:hAnsi="宋体"/>
          <w:szCs w:val="21"/>
        </w:rPr>
      </w:pPr>
      <w:r>
        <w:rPr>
          <w:rFonts w:hint="eastAsia" w:ascii="宋体" w:hAnsi="宋体"/>
          <w:szCs w:val="21"/>
        </w:rPr>
        <w:t xml:space="preserve">    1.教育法的理论基础</w:t>
      </w:r>
    </w:p>
    <w:p>
      <w:pPr>
        <w:spacing w:line="440" w:lineRule="exact"/>
        <w:ind w:firstLine="420" w:firstLineChars="200"/>
        <w:rPr>
          <w:rFonts w:hint="eastAsia" w:ascii="宋体" w:hAnsi="宋体"/>
          <w:szCs w:val="21"/>
        </w:rPr>
      </w:pPr>
      <w:r>
        <w:rPr>
          <w:rFonts w:hint="eastAsia" w:ascii="宋体" w:hAnsi="宋体"/>
          <w:szCs w:val="21"/>
        </w:rPr>
        <w:t>2.教育权与受教育权</w:t>
      </w:r>
    </w:p>
    <w:p>
      <w:pPr>
        <w:spacing w:line="440" w:lineRule="exact"/>
        <w:ind w:firstLine="420" w:firstLineChars="200"/>
        <w:rPr>
          <w:rFonts w:hint="eastAsia" w:ascii="宋体" w:hAnsi="宋体"/>
          <w:szCs w:val="21"/>
        </w:rPr>
      </w:pPr>
      <w:r>
        <w:rPr>
          <w:rFonts w:hint="eastAsia" w:ascii="宋体" w:hAnsi="宋体"/>
          <w:szCs w:val="21"/>
        </w:rPr>
        <w:t>3.教育法的基本原则</w:t>
      </w:r>
    </w:p>
    <w:p>
      <w:pPr>
        <w:spacing w:line="440" w:lineRule="exact"/>
        <w:ind w:firstLine="420" w:firstLineChars="200"/>
        <w:rPr>
          <w:rFonts w:hint="eastAsia" w:ascii="宋体" w:hAnsi="宋体"/>
          <w:szCs w:val="21"/>
        </w:rPr>
      </w:pPr>
      <w:r>
        <w:rPr>
          <w:rFonts w:hint="eastAsia" w:ascii="宋体" w:hAnsi="宋体"/>
          <w:szCs w:val="21"/>
        </w:rPr>
        <w:t>4.教育法的渊源与体系</w:t>
      </w:r>
    </w:p>
    <w:p>
      <w:pPr>
        <w:spacing w:line="440" w:lineRule="exact"/>
        <w:rPr>
          <w:rFonts w:hint="eastAsia" w:ascii="黑体" w:hAnsi="宋体" w:eastAsia="黑体"/>
          <w:b/>
          <w:szCs w:val="21"/>
        </w:rPr>
      </w:pPr>
      <w:r>
        <w:rPr>
          <w:rFonts w:hint="eastAsia" w:ascii="黑体" w:eastAsia="黑体"/>
          <w:b/>
          <w:szCs w:val="21"/>
        </w:rPr>
        <w:t xml:space="preserve">    </w:t>
      </w:r>
      <w:r>
        <w:rPr>
          <w:rFonts w:hint="eastAsia" w:ascii="黑体" w:hAnsi="宋体" w:eastAsia="黑体"/>
          <w:b/>
          <w:szCs w:val="21"/>
        </w:rPr>
        <w:t>第三章 教育法律关系</w:t>
      </w:r>
    </w:p>
    <w:p>
      <w:pPr>
        <w:spacing w:line="440" w:lineRule="exact"/>
        <w:ind w:firstLine="420" w:firstLineChars="200"/>
        <w:rPr>
          <w:rFonts w:hint="eastAsia" w:ascii="宋体" w:hAnsi="宋体"/>
          <w:szCs w:val="21"/>
        </w:rPr>
      </w:pPr>
      <w:r>
        <w:rPr>
          <w:rFonts w:hint="eastAsia" w:ascii="宋体" w:hAnsi="宋体"/>
          <w:szCs w:val="21"/>
        </w:rPr>
        <w:t>1.教育法律关系概述</w:t>
      </w:r>
    </w:p>
    <w:p>
      <w:pPr>
        <w:spacing w:line="440" w:lineRule="exact"/>
        <w:ind w:firstLine="420" w:firstLineChars="200"/>
        <w:rPr>
          <w:rFonts w:hint="eastAsia" w:ascii="宋体" w:hAnsi="宋体"/>
          <w:szCs w:val="21"/>
        </w:rPr>
      </w:pPr>
      <w:r>
        <w:rPr>
          <w:rFonts w:hint="eastAsia" w:ascii="宋体" w:hAnsi="宋体"/>
          <w:szCs w:val="21"/>
        </w:rPr>
        <w:t>2.教育法律关系的构成要素</w:t>
      </w:r>
    </w:p>
    <w:p>
      <w:pPr>
        <w:spacing w:line="440" w:lineRule="exact"/>
        <w:ind w:firstLine="420" w:firstLineChars="200"/>
        <w:rPr>
          <w:rFonts w:hint="eastAsia" w:ascii="宋体" w:hAnsi="宋体"/>
          <w:szCs w:val="21"/>
        </w:rPr>
      </w:pPr>
      <w:r>
        <w:rPr>
          <w:rFonts w:hint="eastAsia" w:ascii="宋体" w:hAnsi="宋体"/>
          <w:szCs w:val="21"/>
        </w:rPr>
        <w:t>3.教育法律关系的产生、变更与消灭</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第四章 教育行政机关</w:t>
      </w:r>
    </w:p>
    <w:p>
      <w:pPr>
        <w:spacing w:line="440" w:lineRule="exact"/>
        <w:ind w:firstLine="420" w:firstLineChars="200"/>
        <w:rPr>
          <w:rFonts w:hint="eastAsia" w:ascii="黑体" w:hAnsi="宋体" w:eastAsia="黑体"/>
          <w:b/>
          <w:szCs w:val="21"/>
        </w:rPr>
      </w:pPr>
      <w:r>
        <w:rPr>
          <w:rFonts w:hint="eastAsia" w:ascii="宋体" w:hAnsi="宋体"/>
          <w:szCs w:val="21"/>
        </w:rPr>
        <w:t>1.教育行政机关的法律地位</w:t>
      </w:r>
    </w:p>
    <w:p>
      <w:pPr>
        <w:spacing w:line="440" w:lineRule="exact"/>
        <w:ind w:firstLine="420" w:firstLineChars="200"/>
        <w:rPr>
          <w:rFonts w:hint="eastAsia" w:ascii="宋体" w:hAnsi="宋体"/>
          <w:szCs w:val="21"/>
        </w:rPr>
      </w:pPr>
      <w:r>
        <w:rPr>
          <w:rFonts w:hint="eastAsia" w:ascii="宋体" w:hAnsi="宋体"/>
          <w:szCs w:val="21"/>
        </w:rPr>
        <w:t>2.教育行政机关的职权</w:t>
      </w:r>
    </w:p>
    <w:p>
      <w:pPr>
        <w:spacing w:line="440" w:lineRule="exact"/>
        <w:ind w:firstLine="420" w:firstLineChars="200"/>
        <w:rPr>
          <w:rFonts w:hint="eastAsia" w:ascii="宋体" w:hAnsi="宋体"/>
          <w:szCs w:val="21"/>
        </w:rPr>
      </w:pPr>
      <w:r>
        <w:rPr>
          <w:rFonts w:hint="eastAsia" w:ascii="宋体" w:hAnsi="宋体"/>
          <w:szCs w:val="21"/>
        </w:rPr>
        <w:t>3.教育行政机关的责任</w:t>
      </w:r>
    </w:p>
    <w:p>
      <w:pPr>
        <w:spacing w:line="440" w:lineRule="exact"/>
        <w:ind w:firstLine="420" w:firstLineChars="200"/>
        <w:rPr>
          <w:rFonts w:hint="eastAsia" w:ascii="宋体" w:hAnsi="宋体"/>
          <w:szCs w:val="21"/>
        </w:rPr>
      </w:pPr>
      <w:r>
        <w:rPr>
          <w:rFonts w:hint="eastAsia" w:ascii="宋体" w:hAnsi="宋体"/>
          <w:szCs w:val="21"/>
        </w:rPr>
        <w:t>4.教育行政机关的监督</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第五章 学校</w:t>
      </w:r>
    </w:p>
    <w:p>
      <w:pPr>
        <w:spacing w:line="440" w:lineRule="exact"/>
        <w:ind w:firstLine="420" w:firstLineChars="200"/>
        <w:rPr>
          <w:rFonts w:hint="eastAsia" w:ascii="宋体" w:hAnsi="宋体"/>
          <w:szCs w:val="21"/>
        </w:rPr>
      </w:pPr>
      <w:r>
        <w:rPr>
          <w:rFonts w:hint="eastAsia" w:ascii="宋体" w:hAnsi="宋体"/>
          <w:szCs w:val="21"/>
        </w:rPr>
        <w:t>1.学校的法律地位</w:t>
      </w:r>
    </w:p>
    <w:p>
      <w:pPr>
        <w:spacing w:line="440" w:lineRule="exact"/>
        <w:ind w:firstLine="420" w:firstLineChars="200"/>
        <w:rPr>
          <w:rFonts w:hint="eastAsia" w:ascii="宋体" w:hAnsi="宋体"/>
          <w:szCs w:val="21"/>
        </w:rPr>
      </w:pPr>
      <w:r>
        <w:rPr>
          <w:rFonts w:hint="eastAsia" w:ascii="宋体" w:hAnsi="宋体"/>
          <w:szCs w:val="21"/>
        </w:rPr>
        <w:t>2.学校的权利</w:t>
      </w:r>
    </w:p>
    <w:p>
      <w:pPr>
        <w:spacing w:line="440" w:lineRule="exact"/>
        <w:ind w:firstLine="420" w:firstLineChars="200"/>
        <w:rPr>
          <w:rFonts w:hint="eastAsia" w:ascii="宋体" w:hAnsi="宋体"/>
          <w:szCs w:val="21"/>
        </w:rPr>
      </w:pPr>
      <w:r>
        <w:rPr>
          <w:rFonts w:hint="eastAsia" w:ascii="宋体" w:hAnsi="宋体"/>
          <w:szCs w:val="21"/>
        </w:rPr>
        <w:t>3.学校的义务</w:t>
      </w:r>
    </w:p>
    <w:p>
      <w:pPr>
        <w:spacing w:line="440" w:lineRule="exact"/>
        <w:ind w:firstLine="420" w:firstLineChars="200"/>
        <w:rPr>
          <w:rFonts w:hint="eastAsia" w:ascii="宋体" w:hAnsi="宋体"/>
          <w:szCs w:val="21"/>
        </w:rPr>
      </w:pPr>
      <w:r>
        <w:rPr>
          <w:rFonts w:hint="eastAsia" w:ascii="宋体" w:hAnsi="宋体"/>
          <w:szCs w:val="21"/>
        </w:rPr>
        <w:t>4.学校常见的违法行为及其预防</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第六章 教师</w:t>
      </w:r>
    </w:p>
    <w:p>
      <w:pPr>
        <w:spacing w:line="440" w:lineRule="exact"/>
        <w:ind w:firstLine="420" w:firstLineChars="200"/>
        <w:rPr>
          <w:rFonts w:hint="eastAsia" w:ascii="宋体" w:hAnsi="宋体"/>
          <w:szCs w:val="21"/>
        </w:rPr>
      </w:pPr>
      <w:r>
        <w:rPr>
          <w:rFonts w:hint="eastAsia" w:ascii="宋体" w:hAnsi="宋体"/>
          <w:szCs w:val="21"/>
        </w:rPr>
        <w:t>1.教师的法律地位</w:t>
      </w:r>
    </w:p>
    <w:p>
      <w:pPr>
        <w:spacing w:line="440" w:lineRule="exact"/>
        <w:ind w:firstLine="420" w:firstLineChars="200"/>
        <w:rPr>
          <w:rFonts w:hint="eastAsia" w:ascii="宋体" w:hAnsi="宋体"/>
          <w:szCs w:val="21"/>
        </w:rPr>
      </w:pPr>
      <w:r>
        <w:rPr>
          <w:rFonts w:hint="eastAsia" w:ascii="宋体" w:hAnsi="宋体"/>
          <w:szCs w:val="21"/>
        </w:rPr>
        <w:t>2.教师的权利</w:t>
      </w:r>
    </w:p>
    <w:p>
      <w:pPr>
        <w:spacing w:line="440" w:lineRule="exact"/>
        <w:ind w:firstLine="420" w:firstLineChars="200"/>
        <w:rPr>
          <w:rFonts w:hint="eastAsia" w:ascii="宋体" w:hAnsi="宋体"/>
          <w:szCs w:val="21"/>
        </w:rPr>
      </w:pPr>
      <w:r>
        <w:rPr>
          <w:rFonts w:hint="eastAsia" w:ascii="宋体" w:hAnsi="宋体"/>
          <w:szCs w:val="21"/>
        </w:rPr>
        <w:t>3.教师的义务</w:t>
      </w:r>
    </w:p>
    <w:p>
      <w:pPr>
        <w:spacing w:line="440" w:lineRule="exact"/>
        <w:ind w:firstLine="420" w:firstLineChars="200"/>
        <w:rPr>
          <w:rFonts w:hint="eastAsia" w:ascii="宋体" w:hAnsi="宋体"/>
          <w:szCs w:val="21"/>
        </w:rPr>
      </w:pPr>
      <w:r>
        <w:rPr>
          <w:rFonts w:hint="eastAsia" w:ascii="宋体" w:hAnsi="宋体"/>
          <w:szCs w:val="21"/>
        </w:rPr>
        <w:t>4.教师违法行为及预防</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第七章 学生</w:t>
      </w:r>
    </w:p>
    <w:p>
      <w:pPr>
        <w:spacing w:line="440" w:lineRule="exact"/>
        <w:ind w:firstLine="420" w:firstLineChars="200"/>
        <w:rPr>
          <w:rFonts w:hint="eastAsia" w:ascii="宋体" w:hAnsi="宋体"/>
          <w:szCs w:val="21"/>
        </w:rPr>
      </w:pPr>
      <w:r>
        <w:rPr>
          <w:rFonts w:hint="eastAsia" w:ascii="宋体" w:hAnsi="宋体"/>
          <w:szCs w:val="21"/>
        </w:rPr>
        <w:t>1.学生的法律地位</w:t>
      </w:r>
    </w:p>
    <w:p>
      <w:pPr>
        <w:spacing w:line="440" w:lineRule="exact"/>
        <w:ind w:firstLine="420" w:firstLineChars="200"/>
        <w:rPr>
          <w:rFonts w:hint="eastAsia" w:ascii="宋体" w:hAnsi="宋体"/>
          <w:szCs w:val="21"/>
        </w:rPr>
      </w:pPr>
      <w:r>
        <w:rPr>
          <w:rFonts w:hint="eastAsia" w:ascii="宋体" w:hAnsi="宋体"/>
          <w:szCs w:val="21"/>
        </w:rPr>
        <w:t>2.学生的权利</w:t>
      </w:r>
    </w:p>
    <w:p>
      <w:pPr>
        <w:spacing w:line="440" w:lineRule="exact"/>
        <w:ind w:firstLine="420" w:firstLineChars="200"/>
        <w:rPr>
          <w:rFonts w:hint="eastAsia" w:ascii="宋体" w:hAnsi="宋体"/>
          <w:szCs w:val="21"/>
        </w:rPr>
      </w:pPr>
      <w:r>
        <w:rPr>
          <w:rFonts w:hint="eastAsia" w:ascii="宋体" w:hAnsi="宋体"/>
          <w:szCs w:val="21"/>
        </w:rPr>
        <w:t>3.学生的义务</w:t>
      </w:r>
    </w:p>
    <w:p>
      <w:pPr>
        <w:spacing w:line="440" w:lineRule="exact"/>
        <w:ind w:firstLine="420" w:firstLineChars="200"/>
        <w:rPr>
          <w:rFonts w:hint="eastAsia" w:ascii="宋体" w:hAnsi="宋体"/>
          <w:szCs w:val="21"/>
        </w:rPr>
      </w:pPr>
      <w:r>
        <w:rPr>
          <w:rFonts w:hint="eastAsia" w:ascii="宋体" w:hAnsi="宋体"/>
          <w:szCs w:val="21"/>
        </w:rPr>
        <w:t>4.未成年学生保护与犯罪预防</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第八章 监护人</w:t>
      </w:r>
    </w:p>
    <w:p>
      <w:pPr>
        <w:spacing w:line="440" w:lineRule="exact"/>
        <w:ind w:firstLine="420" w:firstLineChars="200"/>
        <w:rPr>
          <w:rFonts w:hint="eastAsia" w:ascii="宋体" w:hAnsi="宋体"/>
          <w:szCs w:val="21"/>
        </w:rPr>
      </w:pPr>
      <w:r>
        <w:rPr>
          <w:rFonts w:hint="eastAsia" w:ascii="宋体" w:hAnsi="宋体"/>
          <w:szCs w:val="21"/>
        </w:rPr>
        <w:t>1.监护人的法律地位</w:t>
      </w:r>
    </w:p>
    <w:p>
      <w:pPr>
        <w:spacing w:line="440" w:lineRule="exact"/>
        <w:ind w:firstLine="420" w:firstLineChars="200"/>
        <w:rPr>
          <w:rFonts w:hint="eastAsia" w:ascii="宋体" w:hAnsi="宋体"/>
          <w:szCs w:val="21"/>
        </w:rPr>
      </w:pPr>
      <w:r>
        <w:rPr>
          <w:rFonts w:hint="eastAsia" w:ascii="宋体" w:hAnsi="宋体"/>
          <w:szCs w:val="21"/>
        </w:rPr>
        <w:t>2.监护人的权利与义务</w:t>
      </w:r>
    </w:p>
    <w:p>
      <w:pPr>
        <w:spacing w:line="440" w:lineRule="exact"/>
        <w:ind w:firstLine="420" w:firstLineChars="200"/>
        <w:rPr>
          <w:rFonts w:hint="eastAsia" w:ascii="宋体" w:hAnsi="宋体"/>
          <w:szCs w:val="21"/>
        </w:rPr>
      </w:pPr>
      <w:r>
        <w:rPr>
          <w:rFonts w:hint="eastAsia" w:ascii="宋体" w:hAnsi="宋体"/>
          <w:szCs w:val="21"/>
        </w:rPr>
        <w:t>3.监护人的违法行为及法律责任</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第九章 教育法律责任</w:t>
      </w:r>
    </w:p>
    <w:p>
      <w:pPr>
        <w:spacing w:line="440" w:lineRule="exact"/>
        <w:ind w:firstLine="420" w:firstLineChars="200"/>
        <w:rPr>
          <w:rFonts w:hint="eastAsia" w:ascii="宋体" w:hAnsi="宋体"/>
          <w:szCs w:val="21"/>
        </w:rPr>
      </w:pPr>
      <w:r>
        <w:rPr>
          <w:rFonts w:hint="eastAsia" w:ascii="宋体" w:hAnsi="宋体"/>
          <w:szCs w:val="21"/>
        </w:rPr>
        <w:t>1.教育法律责任概述</w:t>
      </w:r>
    </w:p>
    <w:p>
      <w:pPr>
        <w:spacing w:line="440" w:lineRule="exact"/>
        <w:ind w:firstLine="420" w:firstLineChars="200"/>
        <w:rPr>
          <w:rFonts w:hint="eastAsia" w:ascii="宋体" w:hAnsi="宋体"/>
          <w:szCs w:val="21"/>
        </w:rPr>
      </w:pPr>
      <w:r>
        <w:rPr>
          <w:rFonts w:hint="eastAsia" w:ascii="宋体" w:hAnsi="宋体"/>
          <w:szCs w:val="21"/>
        </w:rPr>
        <w:t>2.教育法律责任的类型</w:t>
      </w:r>
    </w:p>
    <w:p>
      <w:pPr>
        <w:spacing w:line="440" w:lineRule="exact"/>
        <w:ind w:firstLine="420" w:firstLineChars="200"/>
        <w:rPr>
          <w:rFonts w:hint="eastAsia" w:ascii="宋体" w:hAnsi="宋体"/>
          <w:szCs w:val="21"/>
        </w:rPr>
      </w:pPr>
      <w:r>
        <w:rPr>
          <w:rFonts w:hint="eastAsia" w:ascii="宋体" w:hAnsi="宋体"/>
          <w:szCs w:val="21"/>
        </w:rPr>
        <w:t>3.教育法律责任的实现</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第十章 教育法律救济</w:t>
      </w:r>
    </w:p>
    <w:p>
      <w:pPr>
        <w:spacing w:line="440" w:lineRule="exact"/>
        <w:ind w:firstLine="420" w:firstLineChars="200"/>
        <w:rPr>
          <w:rFonts w:hint="eastAsia" w:ascii="宋体" w:hAnsi="宋体"/>
          <w:szCs w:val="21"/>
        </w:rPr>
      </w:pPr>
      <w:r>
        <w:rPr>
          <w:rFonts w:hint="eastAsia" w:ascii="宋体" w:hAnsi="宋体"/>
          <w:szCs w:val="21"/>
        </w:rPr>
        <w:t>1.教育法律救济概述</w:t>
      </w:r>
    </w:p>
    <w:p>
      <w:pPr>
        <w:spacing w:line="440" w:lineRule="exact"/>
        <w:ind w:firstLine="420" w:firstLineChars="200"/>
        <w:rPr>
          <w:rFonts w:hint="eastAsia" w:ascii="宋体" w:hAnsi="宋体"/>
          <w:szCs w:val="21"/>
        </w:rPr>
      </w:pPr>
      <w:r>
        <w:rPr>
          <w:rFonts w:hint="eastAsia" w:ascii="宋体" w:hAnsi="宋体"/>
          <w:szCs w:val="21"/>
        </w:rPr>
        <w:t>2.教育申诉</w:t>
      </w:r>
    </w:p>
    <w:p>
      <w:pPr>
        <w:spacing w:line="440" w:lineRule="exact"/>
        <w:ind w:firstLine="420" w:firstLineChars="200"/>
        <w:rPr>
          <w:rFonts w:hint="eastAsia" w:ascii="宋体" w:hAnsi="宋体"/>
          <w:szCs w:val="21"/>
        </w:rPr>
      </w:pPr>
      <w:r>
        <w:rPr>
          <w:rFonts w:hint="eastAsia" w:ascii="宋体" w:hAnsi="宋体"/>
          <w:szCs w:val="21"/>
        </w:rPr>
        <w:t>3.教育行政复议</w:t>
      </w:r>
    </w:p>
    <w:p>
      <w:pPr>
        <w:spacing w:line="440" w:lineRule="exact"/>
        <w:ind w:firstLine="420" w:firstLineChars="200"/>
        <w:rPr>
          <w:rFonts w:hint="eastAsia" w:ascii="宋体" w:hAnsi="宋体"/>
          <w:szCs w:val="21"/>
        </w:rPr>
      </w:pPr>
      <w:r>
        <w:rPr>
          <w:rFonts w:hint="eastAsia" w:ascii="宋体" w:hAnsi="宋体"/>
          <w:szCs w:val="21"/>
        </w:rPr>
        <w:t>4.教育行政诉讼</w:t>
      </w:r>
    </w:p>
    <w:p>
      <w:pPr>
        <w:spacing w:line="440" w:lineRule="exact"/>
        <w:ind w:firstLine="420" w:firstLineChars="200"/>
        <w:rPr>
          <w:rFonts w:hint="eastAsia" w:ascii="宋体" w:hAnsi="宋体"/>
          <w:szCs w:val="21"/>
        </w:rPr>
      </w:pPr>
      <w:r>
        <w:rPr>
          <w:rFonts w:hint="eastAsia" w:ascii="宋体" w:hAnsi="宋体"/>
          <w:szCs w:val="21"/>
        </w:rPr>
        <w:t>5.教育行政赔偿</w:t>
      </w:r>
    </w:p>
    <w:p>
      <w:pPr>
        <w:spacing w:line="440" w:lineRule="exact"/>
        <w:ind w:firstLine="420" w:firstLineChars="200"/>
        <w:rPr>
          <w:rFonts w:hint="eastAsia" w:ascii="宋体" w:hAnsi="宋体"/>
          <w:szCs w:val="21"/>
        </w:rPr>
      </w:pPr>
      <w:r>
        <w:rPr>
          <w:rFonts w:hint="eastAsia" w:ascii="宋体" w:hAnsi="宋体"/>
          <w:szCs w:val="21"/>
        </w:rPr>
        <w:t>6.教育民事诉讼</w:t>
      </w:r>
    </w:p>
    <w:p>
      <w:pPr>
        <w:spacing w:line="440" w:lineRule="exact"/>
        <w:ind w:firstLine="420" w:firstLineChars="200"/>
        <w:rPr>
          <w:rFonts w:hint="eastAsia" w:ascii="宋体" w:hAnsi="宋体"/>
          <w:szCs w:val="21"/>
        </w:rPr>
      </w:pPr>
      <w:r>
        <w:rPr>
          <w:rFonts w:hint="eastAsia" w:ascii="宋体" w:hAnsi="宋体"/>
          <w:szCs w:val="21"/>
        </w:rPr>
        <w:t>7.教育刑事诉讼</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第十一章 学校安全</w:t>
      </w:r>
    </w:p>
    <w:p>
      <w:pPr>
        <w:spacing w:line="440" w:lineRule="exact"/>
        <w:ind w:firstLine="420" w:firstLineChars="200"/>
        <w:rPr>
          <w:rFonts w:hint="eastAsia" w:ascii="宋体" w:hAnsi="宋体"/>
          <w:szCs w:val="21"/>
        </w:rPr>
      </w:pPr>
      <w:r>
        <w:rPr>
          <w:rFonts w:hint="eastAsia" w:ascii="宋体" w:hAnsi="宋体"/>
          <w:szCs w:val="21"/>
        </w:rPr>
        <w:t>1.学校安全概述</w:t>
      </w:r>
    </w:p>
    <w:p>
      <w:pPr>
        <w:spacing w:line="440" w:lineRule="exact"/>
        <w:ind w:firstLine="420" w:firstLineChars="200"/>
        <w:rPr>
          <w:rFonts w:hint="eastAsia" w:ascii="宋体" w:hAnsi="宋体"/>
          <w:szCs w:val="21"/>
        </w:rPr>
      </w:pPr>
      <w:r>
        <w:rPr>
          <w:rFonts w:hint="eastAsia" w:ascii="宋体" w:hAnsi="宋体"/>
          <w:szCs w:val="21"/>
        </w:rPr>
        <w:t>2.学校安全事故的预防</w:t>
      </w:r>
    </w:p>
    <w:p>
      <w:pPr>
        <w:spacing w:line="440" w:lineRule="exact"/>
        <w:ind w:firstLine="420" w:firstLineChars="200"/>
        <w:rPr>
          <w:rFonts w:hint="eastAsia" w:ascii="宋体" w:hAnsi="宋体"/>
          <w:szCs w:val="21"/>
        </w:rPr>
      </w:pPr>
      <w:r>
        <w:rPr>
          <w:rFonts w:hint="eastAsia" w:ascii="宋体" w:hAnsi="宋体"/>
          <w:szCs w:val="21"/>
        </w:rPr>
        <w:t>3.学校安全事故的应对与处理</w:t>
      </w:r>
    </w:p>
    <w:p>
      <w:pPr>
        <w:spacing w:line="440" w:lineRule="exact"/>
        <w:ind w:firstLine="420" w:firstLineChars="200"/>
        <w:rPr>
          <w:rFonts w:hint="eastAsia" w:ascii="宋体" w:hAnsi="宋体"/>
          <w:szCs w:val="21"/>
        </w:rPr>
      </w:pPr>
      <w:r>
        <w:rPr>
          <w:rFonts w:hint="eastAsia" w:ascii="宋体" w:hAnsi="宋体"/>
          <w:szCs w:val="21"/>
        </w:rPr>
        <w:t>4.学校安全事故的法律责任</w:t>
      </w:r>
    </w:p>
    <w:p>
      <w:pPr>
        <w:spacing w:line="440" w:lineRule="exact"/>
        <w:ind w:firstLine="422" w:firstLineChars="200"/>
        <w:rPr>
          <w:rFonts w:hint="eastAsia" w:ascii="黑体" w:hAnsi="宋体" w:eastAsia="黑体"/>
          <w:b/>
          <w:szCs w:val="21"/>
        </w:rPr>
      </w:pPr>
      <w:r>
        <w:rPr>
          <w:rFonts w:hint="eastAsia" w:ascii="黑体" w:hAnsi="宋体" w:eastAsia="黑体"/>
          <w:b/>
          <w:szCs w:val="21"/>
        </w:rPr>
        <w:t>第十二章 重要的教育法规与政策解读</w:t>
      </w:r>
    </w:p>
    <w:p>
      <w:pPr>
        <w:spacing w:line="440" w:lineRule="exact"/>
        <w:ind w:firstLine="420" w:firstLineChars="200"/>
        <w:rPr>
          <w:rFonts w:hint="eastAsia" w:ascii="宋体" w:hAnsi="宋体"/>
          <w:szCs w:val="21"/>
        </w:rPr>
      </w:pPr>
      <w:r>
        <w:rPr>
          <w:rFonts w:hint="eastAsia" w:ascii="宋体" w:hAnsi="宋体"/>
          <w:szCs w:val="21"/>
        </w:rPr>
        <w:t>1.教育法解读</w:t>
      </w:r>
    </w:p>
    <w:p>
      <w:pPr>
        <w:spacing w:line="440" w:lineRule="exact"/>
        <w:ind w:firstLine="420" w:firstLineChars="200"/>
        <w:rPr>
          <w:rFonts w:hint="eastAsia" w:ascii="宋体" w:hAnsi="宋体"/>
          <w:szCs w:val="21"/>
        </w:rPr>
      </w:pPr>
      <w:r>
        <w:rPr>
          <w:rFonts w:hint="eastAsia" w:ascii="宋体" w:hAnsi="宋体"/>
          <w:szCs w:val="21"/>
        </w:rPr>
        <w:t>2.义务教育法解读</w:t>
      </w:r>
    </w:p>
    <w:p>
      <w:pPr>
        <w:spacing w:line="440" w:lineRule="exact"/>
        <w:ind w:firstLine="420" w:firstLineChars="200"/>
        <w:rPr>
          <w:rFonts w:hint="eastAsia" w:ascii="宋体" w:hAnsi="宋体"/>
          <w:szCs w:val="21"/>
        </w:rPr>
      </w:pPr>
      <w:r>
        <w:rPr>
          <w:rFonts w:hint="eastAsia" w:ascii="宋体" w:hAnsi="宋体"/>
          <w:szCs w:val="21"/>
        </w:rPr>
        <w:t>3.教师法解读</w:t>
      </w:r>
    </w:p>
    <w:p>
      <w:pPr>
        <w:spacing w:line="440" w:lineRule="exact"/>
        <w:ind w:firstLine="420" w:firstLineChars="200"/>
        <w:rPr>
          <w:rFonts w:hint="eastAsia" w:ascii="宋体" w:hAnsi="宋体"/>
          <w:szCs w:val="21"/>
        </w:rPr>
      </w:pPr>
      <w:r>
        <w:rPr>
          <w:rFonts w:hint="eastAsia" w:ascii="宋体" w:hAnsi="宋体"/>
          <w:szCs w:val="21"/>
        </w:rPr>
        <w:t>4.未成年人保护法解读</w:t>
      </w:r>
    </w:p>
    <w:p>
      <w:pPr>
        <w:spacing w:line="440" w:lineRule="exact"/>
        <w:ind w:firstLine="420" w:firstLineChars="200"/>
        <w:rPr>
          <w:rFonts w:hint="eastAsia" w:ascii="宋体" w:hAnsi="宋体"/>
          <w:szCs w:val="21"/>
        </w:rPr>
      </w:pPr>
      <w:r>
        <w:rPr>
          <w:rFonts w:hint="eastAsia" w:ascii="宋体" w:hAnsi="宋体"/>
          <w:szCs w:val="21"/>
        </w:rPr>
        <w:t>5.中国教育改革和发展纲要解读</w:t>
      </w:r>
    </w:p>
    <w:p>
      <w:pPr>
        <w:spacing w:line="440" w:lineRule="exact"/>
        <w:ind w:firstLine="420" w:firstLineChars="200"/>
        <w:rPr>
          <w:rFonts w:hint="eastAsia" w:ascii="宋体" w:hAnsi="宋体"/>
          <w:szCs w:val="21"/>
        </w:rPr>
      </w:pPr>
      <w:r>
        <w:rPr>
          <w:rFonts w:hint="eastAsia" w:ascii="宋体" w:hAnsi="宋体"/>
          <w:szCs w:val="21"/>
        </w:rPr>
        <w:t>6.面向21世纪教育振兴行动计划解读</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b/>
        <w:bCs/>
        <w:color w:val="FF0000"/>
        <w:sz w:val="22"/>
        <w:szCs w:val="24"/>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b/>
        <w:bCs/>
        <w:color w:val="FF0000"/>
        <w:sz w:val="24"/>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6E6B"/>
    <w:rsid w:val="000F7F49"/>
    <w:rsid w:val="001837B2"/>
    <w:rsid w:val="00214AFA"/>
    <w:rsid w:val="002245FF"/>
    <w:rsid w:val="002825C7"/>
    <w:rsid w:val="002A7BA2"/>
    <w:rsid w:val="00615139"/>
    <w:rsid w:val="00615B94"/>
    <w:rsid w:val="006477F4"/>
    <w:rsid w:val="006B7648"/>
    <w:rsid w:val="006E6522"/>
    <w:rsid w:val="00706BB7"/>
    <w:rsid w:val="00761338"/>
    <w:rsid w:val="007D0E20"/>
    <w:rsid w:val="00A136BF"/>
    <w:rsid w:val="00A52E1F"/>
    <w:rsid w:val="00AA161C"/>
    <w:rsid w:val="00BE2FBA"/>
    <w:rsid w:val="00BF7887"/>
    <w:rsid w:val="00CD5AC9"/>
    <w:rsid w:val="00DB4052"/>
    <w:rsid w:val="00EF4D9E"/>
    <w:rsid w:val="032F523E"/>
    <w:rsid w:val="046B474E"/>
    <w:rsid w:val="10F47B61"/>
    <w:rsid w:val="10F86F61"/>
    <w:rsid w:val="127E7818"/>
    <w:rsid w:val="1C9828F5"/>
    <w:rsid w:val="23782603"/>
    <w:rsid w:val="36E94025"/>
    <w:rsid w:val="386261D5"/>
    <w:rsid w:val="41916F22"/>
    <w:rsid w:val="41B27715"/>
    <w:rsid w:val="4ABE4B31"/>
    <w:rsid w:val="4FF1393E"/>
    <w:rsid w:val="52AA68B0"/>
    <w:rsid w:val="534E133B"/>
    <w:rsid w:val="535B5392"/>
    <w:rsid w:val="574B2D92"/>
    <w:rsid w:val="598A74B4"/>
    <w:rsid w:val="5AE55164"/>
    <w:rsid w:val="5C040806"/>
    <w:rsid w:val="66AA497C"/>
    <w:rsid w:val="74406162"/>
    <w:rsid w:val="75C062CF"/>
    <w:rsid w:val="7A211BEB"/>
    <w:rsid w:val="7D464DA1"/>
    <w:rsid w:val="7F1237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9">
    <w:name w:val="Hyperlink"/>
    <w:unhideWhenUsed/>
    <w:uiPriority w:val="99"/>
    <w:rPr>
      <w:color w:val="0000FF"/>
      <w:u w:val="single"/>
    </w:rPr>
  </w:style>
  <w:style w:type="character" w:customStyle="1" w:styleId="10">
    <w:name w:val="批注框文本 字符"/>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Words>
  <Characters>1101</Characters>
  <Lines>9</Lines>
  <Paragraphs>2</Paragraphs>
  <TotalTime>0</TotalTime>
  <ScaleCrop>false</ScaleCrop>
  <LinksUpToDate>false</LinksUpToDate>
  <CharactersWithSpaces>1291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2016-10-09T23:43:00Z</dcterms:created>
  <dc:creator>Administrator</dc:creator>
  <cp:lastModifiedBy>vertesyuan</cp:lastModifiedBy>
  <cp:lastPrinted>2020-09-11T06:25:00Z</cp:lastPrinted>
  <dcterms:modified xsi:type="dcterms:W3CDTF">2024-06-20T03:19:54Z</dcterms:modified>
  <dc:title>考研能提高就业率？选这些专业要小心！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2BA47B161AAB40C7A69976549CB5D131_13</vt:lpwstr>
  </property>
</Properties>
</file>