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cs="Times New Roman"/>
          <w:b/>
          <w:bCs/>
          <w:sz w:val="32"/>
          <w:szCs w:val="32"/>
        </w:rPr>
      </w:pPr>
      <w:r>
        <w:rPr>
          <w:rFonts w:hint="eastAsia" w:ascii="宋体" w:cs="宋体"/>
          <w:b/>
          <w:bCs/>
          <w:sz w:val="32"/>
          <w:szCs w:val="32"/>
        </w:rPr>
        <w:t>《微生物学》考试大纲</w:t>
      </w:r>
    </w:p>
    <w:p>
      <w:pPr>
        <w:jc w:val="center"/>
        <w:rPr>
          <w:rFonts w:ascii="宋体" w:cs="Times New Roman"/>
          <w:b/>
          <w:bCs/>
          <w:sz w:val="32"/>
          <w:szCs w:val="32"/>
        </w:rPr>
      </w:pPr>
      <w:r>
        <w:rPr>
          <w:rFonts w:hint="eastAsia" w:ascii="宋体" w:cs="宋体"/>
          <w:b/>
          <w:bCs/>
          <w:sz w:val="32"/>
          <w:szCs w:val="32"/>
        </w:rPr>
        <w:t>适用专业：</w:t>
      </w:r>
      <w:r>
        <w:rPr>
          <w:rFonts w:ascii="宋体" w:cs="宋体"/>
          <w:b/>
          <w:bCs/>
          <w:sz w:val="32"/>
          <w:szCs w:val="32"/>
        </w:rPr>
        <w:t>071005</w:t>
      </w:r>
      <w:r>
        <w:rPr>
          <w:rFonts w:hint="eastAsia" w:ascii="宋体" w:cs="宋体"/>
          <w:b/>
          <w:bCs/>
          <w:sz w:val="32"/>
          <w:szCs w:val="32"/>
        </w:rPr>
        <w:t>微生物学</w:t>
      </w:r>
    </w:p>
    <w:p>
      <w:pPr>
        <w:spacing w:beforeLines="50" w:afterLines="50" w:line="400" w:lineRule="exact"/>
        <w:rPr>
          <w:rFonts w:ascii="华文楷体" w:hAnsi="华文楷体" w:eastAsia="华文楷体" w:cs="宋体"/>
          <w:b/>
          <w:kern w:val="0"/>
          <w:sz w:val="28"/>
          <w:szCs w:val="28"/>
        </w:rPr>
      </w:pPr>
      <w:r>
        <w:rPr>
          <w:rFonts w:hint="eastAsia" w:ascii="华文楷体" w:hAnsi="华文楷体" w:eastAsia="华文楷体" w:cs="宋体"/>
          <w:b/>
          <w:kern w:val="0"/>
          <w:sz w:val="28"/>
          <w:szCs w:val="28"/>
        </w:rPr>
        <w:t>一、考查目标及要求</w:t>
      </w:r>
    </w:p>
    <w:p>
      <w:pPr>
        <w:autoSpaceDE w:val="0"/>
        <w:autoSpaceDN w:val="0"/>
        <w:adjustRightInd w:val="0"/>
        <w:spacing w:line="400" w:lineRule="exact"/>
        <w:ind w:firstLine="360" w:firstLineChars="150"/>
        <w:jc w:val="left"/>
        <w:rPr>
          <w:rFonts w:ascii="宋体" w:cs="Times New Roman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《微生物学》是微生物学专业最重要的基础课。通过本课程的考试，重点考查考生对微生物学基本概念、基础理论、基本实验技能及其应用等知识的掌握情况，要求考生系统掌握微生物的系统分类、细胞结构与功能、生理代谢、遗传变异、生态学和免疫学的基本理论知识以及相关实验技术；并具有应用这些知识和技术分析和解决问题的能力。</w:t>
      </w:r>
    </w:p>
    <w:p>
      <w:pPr>
        <w:spacing w:beforeLines="50" w:afterLines="50" w:line="400" w:lineRule="exact"/>
        <w:rPr>
          <w:rFonts w:ascii="华文楷体" w:hAnsi="华文楷体" w:eastAsia="华文楷体" w:cs="宋体"/>
          <w:b/>
          <w:kern w:val="0"/>
          <w:sz w:val="28"/>
          <w:szCs w:val="28"/>
        </w:rPr>
      </w:pPr>
      <w:r>
        <w:rPr>
          <w:rFonts w:hint="eastAsia" w:ascii="华文楷体" w:hAnsi="华文楷体" w:eastAsia="华文楷体" w:cs="宋体"/>
          <w:b/>
          <w:kern w:val="0"/>
          <w:sz w:val="28"/>
          <w:szCs w:val="28"/>
        </w:rPr>
        <w:t>二、考试形式和试卷结构</w:t>
      </w:r>
    </w:p>
    <w:p>
      <w:pPr>
        <w:autoSpaceDE w:val="0"/>
        <w:autoSpaceDN w:val="0"/>
        <w:adjustRightInd w:val="0"/>
        <w:spacing w:line="400" w:lineRule="exact"/>
        <w:jc w:val="left"/>
        <w:rPr>
          <w:rFonts w:ascii="宋体" w:cs="Times New Roman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t>1</w:t>
      </w:r>
      <w:r>
        <w:rPr>
          <w:rFonts w:hint="eastAsia" w:ascii="宋体" w:hAnsi="宋体" w:cs="宋体"/>
          <w:kern w:val="0"/>
          <w:sz w:val="24"/>
          <w:szCs w:val="24"/>
        </w:rPr>
        <w:t>、试卷分值及考试时间</w:t>
      </w:r>
    </w:p>
    <w:p>
      <w:pPr>
        <w:autoSpaceDE w:val="0"/>
        <w:autoSpaceDN w:val="0"/>
        <w:adjustRightInd w:val="0"/>
        <w:spacing w:line="400" w:lineRule="exact"/>
        <w:jc w:val="left"/>
        <w:rPr>
          <w:rFonts w:ascii="宋体" w:cs="Times New Roman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试卷满分分值为</w:t>
      </w:r>
      <w:r>
        <w:rPr>
          <w:rFonts w:ascii="宋体" w:hAnsi="宋体" w:cs="宋体"/>
          <w:kern w:val="0"/>
          <w:sz w:val="24"/>
          <w:szCs w:val="24"/>
        </w:rPr>
        <w:t xml:space="preserve"> 50 </w:t>
      </w:r>
      <w:r>
        <w:rPr>
          <w:rFonts w:hint="eastAsia" w:ascii="宋体" w:hAnsi="宋体" w:cs="宋体"/>
          <w:kern w:val="0"/>
          <w:sz w:val="24"/>
          <w:szCs w:val="24"/>
        </w:rPr>
        <w:t>分，考试时间为</w:t>
      </w:r>
      <w:r>
        <w:rPr>
          <w:rFonts w:ascii="宋体" w:hAnsi="宋体" w:cs="宋体"/>
          <w:kern w:val="0"/>
          <w:sz w:val="24"/>
          <w:szCs w:val="24"/>
        </w:rPr>
        <w:t xml:space="preserve"> 180 </w:t>
      </w:r>
      <w:r>
        <w:rPr>
          <w:rFonts w:hint="eastAsia" w:ascii="宋体" w:hAnsi="宋体" w:cs="宋体"/>
          <w:kern w:val="0"/>
          <w:sz w:val="24"/>
          <w:szCs w:val="24"/>
        </w:rPr>
        <w:t>分钟</w:t>
      </w:r>
    </w:p>
    <w:p>
      <w:pPr>
        <w:autoSpaceDE w:val="0"/>
        <w:autoSpaceDN w:val="0"/>
        <w:adjustRightInd w:val="0"/>
        <w:spacing w:line="400" w:lineRule="exact"/>
        <w:jc w:val="left"/>
        <w:rPr>
          <w:rFonts w:ascii="宋体" w:cs="Times New Roman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t>2</w:t>
      </w:r>
      <w:r>
        <w:rPr>
          <w:rFonts w:hint="eastAsia" w:ascii="宋体" w:hAnsi="宋体" w:cs="宋体"/>
          <w:kern w:val="0"/>
          <w:sz w:val="24"/>
          <w:szCs w:val="24"/>
        </w:rPr>
        <w:t>、答题方式</w:t>
      </w:r>
    </w:p>
    <w:p>
      <w:pPr>
        <w:autoSpaceDE w:val="0"/>
        <w:autoSpaceDN w:val="0"/>
        <w:adjustRightInd w:val="0"/>
        <w:spacing w:line="400" w:lineRule="exact"/>
        <w:jc w:val="left"/>
        <w:rPr>
          <w:rFonts w:ascii="宋体" w:cs="Times New Roman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答题方式为闭卷，笔试</w:t>
      </w:r>
    </w:p>
    <w:p>
      <w:pPr>
        <w:autoSpaceDE w:val="0"/>
        <w:autoSpaceDN w:val="0"/>
        <w:adjustRightInd w:val="0"/>
        <w:spacing w:line="400" w:lineRule="exact"/>
        <w:jc w:val="left"/>
        <w:rPr>
          <w:rFonts w:ascii="宋体" w:cs="Times New Roman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t>3</w:t>
      </w:r>
      <w:r>
        <w:rPr>
          <w:rFonts w:hint="eastAsia" w:ascii="宋体" w:hAnsi="宋体" w:cs="宋体"/>
          <w:kern w:val="0"/>
          <w:sz w:val="24"/>
          <w:szCs w:val="24"/>
        </w:rPr>
        <w:t>、试卷结构</w:t>
      </w:r>
    </w:p>
    <w:p>
      <w:pPr>
        <w:autoSpaceDE w:val="0"/>
        <w:autoSpaceDN w:val="0"/>
        <w:adjustRightInd w:val="0"/>
        <w:spacing w:line="400" w:lineRule="exact"/>
        <w:jc w:val="left"/>
        <w:rPr>
          <w:rFonts w:ascii="宋体" w:cs="Times New Roman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（</w:t>
      </w:r>
      <w:r>
        <w:rPr>
          <w:rFonts w:ascii="宋体" w:hAnsi="宋体" w:cs="宋体"/>
          <w:kern w:val="0"/>
          <w:sz w:val="24"/>
          <w:szCs w:val="24"/>
        </w:rPr>
        <w:t>1</w:t>
      </w:r>
      <w:r>
        <w:rPr>
          <w:rFonts w:hint="eastAsia" w:ascii="宋体" w:hAnsi="宋体" w:cs="宋体"/>
          <w:kern w:val="0"/>
          <w:sz w:val="24"/>
          <w:szCs w:val="24"/>
        </w:rPr>
        <w:t>）试卷内容结构</w:t>
      </w:r>
    </w:p>
    <w:p>
      <w:pPr>
        <w:autoSpaceDE w:val="0"/>
        <w:autoSpaceDN w:val="0"/>
        <w:adjustRightInd w:val="0"/>
        <w:spacing w:line="400" w:lineRule="exact"/>
        <w:jc w:val="left"/>
        <w:rPr>
          <w:rFonts w:ascii="宋体" w:cs="Times New Roman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微生物的形态与结构</w:t>
      </w:r>
    </w:p>
    <w:p>
      <w:pPr>
        <w:autoSpaceDE w:val="0"/>
        <w:autoSpaceDN w:val="0"/>
        <w:adjustRightInd w:val="0"/>
        <w:spacing w:line="400" w:lineRule="exact"/>
        <w:jc w:val="left"/>
        <w:rPr>
          <w:rFonts w:ascii="宋体" w:cs="Times New Roman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微生物的营养、生长和代谢</w:t>
      </w:r>
    </w:p>
    <w:p>
      <w:pPr>
        <w:autoSpaceDE w:val="0"/>
        <w:autoSpaceDN w:val="0"/>
        <w:adjustRightInd w:val="0"/>
        <w:spacing w:line="400" w:lineRule="exact"/>
        <w:jc w:val="left"/>
        <w:rPr>
          <w:rFonts w:ascii="宋体" w:cs="Times New Roman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微生物的遗传与变异</w:t>
      </w:r>
    </w:p>
    <w:p>
      <w:pPr>
        <w:autoSpaceDE w:val="0"/>
        <w:autoSpaceDN w:val="0"/>
        <w:adjustRightInd w:val="0"/>
        <w:spacing w:line="400" w:lineRule="exact"/>
        <w:jc w:val="left"/>
        <w:rPr>
          <w:rFonts w:ascii="宋体" w:cs="Times New Roman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微生物的生态</w:t>
      </w:r>
    </w:p>
    <w:p>
      <w:pPr>
        <w:autoSpaceDE w:val="0"/>
        <w:autoSpaceDN w:val="0"/>
        <w:adjustRightInd w:val="0"/>
        <w:spacing w:line="400" w:lineRule="exact"/>
        <w:jc w:val="left"/>
        <w:rPr>
          <w:rFonts w:ascii="宋体" w:cs="Times New Roman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微生物的分类与进化</w:t>
      </w:r>
    </w:p>
    <w:p>
      <w:pPr>
        <w:autoSpaceDE w:val="0"/>
        <w:autoSpaceDN w:val="0"/>
        <w:adjustRightInd w:val="0"/>
        <w:spacing w:line="400" w:lineRule="exact"/>
        <w:jc w:val="left"/>
        <w:rPr>
          <w:rFonts w:ascii="宋体" w:cs="Times New Roman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微生物学实验技术原理和方法</w:t>
      </w:r>
    </w:p>
    <w:p>
      <w:pPr>
        <w:autoSpaceDE w:val="0"/>
        <w:autoSpaceDN w:val="0"/>
        <w:adjustRightInd w:val="0"/>
        <w:spacing w:line="400" w:lineRule="exact"/>
        <w:jc w:val="left"/>
        <w:rPr>
          <w:rFonts w:ascii="宋体" w:cs="Times New Roman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（</w:t>
      </w:r>
      <w:r>
        <w:rPr>
          <w:rFonts w:ascii="宋体" w:hAnsi="宋体" w:cs="宋体"/>
          <w:kern w:val="0"/>
          <w:sz w:val="24"/>
          <w:szCs w:val="24"/>
        </w:rPr>
        <w:t>2</w:t>
      </w:r>
      <w:r>
        <w:rPr>
          <w:rFonts w:hint="eastAsia" w:ascii="宋体" w:hAnsi="宋体" w:cs="宋体"/>
          <w:kern w:val="0"/>
          <w:sz w:val="24"/>
          <w:szCs w:val="24"/>
        </w:rPr>
        <w:t>）试卷题型结构</w:t>
      </w:r>
    </w:p>
    <w:p>
      <w:pPr>
        <w:autoSpaceDE w:val="0"/>
        <w:autoSpaceDN w:val="0"/>
        <w:adjustRightInd w:val="0"/>
        <w:spacing w:line="400" w:lineRule="exact"/>
        <w:jc w:val="left"/>
        <w:rPr>
          <w:rFonts w:ascii="宋体" w:cs="Times New Roman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选择或判断题：约</w:t>
      </w:r>
      <w:r>
        <w:rPr>
          <w:rFonts w:ascii="宋体" w:hAnsi="宋体" w:cs="宋体"/>
          <w:kern w:val="0"/>
          <w:sz w:val="24"/>
          <w:szCs w:val="24"/>
        </w:rPr>
        <w:t>20%</w:t>
      </w:r>
    </w:p>
    <w:p>
      <w:pPr>
        <w:autoSpaceDE w:val="0"/>
        <w:autoSpaceDN w:val="0"/>
        <w:adjustRightInd w:val="0"/>
        <w:spacing w:line="400" w:lineRule="exact"/>
        <w:jc w:val="left"/>
        <w:rPr>
          <w:rFonts w:ascii="宋体" w:cs="Times New Roman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名词解释：约</w:t>
      </w:r>
      <w:r>
        <w:rPr>
          <w:rFonts w:ascii="宋体" w:hAnsi="宋体" w:cs="宋体"/>
          <w:kern w:val="0"/>
          <w:sz w:val="24"/>
          <w:szCs w:val="24"/>
        </w:rPr>
        <w:t>20%</w:t>
      </w:r>
    </w:p>
    <w:p>
      <w:pPr>
        <w:autoSpaceDE w:val="0"/>
        <w:autoSpaceDN w:val="0"/>
        <w:adjustRightInd w:val="0"/>
        <w:spacing w:line="400" w:lineRule="exact"/>
        <w:jc w:val="left"/>
        <w:rPr>
          <w:rFonts w:ascii="宋体" w:cs="Times New Roman"/>
          <w:color w:val="00000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问答题：约</w:t>
      </w:r>
      <w:r>
        <w:rPr>
          <w:rFonts w:ascii="宋体" w:hAnsi="宋体" w:cs="宋体"/>
          <w:kern w:val="0"/>
          <w:sz w:val="24"/>
          <w:szCs w:val="24"/>
        </w:rPr>
        <w:t>60%</w:t>
      </w:r>
    </w:p>
    <w:p>
      <w:pPr>
        <w:spacing w:beforeLines="50" w:afterLines="50" w:line="400" w:lineRule="exact"/>
        <w:rPr>
          <w:rFonts w:ascii="华文楷体" w:hAnsi="华文楷体" w:eastAsia="华文楷体" w:cs="宋体"/>
          <w:b/>
          <w:kern w:val="0"/>
          <w:sz w:val="28"/>
          <w:szCs w:val="28"/>
        </w:rPr>
      </w:pPr>
      <w:r>
        <w:rPr>
          <w:rFonts w:hint="eastAsia" w:ascii="华文楷体" w:hAnsi="华文楷体" w:eastAsia="华文楷体" w:cs="宋体"/>
          <w:b/>
          <w:kern w:val="0"/>
          <w:sz w:val="28"/>
          <w:szCs w:val="28"/>
        </w:rPr>
        <w:t>三、考试内容</w:t>
      </w:r>
    </w:p>
    <w:p>
      <w:pPr>
        <w:autoSpaceDE w:val="0"/>
        <w:autoSpaceDN w:val="0"/>
        <w:adjustRightInd w:val="0"/>
        <w:spacing w:line="400" w:lineRule="exact"/>
        <w:jc w:val="left"/>
        <w:rPr>
          <w:rFonts w:ascii="宋体" w:cs="Times New Roman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t xml:space="preserve"> (</w:t>
      </w:r>
      <w:r>
        <w:rPr>
          <w:rFonts w:hint="eastAsia" w:ascii="宋体" w:hAnsi="宋体" w:cs="宋体"/>
          <w:kern w:val="0"/>
          <w:sz w:val="24"/>
          <w:szCs w:val="24"/>
        </w:rPr>
        <w:t>一</w:t>
      </w:r>
      <w:r>
        <w:rPr>
          <w:rFonts w:ascii="宋体" w:hAnsi="宋体" w:cs="宋体"/>
          <w:kern w:val="0"/>
          <w:sz w:val="24"/>
          <w:szCs w:val="24"/>
        </w:rPr>
        <w:t xml:space="preserve">) </w:t>
      </w:r>
      <w:r>
        <w:rPr>
          <w:rFonts w:hint="eastAsia" w:ascii="宋体" w:hAnsi="宋体" w:cs="宋体"/>
          <w:kern w:val="0"/>
          <w:sz w:val="24"/>
          <w:szCs w:val="24"/>
        </w:rPr>
        <w:t>微生物学基本概念和意义</w:t>
      </w:r>
    </w:p>
    <w:p>
      <w:pPr>
        <w:autoSpaceDE w:val="0"/>
        <w:autoSpaceDN w:val="0"/>
        <w:adjustRightInd w:val="0"/>
        <w:spacing w:line="400" w:lineRule="exact"/>
        <w:jc w:val="left"/>
        <w:rPr>
          <w:rFonts w:ascii="宋体" w:cs="Times New Roman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t xml:space="preserve">1. </w:t>
      </w:r>
      <w:r>
        <w:rPr>
          <w:rFonts w:hint="eastAsia" w:ascii="宋体" w:hAnsi="宋体" w:cs="宋体"/>
          <w:kern w:val="0"/>
          <w:sz w:val="24"/>
          <w:szCs w:val="24"/>
        </w:rPr>
        <w:t>微生物学定义</w:t>
      </w:r>
    </w:p>
    <w:p>
      <w:pPr>
        <w:autoSpaceDE w:val="0"/>
        <w:autoSpaceDN w:val="0"/>
        <w:adjustRightInd w:val="0"/>
        <w:spacing w:line="400" w:lineRule="exact"/>
        <w:jc w:val="left"/>
        <w:rPr>
          <w:rFonts w:ascii="宋体" w:cs="Times New Roman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t xml:space="preserve">2. </w:t>
      </w:r>
      <w:r>
        <w:rPr>
          <w:rFonts w:hint="eastAsia" w:ascii="宋体" w:hAnsi="宋体" w:cs="宋体"/>
          <w:kern w:val="0"/>
          <w:sz w:val="24"/>
          <w:szCs w:val="24"/>
        </w:rPr>
        <w:t>微生物的多样性和重要类群</w:t>
      </w:r>
    </w:p>
    <w:p>
      <w:pPr>
        <w:autoSpaceDE w:val="0"/>
        <w:autoSpaceDN w:val="0"/>
        <w:adjustRightInd w:val="0"/>
        <w:spacing w:line="400" w:lineRule="exact"/>
        <w:jc w:val="left"/>
        <w:rPr>
          <w:rFonts w:ascii="宋体" w:cs="Times New Roman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t xml:space="preserve">3. </w:t>
      </w:r>
      <w:r>
        <w:rPr>
          <w:rFonts w:hint="eastAsia" w:ascii="宋体" w:hAnsi="宋体" w:cs="宋体"/>
          <w:kern w:val="0"/>
          <w:sz w:val="24"/>
          <w:szCs w:val="24"/>
        </w:rPr>
        <w:t>微生物学的发展过程、重要事件和人物</w:t>
      </w:r>
    </w:p>
    <w:p>
      <w:pPr>
        <w:autoSpaceDE w:val="0"/>
        <w:autoSpaceDN w:val="0"/>
        <w:adjustRightInd w:val="0"/>
        <w:spacing w:line="400" w:lineRule="exact"/>
        <w:jc w:val="left"/>
        <w:rPr>
          <w:rFonts w:ascii="宋体" w:cs="Times New Roman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t xml:space="preserve">4. </w:t>
      </w:r>
      <w:r>
        <w:rPr>
          <w:rFonts w:hint="eastAsia" w:ascii="宋体" w:hAnsi="宋体" w:cs="宋体"/>
          <w:kern w:val="0"/>
          <w:sz w:val="24"/>
          <w:szCs w:val="24"/>
        </w:rPr>
        <w:t>微生物的重要作用</w:t>
      </w:r>
    </w:p>
    <w:p>
      <w:pPr>
        <w:autoSpaceDE w:val="0"/>
        <w:autoSpaceDN w:val="0"/>
        <w:adjustRightInd w:val="0"/>
        <w:spacing w:line="400" w:lineRule="exact"/>
        <w:jc w:val="left"/>
        <w:rPr>
          <w:rFonts w:ascii="宋体" w:cs="Times New Roman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t>(</w:t>
      </w:r>
      <w:r>
        <w:rPr>
          <w:rFonts w:hint="eastAsia" w:ascii="宋体" w:hAnsi="宋体" w:cs="宋体"/>
          <w:kern w:val="0"/>
          <w:sz w:val="24"/>
          <w:szCs w:val="24"/>
        </w:rPr>
        <w:t>二</w:t>
      </w:r>
      <w:r>
        <w:rPr>
          <w:rFonts w:ascii="宋体" w:hAnsi="宋体" w:cs="宋体"/>
          <w:kern w:val="0"/>
          <w:sz w:val="24"/>
          <w:szCs w:val="24"/>
        </w:rPr>
        <w:t xml:space="preserve">) </w:t>
      </w:r>
      <w:r>
        <w:rPr>
          <w:rFonts w:hint="eastAsia" w:ascii="宋体" w:hAnsi="宋体" w:cs="宋体"/>
          <w:kern w:val="0"/>
          <w:sz w:val="24"/>
          <w:szCs w:val="24"/>
        </w:rPr>
        <w:t>原核生物</w:t>
      </w:r>
    </w:p>
    <w:p>
      <w:pPr>
        <w:autoSpaceDE w:val="0"/>
        <w:autoSpaceDN w:val="0"/>
        <w:adjustRightInd w:val="0"/>
        <w:spacing w:line="400" w:lineRule="exact"/>
        <w:jc w:val="left"/>
        <w:rPr>
          <w:rFonts w:ascii="宋体" w:cs="Times New Roman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t xml:space="preserve">1. </w:t>
      </w:r>
      <w:r>
        <w:rPr>
          <w:rFonts w:hint="eastAsia" w:ascii="宋体" w:hAnsi="宋体" w:cs="宋体"/>
          <w:kern w:val="0"/>
          <w:sz w:val="24"/>
          <w:szCs w:val="24"/>
        </w:rPr>
        <w:t>原核生物的定义、关键内涵及其与真核生物的本质差异</w:t>
      </w:r>
    </w:p>
    <w:p>
      <w:pPr>
        <w:autoSpaceDE w:val="0"/>
        <w:autoSpaceDN w:val="0"/>
        <w:adjustRightInd w:val="0"/>
        <w:spacing w:line="400" w:lineRule="exact"/>
        <w:jc w:val="left"/>
        <w:rPr>
          <w:rFonts w:ascii="宋体" w:cs="Times New Roman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t xml:space="preserve">2. </w:t>
      </w:r>
      <w:r>
        <w:rPr>
          <w:rFonts w:hint="eastAsia" w:ascii="宋体" w:hAnsi="宋体" w:cs="宋体"/>
          <w:kern w:val="0"/>
          <w:sz w:val="24"/>
          <w:szCs w:val="24"/>
        </w:rPr>
        <w:t>原核生物的细胞结构与功能</w:t>
      </w:r>
    </w:p>
    <w:p>
      <w:pPr>
        <w:autoSpaceDE w:val="0"/>
        <w:autoSpaceDN w:val="0"/>
        <w:adjustRightInd w:val="0"/>
        <w:spacing w:line="400" w:lineRule="exact"/>
        <w:jc w:val="left"/>
        <w:rPr>
          <w:rFonts w:ascii="宋体" w:cs="Times New Roman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t xml:space="preserve">3. </w:t>
      </w:r>
      <w:r>
        <w:rPr>
          <w:rFonts w:hint="eastAsia" w:ascii="宋体" w:hAnsi="宋体" w:cs="宋体"/>
          <w:kern w:val="0"/>
          <w:sz w:val="24"/>
          <w:szCs w:val="24"/>
        </w:rPr>
        <w:t>原核生物的分类与鉴定</w:t>
      </w:r>
    </w:p>
    <w:p>
      <w:pPr>
        <w:autoSpaceDE w:val="0"/>
        <w:autoSpaceDN w:val="0"/>
        <w:adjustRightInd w:val="0"/>
        <w:spacing w:line="400" w:lineRule="exact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t xml:space="preserve">4. </w:t>
      </w:r>
      <w:r>
        <w:rPr>
          <w:rFonts w:hint="eastAsia" w:ascii="宋体" w:hAnsi="宋体" w:cs="宋体"/>
          <w:kern w:val="0"/>
          <w:sz w:val="24"/>
          <w:szCs w:val="24"/>
        </w:rPr>
        <w:t>原核生物的物种多样性</w:t>
      </w:r>
      <w:r>
        <w:rPr>
          <w:rFonts w:ascii="宋体" w:hAnsi="宋体" w:cs="宋体"/>
          <w:kern w:val="0"/>
          <w:sz w:val="24"/>
          <w:szCs w:val="24"/>
        </w:rPr>
        <w:t xml:space="preserve">: </w:t>
      </w:r>
      <w:r>
        <w:rPr>
          <w:rFonts w:hint="eastAsia" w:ascii="宋体" w:hAnsi="宋体" w:cs="宋体"/>
          <w:kern w:val="0"/>
          <w:sz w:val="24"/>
          <w:szCs w:val="24"/>
        </w:rPr>
        <w:t>细菌</w:t>
      </w:r>
      <w:r>
        <w:rPr>
          <w:rFonts w:ascii="宋体" w:hAnsi="宋体" w:cs="宋体"/>
          <w:kern w:val="0"/>
          <w:sz w:val="24"/>
          <w:szCs w:val="24"/>
        </w:rPr>
        <w:t>(Bacteria)</w:t>
      </w:r>
      <w:r>
        <w:rPr>
          <w:rFonts w:hint="eastAsia" w:ascii="宋体" w:hAnsi="宋体" w:cs="宋体"/>
          <w:kern w:val="0"/>
          <w:sz w:val="24"/>
          <w:szCs w:val="24"/>
        </w:rPr>
        <w:t>和古菌</w:t>
      </w:r>
      <w:r>
        <w:rPr>
          <w:rFonts w:ascii="宋体" w:hAnsi="宋体" w:cs="宋体"/>
          <w:kern w:val="0"/>
          <w:sz w:val="24"/>
          <w:szCs w:val="24"/>
        </w:rPr>
        <w:t>(Archaea)</w:t>
      </w:r>
    </w:p>
    <w:p>
      <w:pPr>
        <w:autoSpaceDE w:val="0"/>
        <w:autoSpaceDN w:val="0"/>
        <w:adjustRightInd w:val="0"/>
        <w:spacing w:line="400" w:lineRule="exact"/>
        <w:jc w:val="left"/>
        <w:rPr>
          <w:rFonts w:ascii="宋体" w:cs="Times New Roman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t>(</w:t>
      </w:r>
      <w:r>
        <w:rPr>
          <w:rFonts w:hint="eastAsia" w:ascii="宋体" w:hAnsi="宋体" w:cs="宋体"/>
          <w:kern w:val="0"/>
          <w:sz w:val="24"/>
          <w:szCs w:val="24"/>
        </w:rPr>
        <w:t>三</w:t>
      </w:r>
      <w:r>
        <w:rPr>
          <w:rFonts w:ascii="宋体" w:hAnsi="宋体" w:cs="宋体"/>
          <w:kern w:val="0"/>
          <w:sz w:val="24"/>
          <w:szCs w:val="24"/>
        </w:rPr>
        <w:t xml:space="preserve">) </w:t>
      </w:r>
      <w:r>
        <w:rPr>
          <w:rFonts w:hint="eastAsia" w:ascii="宋体" w:hAnsi="宋体" w:cs="宋体"/>
          <w:kern w:val="0"/>
          <w:sz w:val="24"/>
          <w:szCs w:val="24"/>
        </w:rPr>
        <w:t>真核微生物</w:t>
      </w:r>
    </w:p>
    <w:p>
      <w:pPr>
        <w:autoSpaceDE w:val="0"/>
        <w:autoSpaceDN w:val="0"/>
        <w:adjustRightInd w:val="0"/>
        <w:spacing w:line="400" w:lineRule="exact"/>
        <w:jc w:val="left"/>
        <w:rPr>
          <w:rFonts w:ascii="宋体" w:cs="Times New Roman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t xml:space="preserve">1. </w:t>
      </w:r>
      <w:r>
        <w:rPr>
          <w:rFonts w:hint="eastAsia" w:ascii="宋体" w:hAnsi="宋体" w:cs="宋体"/>
          <w:kern w:val="0"/>
          <w:sz w:val="24"/>
          <w:szCs w:val="24"/>
        </w:rPr>
        <w:t>真核生物的定义、关键内涵及其与原核生物的本质差异</w:t>
      </w:r>
    </w:p>
    <w:p>
      <w:pPr>
        <w:autoSpaceDE w:val="0"/>
        <w:autoSpaceDN w:val="0"/>
        <w:adjustRightInd w:val="0"/>
        <w:spacing w:line="400" w:lineRule="exact"/>
        <w:jc w:val="left"/>
        <w:rPr>
          <w:rFonts w:ascii="宋体" w:cs="Times New Roman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t xml:space="preserve">2. </w:t>
      </w:r>
      <w:r>
        <w:rPr>
          <w:rFonts w:hint="eastAsia" w:ascii="宋体" w:hAnsi="宋体" w:cs="宋体"/>
          <w:kern w:val="0"/>
          <w:sz w:val="24"/>
          <w:szCs w:val="24"/>
        </w:rPr>
        <w:t>真核微生物的细胞结构与功能</w:t>
      </w:r>
    </w:p>
    <w:p>
      <w:pPr>
        <w:autoSpaceDE w:val="0"/>
        <w:autoSpaceDN w:val="0"/>
        <w:adjustRightInd w:val="0"/>
        <w:spacing w:line="400" w:lineRule="exact"/>
        <w:jc w:val="left"/>
        <w:rPr>
          <w:rFonts w:ascii="宋体" w:cs="Times New Roman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t xml:space="preserve">3. </w:t>
      </w:r>
      <w:r>
        <w:rPr>
          <w:rFonts w:hint="eastAsia" w:ascii="宋体" w:hAnsi="宋体" w:cs="宋体"/>
          <w:kern w:val="0"/>
          <w:sz w:val="24"/>
          <w:szCs w:val="24"/>
        </w:rPr>
        <w:t>真菌的主要类群：酵母菌、霉菌、蕈菌</w:t>
      </w:r>
    </w:p>
    <w:p>
      <w:pPr>
        <w:autoSpaceDE w:val="0"/>
        <w:autoSpaceDN w:val="0"/>
        <w:adjustRightInd w:val="0"/>
        <w:spacing w:line="400" w:lineRule="exact"/>
        <w:jc w:val="left"/>
        <w:rPr>
          <w:rFonts w:ascii="宋体" w:cs="Times New Roman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t>(</w:t>
      </w:r>
      <w:r>
        <w:rPr>
          <w:rFonts w:hint="eastAsia" w:ascii="宋体" w:hAnsi="宋体" w:cs="宋体"/>
          <w:kern w:val="0"/>
          <w:sz w:val="24"/>
          <w:szCs w:val="24"/>
        </w:rPr>
        <w:t>四</w:t>
      </w:r>
      <w:r>
        <w:rPr>
          <w:rFonts w:ascii="宋体" w:hAnsi="宋体" w:cs="宋体"/>
          <w:kern w:val="0"/>
          <w:sz w:val="24"/>
          <w:szCs w:val="24"/>
        </w:rPr>
        <w:t xml:space="preserve">) </w:t>
      </w:r>
      <w:r>
        <w:rPr>
          <w:rFonts w:hint="eastAsia" w:ascii="宋体" w:hAnsi="宋体" w:cs="宋体"/>
          <w:kern w:val="0"/>
          <w:sz w:val="24"/>
          <w:szCs w:val="24"/>
        </w:rPr>
        <w:t>病毒和亚病毒</w:t>
      </w:r>
    </w:p>
    <w:p>
      <w:pPr>
        <w:autoSpaceDE w:val="0"/>
        <w:autoSpaceDN w:val="0"/>
        <w:adjustRightInd w:val="0"/>
        <w:spacing w:line="400" w:lineRule="exact"/>
        <w:jc w:val="left"/>
        <w:rPr>
          <w:rFonts w:ascii="宋体" w:cs="Times New Roman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t xml:space="preserve">1. </w:t>
      </w:r>
      <w:r>
        <w:rPr>
          <w:rFonts w:hint="eastAsia" w:ascii="宋体" w:hAnsi="宋体" w:cs="宋体"/>
          <w:kern w:val="0"/>
          <w:sz w:val="24"/>
          <w:szCs w:val="24"/>
        </w:rPr>
        <w:t>病毒和亚病毒的特点和定义</w:t>
      </w:r>
    </w:p>
    <w:p>
      <w:pPr>
        <w:autoSpaceDE w:val="0"/>
        <w:autoSpaceDN w:val="0"/>
        <w:adjustRightInd w:val="0"/>
        <w:spacing w:line="400" w:lineRule="exact"/>
        <w:jc w:val="left"/>
        <w:rPr>
          <w:rFonts w:ascii="宋体" w:cs="Times New Roman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t xml:space="preserve">2. </w:t>
      </w:r>
      <w:r>
        <w:rPr>
          <w:rFonts w:hint="eastAsia" w:ascii="宋体" w:hAnsi="宋体" w:cs="宋体"/>
          <w:kern w:val="0"/>
          <w:sz w:val="24"/>
          <w:szCs w:val="24"/>
        </w:rPr>
        <w:t>病毒的分类和命名</w:t>
      </w:r>
    </w:p>
    <w:p>
      <w:pPr>
        <w:autoSpaceDE w:val="0"/>
        <w:autoSpaceDN w:val="0"/>
        <w:adjustRightInd w:val="0"/>
        <w:spacing w:line="400" w:lineRule="exact"/>
        <w:jc w:val="left"/>
        <w:rPr>
          <w:rFonts w:ascii="宋体" w:cs="Times New Roman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t xml:space="preserve">3. </w:t>
      </w:r>
      <w:r>
        <w:rPr>
          <w:rFonts w:hint="eastAsia" w:ascii="宋体" w:hAnsi="宋体" w:cs="宋体"/>
          <w:kern w:val="0"/>
          <w:sz w:val="24"/>
          <w:szCs w:val="24"/>
        </w:rPr>
        <w:t>病毒的宿主范围</w:t>
      </w:r>
    </w:p>
    <w:p>
      <w:pPr>
        <w:autoSpaceDE w:val="0"/>
        <w:autoSpaceDN w:val="0"/>
        <w:adjustRightInd w:val="0"/>
        <w:spacing w:line="400" w:lineRule="exact"/>
        <w:jc w:val="left"/>
        <w:rPr>
          <w:rFonts w:ascii="宋体" w:cs="Times New Roman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t xml:space="preserve">4. </w:t>
      </w:r>
      <w:r>
        <w:rPr>
          <w:rFonts w:hint="eastAsia" w:ascii="宋体" w:hAnsi="宋体" w:cs="宋体"/>
          <w:kern w:val="0"/>
          <w:sz w:val="24"/>
          <w:szCs w:val="24"/>
        </w:rPr>
        <w:t>病毒的培养和纯化</w:t>
      </w:r>
    </w:p>
    <w:p>
      <w:pPr>
        <w:autoSpaceDE w:val="0"/>
        <w:autoSpaceDN w:val="0"/>
        <w:adjustRightInd w:val="0"/>
        <w:spacing w:line="400" w:lineRule="exact"/>
        <w:jc w:val="left"/>
        <w:rPr>
          <w:rFonts w:ascii="宋体" w:cs="Times New Roman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t xml:space="preserve">5. </w:t>
      </w:r>
      <w:r>
        <w:rPr>
          <w:rFonts w:hint="eastAsia" w:ascii="宋体" w:hAnsi="宋体" w:cs="宋体"/>
          <w:kern w:val="0"/>
          <w:sz w:val="24"/>
          <w:szCs w:val="24"/>
        </w:rPr>
        <w:t>病毒的复制</w:t>
      </w:r>
    </w:p>
    <w:p>
      <w:pPr>
        <w:autoSpaceDE w:val="0"/>
        <w:autoSpaceDN w:val="0"/>
        <w:adjustRightInd w:val="0"/>
        <w:spacing w:line="400" w:lineRule="exact"/>
        <w:jc w:val="left"/>
        <w:rPr>
          <w:rFonts w:ascii="宋体" w:cs="Times New Roman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t xml:space="preserve">6. </w:t>
      </w:r>
      <w:r>
        <w:rPr>
          <w:rFonts w:hint="eastAsia" w:ascii="宋体" w:hAnsi="宋体" w:cs="宋体"/>
          <w:kern w:val="0"/>
          <w:sz w:val="24"/>
          <w:szCs w:val="24"/>
        </w:rPr>
        <w:t>类病毒、拟病毒和朊病毒</w:t>
      </w:r>
    </w:p>
    <w:p>
      <w:pPr>
        <w:autoSpaceDE w:val="0"/>
        <w:autoSpaceDN w:val="0"/>
        <w:adjustRightInd w:val="0"/>
        <w:spacing w:line="400" w:lineRule="exact"/>
        <w:jc w:val="left"/>
        <w:rPr>
          <w:rFonts w:ascii="宋体" w:cs="Times New Roman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（五）微生物营养、生长和代谢</w:t>
      </w:r>
    </w:p>
    <w:p>
      <w:pPr>
        <w:autoSpaceDE w:val="0"/>
        <w:autoSpaceDN w:val="0"/>
        <w:adjustRightInd w:val="0"/>
        <w:spacing w:line="400" w:lineRule="exact"/>
        <w:jc w:val="left"/>
        <w:rPr>
          <w:rFonts w:ascii="宋体" w:cs="Times New Roman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t xml:space="preserve">1. </w:t>
      </w:r>
      <w:r>
        <w:rPr>
          <w:rFonts w:hint="eastAsia" w:ascii="宋体" w:hAnsi="宋体" w:cs="宋体"/>
          <w:kern w:val="0"/>
          <w:sz w:val="24"/>
          <w:szCs w:val="24"/>
        </w:rPr>
        <w:t>微生物的营养和繁殖</w:t>
      </w:r>
    </w:p>
    <w:p>
      <w:pPr>
        <w:spacing w:line="400" w:lineRule="exact"/>
        <w:rPr>
          <w:rFonts w:ascii="宋体" w:cs="Times New Roman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t xml:space="preserve">2. </w:t>
      </w:r>
      <w:r>
        <w:rPr>
          <w:rFonts w:hint="eastAsia" w:ascii="宋体" w:hAnsi="宋体" w:cs="宋体"/>
          <w:kern w:val="0"/>
          <w:sz w:val="24"/>
          <w:szCs w:val="24"/>
        </w:rPr>
        <w:t>微生物的生长特点及测定</w:t>
      </w:r>
    </w:p>
    <w:p>
      <w:pPr>
        <w:autoSpaceDE w:val="0"/>
        <w:autoSpaceDN w:val="0"/>
        <w:adjustRightInd w:val="0"/>
        <w:spacing w:line="400" w:lineRule="exact"/>
        <w:jc w:val="left"/>
        <w:rPr>
          <w:rFonts w:ascii="宋体" w:cs="Times New Roman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t xml:space="preserve">3. </w:t>
      </w:r>
      <w:r>
        <w:rPr>
          <w:rFonts w:hint="eastAsia" w:ascii="宋体" w:hAnsi="宋体" w:cs="宋体"/>
          <w:kern w:val="0"/>
          <w:sz w:val="24"/>
          <w:szCs w:val="24"/>
        </w:rPr>
        <w:t>有害微生物的控制</w:t>
      </w:r>
    </w:p>
    <w:p>
      <w:pPr>
        <w:autoSpaceDE w:val="0"/>
        <w:autoSpaceDN w:val="0"/>
        <w:adjustRightInd w:val="0"/>
        <w:spacing w:line="400" w:lineRule="exact"/>
        <w:jc w:val="left"/>
        <w:rPr>
          <w:rFonts w:ascii="宋体" w:cs="Times New Roman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t xml:space="preserve">4. </w:t>
      </w:r>
      <w:r>
        <w:rPr>
          <w:rFonts w:hint="eastAsia" w:ascii="宋体" w:hAnsi="宋体" w:cs="宋体"/>
          <w:kern w:val="0"/>
          <w:sz w:val="24"/>
          <w:szCs w:val="24"/>
        </w:rPr>
        <w:t>微生物的能量代谢</w:t>
      </w:r>
    </w:p>
    <w:p>
      <w:pPr>
        <w:autoSpaceDE w:val="0"/>
        <w:autoSpaceDN w:val="0"/>
        <w:adjustRightInd w:val="0"/>
        <w:spacing w:line="400" w:lineRule="exact"/>
        <w:jc w:val="left"/>
        <w:rPr>
          <w:rFonts w:ascii="宋体" w:cs="Times New Roman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t xml:space="preserve">5. </w:t>
      </w:r>
      <w:r>
        <w:rPr>
          <w:rFonts w:hint="eastAsia" w:ascii="宋体" w:hAnsi="宋体" w:cs="宋体"/>
          <w:kern w:val="0"/>
          <w:sz w:val="24"/>
          <w:szCs w:val="24"/>
        </w:rPr>
        <w:t>分解代谢和合成代谢</w:t>
      </w:r>
    </w:p>
    <w:p>
      <w:pPr>
        <w:autoSpaceDE w:val="0"/>
        <w:autoSpaceDN w:val="0"/>
        <w:adjustRightInd w:val="0"/>
        <w:spacing w:line="400" w:lineRule="exact"/>
        <w:jc w:val="left"/>
        <w:rPr>
          <w:rFonts w:ascii="宋体" w:cs="Times New Roman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t xml:space="preserve">6. </w:t>
      </w:r>
      <w:r>
        <w:rPr>
          <w:rFonts w:hint="eastAsia" w:ascii="宋体" w:hAnsi="宋体" w:cs="宋体"/>
          <w:kern w:val="0"/>
          <w:sz w:val="24"/>
          <w:szCs w:val="24"/>
        </w:rPr>
        <w:t>次生代谢</w:t>
      </w:r>
    </w:p>
    <w:p>
      <w:pPr>
        <w:autoSpaceDE w:val="0"/>
        <w:autoSpaceDN w:val="0"/>
        <w:adjustRightInd w:val="0"/>
        <w:spacing w:line="400" w:lineRule="exact"/>
        <w:jc w:val="left"/>
        <w:rPr>
          <w:rFonts w:ascii="宋体" w:cs="Times New Roman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t xml:space="preserve">7. </w:t>
      </w:r>
      <w:r>
        <w:rPr>
          <w:rFonts w:hint="eastAsia" w:ascii="宋体" w:hAnsi="宋体" w:cs="宋体"/>
          <w:kern w:val="0"/>
          <w:sz w:val="24"/>
          <w:szCs w:val="24"/>
        </w:rPr>
        <w:t>合成代谢途径举例</w:t>
      </w:r>
    </w:p>
    <w:p>
      <w:pPr>
        <w:autoSpaceDE w:val="0"/>
        <w:autoSpaceDN w:val="0"/>
        <w:adjustRightInd w:val="0"/>
        <w:spacing w:line="400" w:lineRule="exact"/>
        <w:jc w:val="left"/>
        <w:rPr>
          <w:rFonts w:ascii="宋体" w:cs="Times New Roman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t xml:space="preserve">8. </w:t>
      </w:r>
      <w:r>
        <w:rPr>
          <w:rFonts w:hint="eastAsia" w:ascii="宋体" w:hAnsi="宋体" w:cs="宋体"/>
          <w:kern w:val="0"/>
          <w:sz w:val="24"/>
          <w:szCs w:val="24"/>
        </w:rPr>
        <w:t>代谢调控与工业发酵</w:t>
      </w:r>
    </w:p>
    <w:p>
      <w:pPr>
        <w:autoSpaceDE w:val="0"/>
        <w:autoSpaceDN w:val="0"/>
        <w:adjustRightInd w:val="0"/>
        <w:spacing w:line="400" w:lineRule="exact"/>
        <w:jc w:val="left"/>
        <w:rPr>
          <w:rFonts w:ascii="宋体" w:cs="Times New Roman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（六）微生物生态学</w:t>
      </w:r>
    </w:p>
    <w:p>
      <w:pPr>
        <w:autoSpaceDE w:val="0"/>
        <w:autoSpaceDN w:val="0"/>
        <w:adjustRightInd w:val="0"/>
        <w:spacing w:line="400" w:lineRule="exact"/>
        <w:jc w:val="left"/>
        <w:rPr>
          <w:rFonts w:ascii="宋体" w:cs="Times New Roman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t xml:space="preserve">1. </w:t>
      </w:r>
      <w:r>
        <w:rPr>
          <w:rFonts w:hint="eastAsia" w:ascii="宋体" w:hAnsi="宋体" w:cs="宋体"/>
          <w:kern w:val="0"/>
          <w:sz w:val="24"/>
          <w:szCs w:val="24"/>
        </w:rPr>
        <w:t>微生物生态学的概念</w:t>
      </w:r>
    </w:p>
    <w:p>
      <w:pPr>
        <w:autoSpaceDE w:val="0"/>
        <w:autoSpaceDN w:val="0"/>
        <w:adjustRightInd w:val="0"/>
        <w:spacing w:line="400" w:lineRule="exact"/>
        <w:jc w:val="left"/>
        <w:rPr>
          <w:rFonts w:ascii="宋体" w:cs="Times New Roman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t xml:space="preserve">2. </w:t>
      </w:r>
      <w:r>
        <w:rPr>
          <w:rFonts w:hint="eastAsia" w:ascii="宋体" w:hAnsi="宋体" w:cs="宋体"/>
          <w:kern w:val="0"/>
          <w:sz w:val="24"/>
          <w:szCs w:val="24"/>
        </w:rPr>
        <w:t>自然界中微生物分布及生境多样性</w:t>
      </w:r>
    </w:p>
    <w:p>
      <w:pPr>
        <w:autoSpaceDE w:val="0"/>
        <w:autoSpaceDN w:val="0"/>
        <w:adjustRightInd w:val="0"/>
        <w:spacing w:line="400" w:lineRule="exact"/>
        <w:jc w:val="left"/>
        <w:rPr>
          <w:rFonts w:ascii="宋体" w:cs="Times New Roman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t xml:space="preserve">3. </w:t>
      </w:r>
      <w:r>
        <w:rPr>
          <w:rFonts w:hint="eastAsia" w:ascii="宋体" w:hAnsi="宋体" w:cs="宋体"/>
          <w:kern w:val="0"/>
          <w:sz w:val="24"/>
          <w:szCs w:val="24"/>
        </w:rPr>
        <w:t>微生物与其他生物的关系</w:t>
      </w:r>
    </w:p>
    <w:p>
      <w:pPr>
        <w:autoSpaceDE w:val="0"/>
        <w:autoSpaceDN w:val="0"/>
        <w:adjustRightInd w:val="0"/>
        <w:spacing w:line="400" w:lineRule="exact"/>
        <w:jc w:val="left"/>
        <w:rPr>
          <w:rFonts w:ascii="宋体" w:cs="Times New Roman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t xml:space="preserve">4. </w:t>
      </w:r>
      <w:r>
        <w:rPr>
          <w:rFonts w:hint="eastAsia" w:ascii="宋体" w:hAnsi="宋体" w:cs="宋体"/>
          <w:kern w:val="0"/>
          <w:sz w:val="24"/>
          <w:szCs w:val="24"/>
        </w:rPr>
        <w:t>微生物与自然界物质循环</w:t>
      </w:r>
    </w:p>
    <w:p>
      <w:pPr>
        <w:autoSpaceDE w:val="0"/>
        <w:autoSpaceDN w:val="0"/>
        <w:adjustRightInd w:val="0"/>
        <w:spacing w:line="400" w:lineRule="exact"/>
        <w:jc w:val="left"/>
        <w:rPr>
          <w:rFonts w:ascii="宋体" w:cs="Times New Roman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t xml:space="preserve">5. </w:t>
      </w:r>
      <w:r>
        <w:rPr>
          <w:rFonts w:hint="eastAsia" w:ascii="宋体" w:hAnsi="宋体" w:cs="宋体"/>
          <w:kern w:val="0"/>
          <w:sz w:val="24"/>
          <w:szCs w:val="24"/>
        </w:rPr>
        <w:t>微生物在环境保护中的作用</w:t>
      </w:r>
    </w:p>
    <w:p>
      <w:pPr>
        <w:autoSpaceDE w:val="0"/>
        <w:autoSpaceDN w:val="0"/>
        <w:adjustRightInd w:val="0"/>
        <w:spacing w:line="400" w:lineRule="exact"/>
        <w:jc w:val="left"/>
        <w:rPr>
          <w:rFonts w:ascii="宋体" w:cs="Times New Roman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t>6</w:t>
      </w:r>
      <w:r>
        <w:rPr>
          <w:rFonts w:hint="eastAsia" w:ascii="宋体" w:hAnsi="宋体" w:cs="宋体"/>
          <w:kern w:val="0"/>
          <w:sz w:val="24"/>
          <w:szCs w:val="24"/>
        </w:rPr>
        <w:t>．分子微生物生态学的基本方法和原理</w:t>
      </w:r>
    </w:p>
    <w:p>
      <w:pPr>
        <w:autoSpaceDE w:val="0"/>
        <w:autoSpaceDN w:val="0"/>
        <w:adjustRightInd w:val="0"/>
        <w:spacing w:line="400" w:lineRule="exact"/>
        <w:jc w:val="left"/>
        <w:rPr>
          <w:rFonts w:ascii="宋体" w:cs="Times New Roman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t>(</w:t>
      </w:r>
      <w:r>
        <w:rPr>
          <w:rFonts w:hint="eastAsia" w:ascii="宋体" w:hAnsi="宋体" w:cs="宋体"/>
          <w:kern w:val="0"/>
          <w:sz w:val="24"/>
          <w:szCs w:val="24"/>
        </w:rPr>
        <w:t>七</w:t>
      </w:r>
      <w:r>
        <w:rPr>
          <w:rFonts w:ascii="宋体" w:hAnsi="宋体" w:cs="宋体"/>
          <w:kern w:val="0"/>
          <w:sz w:val="24"/>
          <w:szCs w:val="24"/>
        </w:rPr>
        <w:t xml:space="preserve">) </w:t>
      </w:r>
      <w:r>
        <w:rPr>
          <w:rFonts w:hint="eastAsia" w:ascii="宋体" w:hAnsi="宋体" w:cs="宋体"/>
          <w:kern w:val="0"/>
          <w:sz w:val="24"/>
          <w:szCs w:val="24"/>
        </w:rPr>
        <w:t>微生物遗传、变异和育种</w:t>
      </w:r>
    </w:p>
    <w:p>
      <w:pPr>
        <w:autoSpaceDE w:val="0"/>
        <w:autoSpaceDN w:val="0"/>
        <w:adjustRightInd w:val="0"/>
        <w:spacing w:line="400" w:lineRule="exact"/>
        <w:jc w:val="left"/>
        <w:rPr>
          <w:rFonts w:ascii="宋体" w:cs="Times New Roman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t xml:space="preserve">1. </w:t>
      </w:r>
      <w:r>
        <w:rPr>
          <w:rFonts w:hint="eastAsia" w:ascii="宋体" w:hAnsi="宋体" w:cs="宋体"/>
          <w:kern w:val="0"/>
          <w:sz w:val="24"/>
          <w:szCs w:val="24"/>
        </w:rPr>
        <w:t>微生物遗传变异的物质基础</w:t>
      </w:r>
    </w:p>
    <w:p>
      <w:pPr>
        <w:autoSpaceDE w:val="0"/>
        <w:autoSpaceDN w:val="0"/>
        <w:adjustRightInd w:val="0"/>
        <w:spacing w:line="400" w:lineRule="exact"/>
        <w:jc w:val="left"/>
        <w:rPr>
          <w:rFonts w:ascii="宋体" w:cs="Times New Roman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t xml:space="preserve">2. </w:t>
      </w:r>
      <w:r>
        <w:rPr>
          <w:rFonts w:hint="eastAsia" w:ascii="宋体" w:hAnsi="宋体" w:cs="宋体"/>
          <w:kern w:val="0"/>
          <w:sz w:val="24"/>
          <w:szCs w:val="24"/>
        </w:rPr>
        <w:t>质粒及转座因子</w:t>
      </w:r>
    </w:p>
    <w:p>
      <w:pPr>
        <w:autoSpaceDE w:val="0"/>
        <w:autoSpaceDN w:val="0"/>
        <w:adjustRightInd w:val="0"/>
        <w:spacing w:line="400" w:lineRule="exact"/>
        <w:jc w:val="left"/>
        <w:rPr>
          <w:rFonts w:ascii="宋体" w:cs="Times New Roman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t xml:space="preserve">3. </w:t>
      </w:r>
      <w:r>
        <w:rPr>
          <w:rFonts w:hint="eastAsia" w:ascii="宋体" w:hAnsi="宋体" w:cs="宋体"/>
          <w:kern w:val="0"/>
          <w:sz w:val="24"/>
          <w:szCs w:val="24"/>
        </w:rPr>
        <w:t>微生物基因的表达及调控</w:t>
      </w:r>
    </w:p>
    <w:p>
      <w:pPr>
        <w:autoSpaceDE w:val="0"/>
        <w:autoSpaceDN w:val="0"/>
        <w:adjustRightInd w:val="0"/>
        <w:spacing w:line="400" w:lineRule="exact"/>
        <w:jc w:val="left"/>
        <w:rPr>
          <w:rFonts w:ascii="宋体" w:cs="Times New Roman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t xml:space="preserve">4. </w:t>
      </w:r>
      <w:r>
        <w:rPr>
          <w:rFonts w:hint="eastAsia" w:ascii="宋体" w:hAnsi="宋体" w:cs="宋体"/>
          <w:kern w:val="0"/>
          <w:sz w:val="24"/>
          <w:szCs w:val="24"/>
        </w:rPr>
        <w:t>微生物基因突变和诱变育种</w:t>
      </w:r>
    </w:p>
    <w:p>
      <w:pPr>
        <w:autoSpaceDE w:val="0"/>
        <w:autoSpaceDN w:val="0"/>
        <w:adjustRightInd w:val="0"/>
        <w:spacing w:line="400" w:lineRule="exact"/>
        <w:jc w:val="left"/>
        <w:rPr>
          <w:rFonts w:ascii="宋体" w:cs="Times New Roman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t xml:space="preserve">5. </w:t>
      </w:r>
      <w:r>
        <w:rPr>
          <w:rFonts w:hint="eastAsia" w:ascii="宋体" w:hAnsi="宋体" w:cs="宋体"/>
          <w:kern w:val="0"/>
          <w:sz w:val="24"/>
          <w:szCs w:val="24"/>
        </w:rPr>
        <w:t>基因重组和杂交育种</w:t>
      </w:r>
    </w:p>
    <w:p>
      <w:pPr>
        <w:autoSpaceDE w:val="0"/>
        <w:autoSpaceDN w:val="0"/>
        <w:adjustRightInd w:val="0"/>
        <w:spacing w:line="400" w:lineRule="exact"/>
        <w:jc w:val="left"/>
        <w:rPr>
          <w:rFonts w:ascii="宋体" w:cs="Times New Roman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t xml:space="preserve">6. </w:t>
      </w:r>
      <w:r>
        <w:rPr>
          <w:rFonts w:hint="eastAsia" w:ascii="宋体" w:hAnsi="宋体" w:cs="宋体"/>
          <w:kern w:val="0"/>
          <w:sz w:val="24"/>
          <w:szCs w:val="24"/>
        </w:rPr>
        <w:t>基因工程原理及技术</w:t>
      </w:r>
    </w:p>
    <w:p>
      <w:pPr>
        <w:autoSpaceDE w:val="0"/>
        <w:autoSpaceDN w:val="0"/>
        <w:adjustRightInd w:val="0"/>
        <w:spacing w:line="400" w:lineRule="exact"/>
        <w:jc w:val="left"/>
        <w:rPr>
          <w:rFonts w:ascii="宋体" w:cs="Times New Roman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t xml:space="preserve">7. </w:t>
      </w:r>
      <w:r>
        <w:rPr>
          <w:rFonts w:hint="eastAsia" w:ascii="宋体" w:hAnsi="宋体" w:cs="宋体"/>
          <w:kern w:val="0"/>
          <w:sz w:val="24"/>
          <w:szCs w:val="24"/>
        </w:rPr>
        <w:t>菌种的退化、复壮和保藏</w:t>
      </w:r>
    </w:p>
    <w:p>
      <w:pPr>
        <w:autoSpaceDE w:val="0"/>
        <w:autoSpaceDN w:val="0"/>
        <w:adjustRightInd w:val="0"/>
        <w:spacing w:line="400" w:lineRule="exact"/>
        <w:jc w:val="left"/>
        <w:rPr>
          <w:rFonts w:ascii="宋体" w:cs="Times New Roman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t xml:space="preserve">8. </w:t>
      </w:r>
      <w:r>
        <w:rPr>
          <w:rFonts w:hint="eastAsia" w:ascii="宋体" w:hAnsi="宋体" w:cs="宋体"/>
          <w:kern w:val="0"/>
          <w:sz w:val="24"/>
          <w:szCs w:val="24"/>
        </w:rPr>
        <w:t>微生物基因组结构特点及功能基因组</w:t>
      </w:r>
    </w:p>
    <w:p>
      <w:pPr>
        <w:autoSpaceDE w:val="0"/>
        <w:autoSpaceDN w:val="0"/>
        <w:adjustRightInd w:val="0"/>
        <w:spacing w:line="400" w:lineRule="exact"/>
        <w:jc w:val="left"/>
        <w:rPr>
          <w:rFonts w:ascii="宋体" w:cs="Times New Roman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（八）传染与免疫</w:t>
      </w:r>
    </w:p>
    <w:p>
      <w:pPr>
        <w:autoSpaceDE w:val="0"/>
        <w:autoSpaceDN w:val="0"/>
        <w:adjustRightInd w:val="0"/>
        <w:spacing w:line="400" w:lineRule="exact"/>
        <w:jc w:val="left"/>
        <w:rPr>
          <w:rFonts w:ascii="宋体" w:cs="Times New Roman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t xml:space="preserve">1. </w:t>
      </w:r>
      <w:r>
        <w:rPr>
          <w:rFonts w:hint="eastAsia" w:ascii="宋体" w:hAnsi="宋体" w:cs="宋体"/>
          <w:kern w:val="0"/>
          <w:sz w:val="24"/>
          <w:szCs w:val="24"/>
        </w:rPr>
        <w:t>传染的概念</w:t>
      </w:r>
    </w:p>
    <w:p>
      <w:pPr>
        <w:autoSpaceDE w:val="0"/>
        <w:autoSpaceDN w:val="0"/>
        <w:adjustRightInd w:val="0"/>
        <w:spacing w:line="400" w:lineRule="exact"/>
        <w:jc w:val="left"/>
        <w:rPr>
          <w:rFonts w:ascii="宋体" w:cs="Times New Roman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t xml:space="preserve">2. </w:t>
      </w:r>
      <w:r>
        <w:rPr>
          <w:rFonts w:hint="eastAsia" w:ascii="宋体" w:hAnsi="宋体" w:cs="宋体"/>
          <w:kern w:val="0"/>
          <w:sz w:val="24"/>
          <w:szCs w:val="24"/>
        </w:rPr>
        <w:t>非特异性免疫</w:t>
      </w:r>
    </w:p>
    <w:p>
      <w:pPr>
        <w:autoSpaceDE w:val="0"/>
        <w:autoSpaceDN w:val="0"/>
        <w:adjustRightInd w:val="0"/>
        <w:spacing w:line="400" w:lineRule="exact"/>
        <w:jc w:val="left"/>
        <w:rPr>
          <w:rFonts w:ascii="宋体" w:cs="Times New Roman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t xml:space="preserve">3. </w:t>
      </w:r>
      <w:r>
        <w:rPr>
          <w:rFonts w:hint="eastAsia" w:ascii="宋体" w:hAnsi="宋体" w:cs="宋体"/>
          <w:kern w:val="0"/>
          <w:sz w:val="24"/>
          <w:szCs w:val="24"/>
        </w:rPr>
        <w:t>特异性免疫</w:t>
      </w:r>
    </w:p>
    <w:p>
      <w:pPr>
        <w:autoSpaceDE w:val="0"/>
        <w:autoSpaceDN w:val="0"/>
        <w:adjustRightInd w:val="0"/>
        <w:spacing w:line="400" w:lineRule="exact"/>
        <w:jc w:val="left"/>
        <w:rPr>
          <w:rFonts w:ascii="宋体" w:cs="Times New Roman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t xml:space="preserve">4. </w:t>
      </w:r>
      <w:r>
        <w:rPr>
          <w:rFonts w:hint="eastAsia" w:ascii="宋体" w:hAnsi="宋体" w:cs="宋体"/>
          <w:kern w:val="0"/>
          <w:sz w:val="24"/>
          <w:szCs w:val="24"/>
        </w:rPr>
        <w:t>免疫学的实际意义</w:t>
      </w:r>
    </w:p>
    <w:p>
      <w:pPr>
        <w:autoSpaceDE w:val="0"/>
        <w:autoSpaceDN w:val="0"/>
        <w:adjustRightInd w:val="0"/>
        <w:spacing w:line="400" w:lineRule="exact"/>
        <w:jc w:val="left"/>
        <w:rPr>
          <w:rFonts w:ascii="宋体" w:cs="Times New Roman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（九）微生物学实验技术及知识综合运用能力</w:t>
      </w:r>
    </w:p>
    <w:p>
      <w:pPr>
        <w:autoSpaceDE w:val="0"/>
        <w:autoSpaceDN w:val="0"/>
        <w:adjustRightInd w:val="0"/>
        <w:spacing w:line="400" w:lineRule="exact"/>
        <w:jc w:val="left"/>
        <w:rPr>
          <w:rFonts w:ascii="宋体" w:cs="Times New Roman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t xml:space="preserve">1. </w:t>
      </w:r>
      <w:r>
        <w:rPr>
          <w:rFonts w:hint="eastAsia" w:ascii="宋体" w:hAnsi="宋体" w:cs="宋体"/>
          <w:kern w:val="0"/>
          <w:sz w:val="24"/>
          <w:szCs w:val="24"/>
        </w:rPr>
        <w:t>微生物的分离、鉴定（染色与形态观察技术；微生物的分离纯化与培养技术；微生物活菌计数技术、微生物遗传育种技术以及微生物学研究中的分子生物学技术等）</w:t>
      </w:r>
    </w:p>
    <w:p>
      <w:pPr>
        <w:autoSpaceDE w:val="0"/>
        <w:autoSpaceDN w:val="0"/>
        <w:adjustRightInd w:val="0"/>
        <w:spacing w:line="400" w:lineRule="exact"/>
        <w:jc w:val="left"/>
        <w:rPr>
          <w:rFonts w:ascii="宋体" w:cs="Times New Roman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t xml:space="preserve">2. </w:t>
      </w:r>
      <w:r>
        <w:rPr>
          <w:rFonts w:hint="eastAsia" w:ascii="宋体" w:hAnsi="宋体" w:cs="宋体"/>
          <w:kern w:val="0"/>
          <w:sz w:val="24"/>
          <w:szCs w:val="24"/>
        </w:rPr>
        <w:t>获得特定的微生物基因或代谢产物</w:t>
      </w:r>
    </w:p>
    <w:p>
      <w:pPr>
        <w:spacing w:line="400" w:lineRule="exac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t xml:space="preserve">3. </w:t>
      </w:r>
      <w:r>
        <w:rPr>
          <w:rFonts w:hint="eastAsia" w:ascii="宋体" w:hAnsi="宋体" w:cs="宋体"/>
          <w:kern w:val="0"/>
          <w:sz w:val="24"/>
          <w:szCs w:val="24"/>
        </w:rPr>
        <w:t>利用所学知识，设计用某种微生物的功能去解决一个实际问题</w:t>
      </w:r>
    </w:p>
    <w:p>
      <w:pPr>
        <w:spacing w:beforeLines="50" w:afterLines="50" w:line="400" w:lineRule="exact"/>
        <w:rPr>
          <w:rFonts w:ascii="华文楷体" w:hAnsi="华文楷体" w:eastAsia="华文楷体" w:cs="宋体"/>
          <w:b/>
          <w:kern w:val="0"/>
          <w:sz w:val="28"/>
          <w:szCs w:val="28"/>
        </w:rPr>
      </w:pPr>
      <w:r>
        <w:rPr>
          <w:rFonts w:hint="eastAsia" w:ascii="华文楷体" w:hAnsi="华文楷体" w:eastAsia="华文楷体" w:cs="宋体"/>
          <w:b/>
          <w:kern w:val="0"/>
          <w:sz w:val="28"/>
          <w:szCs w:val="28"/>
        </w:rPr>
        <w:t>四、主要参考书目</w:t>
      </w:r>
    </w:p>
    <w:p>
      <w:pPr>
        <w:autoSpaceDE w:val="0"/>
        <w:autoSpaceDN w:val="0"/>
        <w:adjustRightInd w:val="0"/>
        <w:spacing w:line="400" w:lineRule="exact"/>
        <w:jc w:val="left"/>
        <w:rPr>
          <w:rFonts w:ascii="宋体" w:hAnsi="宋体" w:cs="TT56E8o00"/>
          <w:kern w:val="0"/>
          <w:sz w:val="24"/>
          <w:szCs w:val="24"/>
        </w:rPr>
      </w:pPr>
      <w:r>
        <w:rPr>
          <w:rFonts w:ascii="宋体" w:hAnsi="宋体" w:cs="TT56E8o00"/>
          <w:kern w:val="0"/>
          <w:sz w:val="24"/>
          <w:szCs w:val="24"/>
        </w:rPr>
        <w:t xml:space="preserve">1. </w:t>
      </w:r>
      <w:r>
        <w:rPr>
          <w:rFonts w:hint="eastAsia" w:ascii="宋体" w:hAnsi="宋体" w:cs="TT56E8o00"/>
          <w:kern w:val="0"/>
          <w:sz w:val="24"/>
          <w:szCs w:val="24"/>
        </w:rPr>
        <w:t>周德庆</w:t>
      </w:r>
      <w:r>
        <w:rPr>
          <w:rFonts w:hint="eastAsia" w:ascii="宋体" w:hAnsi="宋体" w:cs="TT56E8o00"/>
          <w:kern w:val="0"/>
          <w:sz w:val="24"/>
          <w:szCs w:val="24"/>
          <w:lang w:val="en-US" w:eastAsia="zh-CN"/>
        </w:rPr>
        <w:t>.</w:t>
      </w:r>
      <w:r>
        <w:rPr>
          <w:rFonts w:hint="eastAsia" w:ascii="宋体" w:hAnsi="宋体" w:cs="TT56E8o00"/>
          <w:kern w:val="0"/>
          <w:sz w:val="24"/>
          <w:szCs w:val="24"/>
        </w:rPr>
        <w:t>微生物学教程</w:t>
      </w:r>
      <w:r>
        <w:rPr>
          <w:rFonts w:ascii="宋体" w:hAnsi="宋体" w:cs="TT56E8o00"/>
          <w:kern w:val="0"/>
          <w:sz w:val="24"/>
          <w:szCs w:val="24"/>
        </w:rPr>
        <w:t>(</w:t>
      </w:r>
      <w:r>
        <w:rPr>
          <w:rFonts w:hint="eastAsia" w:ascii="宋体" w:hAnsi="宋体" w:cs="TT56E8o00"/>
          <w:kern w:val="0"/>
          <w:sz w:val="24"/>
          <w:szCs w:val="24"/>
        </w:rPr>
        <w:t>第</w:t>
      </w:r>
      <w:r>
        <w:rPr>
          <w:rFonts w:hint="eastAsia" w:ascii="宋体" w:hAnsi="宋体" w:cs="TT56E8o00"/>
          <w:kern w:val="0"/>
          <w:sz w:val="24"/>
          <w:szCs w:val="24"/>
          <w:lang w:val="en-US" w:eastAsia="zh-CN"/>
        </w:rPr>
        <w:t>四</w:t>
      </w:r>
      <w:r>
        <w:rPr>
          <w:rFonts w:hint="eastAsia" w:ascii="宋体" w:hAnsi="宋体" w:cs="TT56E8o00"/>
          <w:kern w:val="0"/>
          <w:sz w:val="24"/>
          <w:szCs w:val="24"/>
        </w:rPr>
        <w:t>版</w:t>
      </w:r>
      <w:r>
        <w:rPr>
          <w:rFonts w:ascii="宋体" w:hAnsi="宋体" w:cs="TT56E8o00"/>
          <w:kern w:val="0"/>
          <w:sz w:val="24"/>
          <w:szCs w:val="24"/>
        </w:rPr>
        <w:t xml:space="preserve">) </w:t>
      </w:r>
      <w:r>
        <w:rPr>
          <w:rFonts w:hint="eastAsia" w:ascii="宋体" w:hAnsi="宋体" w:cs="TT56E8o00"/>
          <w:kern w:val="0"/>
          <w:sz w:val="24"/>
          <w:szCs w:val="24"/>
        </w:rPr>
        <w:t>北京</w:t>
      </w:r>
      <w:r>
        <w:rPr>
          <w:rFonts w:ascii="宋体" w:hAnsi="宋体" w:cs="TT56E8o00"/>
          <w:kern w:val="0"/>
          <w:sz w:val="24"/>
          <w:szCs w:val="24"/>
        </w:rPr>
        <w:t xml:space="preserve">: </w:t>
      </w:r>
      <w:r>
        <w:rPr>
          <w:rFonts w:hint="eastAsia" w:ascii="宋体" w:hAnsi="宋体" w:cs="TT56E8o00"/>
          <w:kern w:val="0"/>
          <w:sz w:val="24"/>
          <w:szCs w:val="24"/>
        </w:rPr>
        <w:t>高等教育出版社</w:t>
      </w:r>
      <w:r>
        <w:rPr>
          <w:rFonts w:ascii="宋体" w:hAnsi="宋体" w:cs="TT56E8o00"/>
          <w:kern w:val="0"/>
          <w:sz w:val="24"/>
          <w:szCs w:val="24"/>
        </w:rPr>
        <w:t>, 20</w:t>
      </w:r>
      <w:r>
        <w:rPr>
          <w:rFonts w:hint="eastAsia" w:ascii="宋体" w:hAnsi="宋体" w:cs="TT56E8o00"/>
          <w:kern w:val="0"/>
          <w:sz w:val="24"/>
          <w:szCs w:val="24"/>
          <w:lang w:val="en-US" w:eastAsia="zh-CN"/>
        </w:rPr>
        <w:t>20</w:t>
      </w:r>
      <w:r>
        <w:rPr>
          <w:rFonts w:hint="eastAsia" w:ascii="宋体" w:hAnsi="宋体" w:cs="TT56E8o00"/>
          <w:kern w:val="0"/>
          <w:sz w:val="24"/>
          <w:szCs w:val="24"/>
        </w:rPr>
        <w:t>.</w:t>
      </w:r>
      <w:r>
        <w:rPr>
          <w:rFonts w:ascii="宋体" w:hAnsi="宋体" w:cs="TT56E8o00"/>
          <w:kern w:val="0"/>
          <w:sz w:val="24"/>
          <w:szCs w:val="24"/>
        </w:rPr>
        <w:t>4</w:t>
      </w:r>
    </w:p>
    <w:p>
      <w:pPr>
        <w:spacing w:line="400" w:lineRule="exact"/>
        <w:rPr>
          <w:rFonts w:ascii="TT56E8o00" w:eastAsia="TT56E8o00" w:cs="Times New Roman"/>
          <w:kern w:val="0"/>
          <w:sz w:val="24"/>
          <w:szCs w:val="24"/>
        </w:rPr>
      </w:pPr>
      <w:r>
        <w:rPr>
          <w:rFonts w:ascii="宋体" w:hAnsi="宋体" w:cs="TT56E8o00"/>
          <w:kern w:val="0"/>
          <w:sz w:val="24"/>
          <w:szCs w:val="24"/>
        </w:rPr>
        <w:t xml:space="preserve">2. </w:t>
      </w:r>
      <w:r>
        <w:rPr>
          <w:rFonts w:hint="eastAsia" w:ascii="宋体" w:hAnsi="宋体" w:cs="TT56E8o00"/>
          <w:kern w:val="0"/>
          <w:sz w:val="24"/>
          <w:szCs w:val="24"/>
        </w:rPr>
        <w:t>沈萍</w:t>
      </w:r>
      <w:r>
        <w:rPr>
          <w:rFonts w:hint="eastAsia" w:ascii="宋体" w:hAnsi="宋体" w:cs="TT56E8o00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cs="TT56E8o00"/>
          <w:kern w:val="0"/>
          <w:sz w:val="24"/>
          <w:szCs w:val="24"/>
        </w:rPr>
        <w:t>陈向东</w:t>
      </w:r>
      <w:r>
        <w:rPr>
          <w:rFonts w:hint="eastAsia" w:ascii="宋体" w:hAnsi="宋体" w:cs="TT56E8o00"/>
          <w:kern w:val="0"/>
          <w:sz w:val="24"/>
          <w:szCs w:val="24"/>
          <w:lang w:val="en-US" w:eastAsia="zh-CN"/>
        </w:rPr>
        <w:t>.</w:t>
      </w:r>
      <w:r>
        <w:rPr>
          <w:rFonts w:hint="eastAsia" w:ascii="宋体" w:hAnsi="宋体" w:cs="TT56E8o00"/>
          <w:kern w:val="0"/>
          <w:sz w:val="24"/>
          <w:szCs w:val="24"/>
        </w:rPr>
        <w:t>微生物学</w:t>
      </w:r>
      <w:bookmarkStart w:id="0" w:name="_GoBack"/>
      <w:bookmarkEnd w:id="0"/>
      <w:r>
        <w:rPr>
          <w:rFonts w:ascii="宋体" w:hAnsi="宋体" w:cs="TT56E8o00"/>
          <w:kern w:val="0"/>
          <w:sz w:val="24"/>
          <w:szCs w:val="24"/>
        </w:rPr>
        <w:t>(</w:t>
      </w:r>
      <w:r>
        <w:rPr>
          <w:rFonts w:hint="eastAsia" w:ascii="宋体" w:hAnsi="宋体" w:cs="TT56E8o00"/>
          <w:kern w:val="0"/>
          <w:sz w:val="24"/>
          <w:szCs w:val="24"/>
        </w:rPr>
        <w:t>第8版</w:t>
      </w:r>
      <w:r>
        <w:rPr>
          <w:rFonts w:ascii="宋体" w:hAnsi="宋体" w:cs="TT56E8o00"/>
          <w:kern w:val="0"/>
          <w:sz w:val="24"/>
          <w:szCs w:val="24"/>
        </w:rPr>
        <w:t xml:space="preserve">) </w:t>
      </w:r>
      <w:r>
        <w:rPr>
          <w:rFonts w:hint="eastAsia" w:ascii="宋体" w:hAnsi="宋体" w:cs="TT56E8o00"/>
          <w:kern w:val="0"/>
          <w:sz w:val="24"/>
          <w:szCs w:val="24"/>
        </w:rPr>
        <w:t>北京</w:t>
      </w:r>
      <w:r>
        <w:rPr>
          <w:rFonts w:ascii="宋体" w:hAnsi="宋体" w:cs="TT56E8o00"/>
          <w:kern w:val="0"/>
          <w:sz w:val="24"/>
          <w:szCs w:val="24"/>
        </w:rPr>
        <w:t xml:space="preserve">: </w:t>
      </w:r>
      <w:r>
        <w:rPr>
          <w:rFonts w:hint="eastAsia" w:ascii="宋体" w:hAnsi="宋体" w:cs="TT56E8o00"/>
          <w:kern w:val="0"/>
          <w:sz w:val="24"/>
          <w:szCs w:val="24"/>
        </w:rPr>
        <w:t>高等教育出版社</w:t>
      </w:r>
      <w:r>
        <w:rPr>
          <w:rFonts w:ascii="宋体" w:hAnsi="宋体" w:cs="TT56E8o00"/>
          <w:kern w:val="0"/>
          <w:sz w:val="24"/>
          <w:szCs w:val="24"/>
        </w:rPr>
        <w:t>, 2016</w:t>
      </w:r>
      <w:r>
        <w:rPr>
          <w:rFonts w:hint="eastAsia" w:ascii="宋体" w:hAnsi="宋体" w:cs="TT56E8o00"/>
          <w:kern w:val="0"/>
          <w:sz w:val="24"/>
          <w:szCs w:val="24"/>
        </w:rPr>
        <w:t>.</w:t>
      </w:r>
      <w:r>
        <w:rPr>
          <w:rFonts w:ascii="宋体" w:hAnsi="宋体" w:cs="TT56E8o00"/>
          <w:kern w:val="0"/>
          <w:sz w:val="24"/>
          <w:szCs w:val="24"/>
        </w:rPr>
        <w:t>1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TT56E8o0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commondata" w:val="eyJoZGlkIjoiZmNkMWZkZmVkNWIyNWI3ZTg0ODhhYmQzMzVjZDFiYmYifQ=="/>
  </w:docVars>
  <w:rsids>
    <w:rsidRoot w:val="00756104"/>
    <w:rsid w:val="000F788E"/>
    <w:rsid w:val="00110C7A"/>
    <w:rsid w:val="00146AE0"/>
    <w:rsid w:val="001914AA"/>
    <w:rsid w:val="00196272"/>
    <w:rsid w:val="001C283C"/>
    <w:rsid w:val="001E263F"/>
    <w:rsid w:val="00246673"/>
    <w:rsid w:val="002E523A"/>
    <w:rsid w:val="003042E0"/>
    <w:rsid w:val="003179CD"/>
    <w:rsid w:val="00321EBC"/>
    <w:rsid w:val="00371BA6"/>
    <w:rsid w:val="003C4964"/>
    <w:rsid w:val="004B4493"/>
    <w:rsid w:val="004D5574"/>
    <w:rsid w:val="00525B2D"/>
    <w:rsid w:val="0055335E"/>
    <w:rsid w:val="0058292B"/>
    <w:rsid w:val="0067329C"/>
    <w:rsid w:val="00756104"/>
    <w:rsid w:val="00843FC9"/>
    <w:rsid w:val="00910B6B"/>
    <w:rsid w:val="009307F3"/>
    <w:rsid w:val="009700F7"/>
    <w:rsid w:val="009C00A7"/>
    <w:rsid w:val="00A65BC7"/>
    <w:rsid w:val="00AC6C2E"/>
    <w:rsid w:val="00B52EA8"/>
    <w:rsid w:val="00B54034"/>
    <w:rsid w:val="00BC2459"/>
    <w:rsid w:val="00C12AD3"/>
    <w:rsid w:val="00C21D5B"/>
    <w:rsid w:val="00C76EA8"/>
    <w:rsid w:val="00CC07F8"/>
    <w:rsid w:val="00CE106A"/>
    <w:rsid w:val="00D7612F"/>
    <w:rsid w:val="00F55C6F"/>
    <w:rsid w:val="00F569B5"/>
    <w:rsid w:val="00F9746D"/>
    <w:rsid w:val="00FA419E"/>
    <w:rsid w:val="37AB6D75"/>
    <w:rsid w:val="47720312"/>
    <w:rsid w:val="51D73A7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link w:val="3"/>
    <w:semiHidden/>
    <w:locked/>
    <w:uiPriority w:val="99"/>
    <w:rPr>
      <w:sz w:val="18"/>
      <w:szCs w:val="18"/>
    </w:rPr>
  </w:style>
  <w:style w:type="character" w:customStyle="1" w:styleId="7">
    <w:name w:val="页脚 Char"/>
    <w:link w:val="2"/>
    <w:semiHidden/>
    <w:locked/>
    <w:uiPriority w:val="99"/>
    <w:rPr>
      <w:sz w:val="18"/>
      <w:szCs w:val="18"/>
    </w:rPr>
  </w:style>
  <w:style w:type="paragraph" w:customStyle="1" w:styleId="8">
    <w:name w:val="reader-word-layer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9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synu</Company>
  <Pages>3</Pages>
  <Words>1135</Words>
  <Characters>1223</Characters>
  <Lines>26</Lines>
  <Paragraphs>23</Paragraphs>
  <TotalTime>115</TotalTime>
  <ScaleCrop>false</ScaleCrop>
  <LinksUpToDate>false</LinksUpToDate>
  <CharactersWithSpaces>1287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2016-08-16T12:42:00Z</dcterms:created>
  <dc:creator>dell</dc:creator>
  <cp:lastModifiedBy>LordGod</cp:lastModifiedBy>
  <dcterms:modified xsi:type="dcterms:W3CDTF">2022-08-25T05:54:58Z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F8F55B93A3604FC89925BCB53F651E63</vt:lpwstr>
  </property>
</Properties>
</file>