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bookmarkStart w:id="0" w:name="_GoBack"/>
      <w:bookmarkEnd w:id="0"/>
      <w:r>
        <w:rPr>
          <w:rFonts w:hint="eastAsia" w:ascii="楷体_GB2312" w:hAnsi="宋体" w:eastAsia="楷体_GB2312"/>
          <w:bCs/>
          <w:sz w:val="36"/>
          <w:szCs w:val="36"/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180975</wp:posOffset>
            </wp:positionV>
            <wp:extent cx="2533650" cy="506730"/>
            <wp:effectExtent l="0" t="0" r="0" b="7620"/>
            <wp:wrapNone/>
            <wp:docPr id="1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校名"/>
                    <pic:cNvPicPr>
                      <a:picLocks noChangeAspect="1"/>
                    </pic:cNvPicPr>
                  </pic:nvPicPr>
                  <pic:blipFill>
                    <a:blip r:embed="rId4">
                      <a:lum bright="12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202</w:t>
      </w:r>
      <w:r>
        <w:rPr>
          <w:rFonts w:ascii="黑体" w:eastAsia="黑体"/>
          <w:sz w:val="44"/>
          <w:szCs w:val="44"/>
        </w:rPr>
        <w:t>4</w:t>
      </w:r>
      <w:r>
        <w:rPr>
          <w:rFonts w:hint="eastAsia" w:ascii="黑体" w:eastAsia="黑体"/>
          <w:sz w:val="44"/>
          <w:szCs w:val="44"/>
        </w:rPr>
        <w:t>年全国硕士研究生招生考试大纲</w:t>
      </w: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ind w:firstLine="2400" w:firstLineChars="8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科目代码：868</w:t>
      </w:r>
    </w:p>
    <w:p>
      <w:pPr>
        <w:ind w:firstLine="2400" w:firstLineChars="8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科目名称：和声与作品分析</w:t>
      </w:r>
    </w:p>
    <w:p>
      <w:pPr>
        <w:ind w:firstLine="2400" w:firstLineChars="8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适用专业：130</w:t>
      </w:r>
      <w:r>
        <w:rPr>
          <w:rFonts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</w:rPr>
        <w:t>00 艺术学</w:t>
      </w:r>
    </w:p>
    <w:p>
      <w:pPr>
        <w:ind w:firstLine="3900" w:firstLineChars="13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135</w:t>
      </w:r>
      <w:r>
        <w:rPr>
          <w:rFonts w:ascii="宋体" w:hAnsi="宋体"/>
          <w:sz w:val="30"/>
          <w:szCs w:val="30"/>
        </w:rPr>
        <w:t xml:space="preserve">200 </w:t>
      </w:r>
      <w:r>
        <w:rPr>
          <w:rFonts w:hint="eastAsia" w:ascii="宋体" w:hAnsi="宋体"/>
          <w:sz w:val="30"/>
          <w:szCs w:val="30"/>
        </w:rPr>
        <w:t>音乐【专业学位】</w:t>
      </w:r>
    </w:p>
    <w:p>
      <w:pPr>
        <w:ind w:firstLine="2400" w:firstLineChars="8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制订单位：沈阳师范大学</w:t>
      </w:r>
    </w:p>
    <w:p>
      <w:pPr>
        <w:ind w:firstLine="2400" w:firstLineChars="8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修订日期：20</w:t>
      </w:r>
      <w:r>
        <w:rPr>
          <w:rFonts w:ascii="宋体" w:hAnsi="宋体"/>
          <w:sz w:val="30"/>
          <w:szCs w:val="30"/>
        </w:rPr>
        <w:t>23</w:t>
      </w:r>
      <w:r>
        <w:rPr>
          <w:rFonts w:hint="eastAsia" w:ascii="宋体" w:hAnsi="宋体"/>
          <w:sz w:val="30"/>
          <w:szCs w:val="30"/>
        </w:rPr>
        <w:t>年9月</w:t>
      </w:r>
    </w:p>
    <w:p>
      <w:pPr>
        <w:ind w:firstLine="2400" w:firstLineChars="800"/>
        <w:rPr>
          <w:rFonts w:hint="eastAsia" w:ascii="楷体_GB2312" w:hAnsi="宋体" w:eastAsia="楷体_GB2312"/>
          <w:sz w:val="30"/>
          <w:szCs w:val="30"/>
        </w:rPr>
      </w:pPr>
    </w:p>
    <w:p>
      <w:pPr>
        <w:ind w:firstLine="2400" w:firstLineChars="800"/>
        <w:rPr>
          <w:rFonts w:hint="eastAsia" w:ascii="楷体_GB2312" w:hAnsi="宋体" w:eastAsia="楷体_GB2312"/>
          <w:sz w:val="30"/>
          <w:szCs w:val="30"/>
        </w:rPr>
      </w:pPr>
    </w:p>
    <w:p>
      <w:pPr>
        <w:ind w:firstLine="2400" w:firstLineChars="800"/>
        <w:rPr>
          <w:rFonts w:hint="eastAsia" w:ascii="楷体_GB2312" w:hAnsi="宋体" w:eastAsia="楷体_GB2312"/>
          <w:sz w:val="30"/>
          <w:szCs w:val="30"/>
        </w:rPr>
      </w:pPr>
    </w:p>
    <w:p>
      <w:pPr>
        <w:ind w:firstLine="2400" w:firstLineChars="800"/>
        <w:rPr>
          <w:rFonts w:hint="eastAsia" w:ascii="楷体_GB2312" w:hAnsi="宋体" w:eastAsia="楷体_GB2312"/>
          <w:sz w:val="30"/>
          <w:szCs w:val="30"/>
        </w:rPr>
      </w:pPr>
    </w:p>
    <w:p>
      <w:pPr>
        <w:ind w:firstLine="2570" w:firstLineChars="800"/>
        <w:rPr>
          <w:rFonts w:hint="eastAsia" w:ascii="宋体"/>
          <w:b/>
          <w:sz w:val="32"/>
        </w:rPr>
      </w:pPr>
    </w:p>
    <w:p>
      <w:pPr>
        <w:spacing w:line="360" w:lineRule="auto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一、试卷结构</w:t>
      </w:r>
    </w:p>
    <w:p>
      <w:pPr>
        <w:spacing w:line="360" w:lineRule="auto"/>
        <w:ind w:firstLine="300" w:firstLineChars="100"/>
        <w:rPr>
          <w:rFonts w:hint="eastAsia"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 xml:space="preserve"> 试卷包含和声、曲式与作品分析两部分的内容，每部分75分，总分为150分。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(一)和声部分（75分）：</w:t>
      </w:r>
      <w:r>
        <w:rPr>
          <w:rFonts w:hint="eastAsia" w:ascii="仿宋" w:hAnsi="仿宋" w:eastAsia="仿宋"/>
          <w:b/>
          <w:bCs/>
          <w:sz w:val="24"/>
        </w:rPr>
        <w:t>两道题，不同专业同学按要求二选其一作答。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1.为指定旋律写作四部和声，采用四声部写作的形式，通过写作考查学生对和声学基本知识的了解与掌握；</w:t>
      </w:r>
      <w:r>
        <w:rPr>
          <w:rFonts w:hint="eastAsia" w:ascii="仿宋" w:hAnsi="仿宋" w:eastAsia="仿宋"/>
          <w:b/>
          <w:bCs/>
          <w:sz w:val="28"/>
          <w:szCs w:val="28"/>
        </w:rPr>
        <w:t>（【130</w:t>
      </w:r>
      <w:r>
        <w:rPr>
          <w:rFonts w:ascii="仿宋" w:hAnsi="仿宋" w:eastAsia="仿宋"/>
          <w:b/>
          <w:bCs/>
          <w:sz w:val="28"/>
          <w:szCs w:val="28"/>
        </w:rPr>
        <w:t>1</w:t>
      </w:r>
      <w:r>
        <w:rPr>
          <w:rFonts w:hint="eastAsia" w:ascii="仿宋" w:hAnsi="仿宋" w:eastAsia="仿宋"/>
          <w:b/>
          <w:bCs/>
          <w:sz w:val="28"/>
          <w:szCs w:val="28"/>
        </w:rPr>
        <w:t>00</w:t>
      </w:r>
      <w:r>
        <w:rPr>
          <w:rFonts w:ascii="仿宋" w:hAnsi="仿宋" w:eastAsia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bCs/>
          <w:sz w:val="28"/>
          <w:szCs w:val="28"/>
        </w:rPr>
        <w:t>艺术学】必答题）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2.和声分析：</w:t>
      </w:r>
      <w:r>
        <w:rPr>
          <w:rFonts w:hint="eastAsia" w:ascii="仿宋" w:hAnsi="仿宋" w:eastAsia="仿宋"/>
          <w:sz w:val="30"/>
          <w:szCs w:val="30"/>
        </w:rPr>
        <w:t>分析作品中的和声，标出调式、调性、和弦标记、离调及转调位置；</w:t>
      </w:r>
      <w:r>
        <w:rPr>
          <w:rFonts w:hint="eastAsia" w:ascii="仿宋" w:hAnsi="仿宋" w:eastAsia="仿宋"/>
          <w:b/>
          <w:bCs/>
          <w:sz w:val="28"/>
          <w:szCs w:val="28"/>
        </w:rPr>
        <w:t>（【135</w:t>
      </w:r>
      <w:r>
        <w:rPr>
          <w:rFonts w:ascii="仿宋" w:hAnsi="仿宋" w:eastAsia="仿宋"/>
          <w:b/>
          <w:bCs/>
          <w:sz w:val="28"/>
          <w:szCs w:val="28"/>
        </w:rPr>
        <w:t xml:space="preserve">200 </w:t>
      </w:r>
      <w:r>
        <w:rPr>
          <w:rFonts w:hint="eastAsia" w:ascii="仿宋" w:hAnsi="仿宋" w:eastAsia="仿宋"/>
          <w:b/>
          <w:bCs/>
          <w:sz w:val="28"/>
          <w:szCs w:val="28"/>
        </w:rPr>
        <w:t>音乐】必答题）</w:t>
      </w:r>
    </w:p>
    <w:p>
      <w:pPr>
        <w:spacing w:line="360" w:lineRule="auto"/>
        <w:ind w:firstLine="450" w:firstLineChars="150"/>
        <w:rPr>
          <w:rFonts w:hint="eastAsia"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（二）曲式与作品分析部分（75分）</w:t>
      </w:r>
    </w:p>
    <w:p>
      <w:pPr>
        <w:spacing w:line="360" w:lineRule="auto"/>
        <w:ind w:firstLine="750" w:firstLineChars="250"/>
        <w:rPr>
          <w:rFonts w:hint="eastAsia"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通过对作品的分析，写出该作品的结构图示及分析报告，结构图示25分，分析报告50分。</w:t>
      </w:r>
    </w:p>
    <w:p>
      <w:pPr>
        <w:spacing w:line="360" w:lineRule="auto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二、考查目标及要求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要求考生全面系统地掌握和声学、曲式学</w:t>
      </w:r>
      <w:r>
        <w:rPr>
          <w:rFonts w:ascii="仿宋" w:hAnsi="仿宋" w:eastAsia="仿宋"/>
          <w:sz w:val="30"/>
          <w:szCs w:val="30"/>
        </w:rPr>
        <w:t>的基本概念、基本理论和基本</w:t>
      </w:r>
      <w:r>
        <w:rPr>
          <w:rFonts w:hint="eastAsia" w:ascii="仿宋" w:hAnsi="仿宋" w:eastAsia="仿宋"/>
          <w:sz w:val="30"/>
          <w:szCs w:val="30"/>
        </w:rPr>
        <w:t>规则</w:t>
      </w:r>
      <w:r>
        <w:rPr>
          <w:rFonts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>并能够灵活运用和声学、曲式学</w:t>
      </w:r>
      <w:r>
        <w:rPr>
          <w:rFonts w:ascii="仿宋" w:hAnsi="仿宋" w:eastAsia="仿宋"/>
          <w:sz w:val="30"/>
          <w:szCs w:val="30"/>
        </w:rPr>
        <w:t>的基本知识和理论</w:t>
      </w:r>
      <w:r>
        <w:rPr>
          <w:rFonts w:hint="eastAsia" w:ascii="仿宋" w:hAnsi="仿宋" w:eastAsia="仿宋"/>
          <w:sz w:val="30"/>
          <w:szCs w:val="30"/>
        </w:rPr>
        <w:t>进行分析和解决实际问题</w:t>
      </w:r>
      <w:r>
        <w:rPr>
          <w:rFonts w:ascii="仿宋" w:hAnsi="仿宋" w:eastAsia="仿宋"/>
          <w:sz w:val="30"/>
          <w:szCs w:val="30"/>
        </w:rPr>
        <w:t>。</w:t>
      </w:r>
    </w:p>
    <w:p>
      <w:pPr>
        <w:spacing w:line="360" w:lineRule="auto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三、考试内容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(一)运用和声学的基本原则写作四部和声及分析作品中的和声。考试整体结构范围：一级关系转调以内。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(二)古典时期作曲家创作的钢琴奏鸣曲一个乐章，考试整体结构范围：</w:t>
      </w:r>
      <w:r>
        <w:rPr>
          <w:rFonts w:hint="eastAsia" w:ascii="仿宋" w:hAnsi="仿宋" w:eastAsia="仿宋" w:cs="宋体"/>
          <w:bCs/>
          <w:sz w:val="30"/>
          <w:szCs w:val="30"/>
        </w:rPr>
        <w:t>奏鸣曲式以内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line="360" w:lineRule="auto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四、参考书目</w:t>
      </w:r>
    </w:p>
    <w:p>
      <w:pPr>
        <w:spacing w:line="360" w:lineRule="auto"/>
        <w:ind w:firstLine="600" w:firstLineChars="200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(一)《和声学教程》（前苏）斯波索宾等，人民音乐出版社2004年。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(二)《音乐作品分析教程》钱仁康、钱亦平，上海音乐出版社2001年。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C3"/>
    <w:rsid w:val="00075F2A"/>
    <w:rsid w:val="001A29A1"/>
    <w:rsid w:val="002271B9"/>
    <w:rsid w:val="00246782"/>
    <w:rsid w:val="00250DC3"/>
    <w:rsid w:val="002A411D"/>
    <w:rsid w:val="00332245"/>
    <w:rsid w:val="00395E92"/>
    <w:rsid w:val="00396DF7"/>
    <w:rsid w:val="003B653D"/>
    <w:rsid w:val="0040789D"/>
    <w:rsid w:val="00461F5D"/>
    <w:rsid w:val="005072E9"/>
    <w:rsid w:val="00530A2F"/>
    <w:rsid w:val="00604739"/>
    <w:rsid w:val="00622751"/>
    <w:rsid w:val="00643A13"/>
    <w:rsid w:val="0076277D"/>
    <w:rsid w:val="00845C51"/>
    <w:rsid w:val="00852DA6"/>
    <w:rsid w:val="00893C98"/>
    <w:rsid w:val="008D773B"/>
    <w:rsid w:val="008F66A2"/>
    <w:rsid w:val="0092799D"/>
    <w:rsid w:val="009409CE"/>
    <w:rsid w:val="009605C3"/>
    <w:rsid w:val="009D5BFE"/>
    <w:rsid w:val="00BA6819"/>
    <w:rsid w:val="00BB7ECC"/>
    <w:rsid w:val="00C46770"/>
    <w:rsid w:val="00CC7759"/>
    <w:rsid w:val="00CD236A"/>
    <w:rsid w:val="00D534FB"/>
    <w:rsid w:val="00DE5181"/>
    <w:rsid w:val="00E11BA5"/>
    <w:rsid w:val="00ED65F8"/>
    <w:rsid w:val="00F30A0D"/>
    <w:rsid w:val="00F3135B"/>
    <w:rsid w:val="00F6535D"/>
    <w:rsid w:val="00F66EDA"/>
    <w:rsid w:val="0E1867F3"/>
    <w:rsid w:val="5EB30C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92</Words>
  <Characters>530</Characters>
  <Lines>4</Lines>
  <Paragraphs>1</Paragraphs>
  <TotalTime>0</TotalTime>
  <ScaleCrop>false</ScaleCrop>
  <LinksUpToDate>false</LinksUpToDate>
  <CharactersWithSpaces>621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2021-09-06T03:32:00Z</dcterms:created>
  <dc:creator>JWC</dc:creator>
  <cp:lastModifiedBy>vertesyuan</cp:lastModifiedBy>
  <dcterms:modified xsi:type="dcterms:W3CDTF">2024-06-20T03:26:37Z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8CAC56A571F043589078BEBB37A93ECD_13</vt:lpwstr>
  </property>
</Properties>
</file>