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ascii="方正书宋简体" w:eastAsia="方正书宋简体"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32"/>
        </w:rPr>
        <w:t>《商法学》考试大纲</w:t>
      </w:r>
    </w:p>
    <w:p>
      <w:pPr>
        <w:spacing w:line="360" w:lineRule="auto"/>
        <w:ind w:firstLine="480" w:firstLineChars="200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一、考查目标及要求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要求考生全面系统地掌握《商法学》</w:t>
      </w:r>
      <w:r>
        <w:t>的基本概念、基本理论和基本制度，</w:t>
      </w:r>
      <w:r>
        <w:rPr>
          <w:rFonts w:hint="eastAsia" w:ascii="Arial" w:hAnsi="Arial" w:cs="Arial"/>
          <w:szCs w:val="18"/>
        </w:rPr>
        <w:t>并能够灵活运用商法</w:t>
      </w:r>
      <w:r>
        <w:t>的基本知识和理论</w:t>
      </w:r>
      <w:r>
        <w:rPr>
          <w:rFonts w:hint="eastAsia" w:ascii="Arial" w:hAnsi="Arial" w:cs="Arial"/>
          <w:szCs w:val="18"/>
        </w:rPr>
        <w:t>分析和解决实际问题</w:t>
      </w:r>
      <w:r>
        <w:rPr>
          <w:rFonts w:ascii="宋体" w:hAnsi="宋体"/>
          <w:szCs w:val="21"/>
        </w:rPr>
        <w:t>。</w:t>
      </w:r>
    </w:p>
    <w:p>
      <w:pPr>
        <w:spacing w:line="360" w:lineRule="auto"/>
        <w:ind w:firstLine="480" w:firstLineChars="200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二、考试内容</w: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1</w:t>
      </w:r>
      <w:r>
        <w:t>.商法总论</w:t>
      </w:r>
    </w:p>
    <w:p>
      <w:pPr>
        <w:spacing w:line="360" w:lineRule="auto"/>
        <w:ind w:firstLine="420" w:firstLineChars="200"/>
      </w:pPr>
      <w:r>
        <w:t>a.</w:t>
      </w:r>
      <w:r>
        <w:rPr>
          <w:rFonts w:hint="eastAsia"/>
        </w:rPr>
        <w:t>商</w:t>
      </w:r>
      <w:r>
        <w:t>法概述</w:t>
      </w:r>
    </w:p>
    <w:p>
      <w:pPr>
        <w:spacing w:line="360" w:lineRule="auto"/>
        <w:ind w:firstLine="420" w:firstLineChars="200"/>
      </w:pPr>
      <w:r>
        <w:t>b.商主体制度</w:t>
      </w:r>
    </w:p>
    <w:p>
      <w:pPr>
        <w:spacing w:line="360" w:lineRule="auto"/>
        <w:ind w:firstLine="420" w:firstLineChars="200"/>
        <w:rPr>
          <w:rFonts w:hint="eastAsia"/>
        </w:rPr>
      </w:pPr>
      <w:r>
        <w:t>c.商行为制度</w:t>
      </w:r>
    </w:p>
    <w:p>
      <w:pPr>
        <w:spacing w:line="360" w:lineRule="auto"/>
        <w:ind w:firstLine="420" w:firstLineChars="200"/>
        <w:rPr>
          <w:rFonts w:hint="eastAsia"/>
        </w:rPr>
      </w:pPr>
      <w:r>
        <w:t>d.商事登记制度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e</w:t>
      </w:r>
      <w:r>
        <w:t>.商号制度</w:t>
      </w:r>
    </w:p>
    <w:p>
      <w:pPr>
        <w:spacing w:line="360" w:lineRule="auto"/>
        <w:ind w:firstLine="420" w:firstLineChars="200"/>
      </w:pPr>
      <w:r>
        <w:rPr>
          <w:rFonts w:hint="eastAsia"/>
        </w:rPr>
        <w:t>2</w:t>
      </w:r>
      <w:r>
        <w:t>.公司法</w:t>
      </w:r>
    </w:p>
    <w:p>
      <w:pPr>
        <w:spacing w:line="360" w:lineRule="auto"/>
        <w:ind w:firstLine="420" w:firstLineChars="200"/>
        <w:rPr>
          <w:rFonts w:hint="eastAsia"/>
        </w:rPr>
      </w:pPr>
      <w:r>
        <w:t>a.公司与公司法概述</w:t>
      </w:r>
    </w:p>
    <w:p>
      <w:pPr>
        <w:spacing w:line="360" w:lineRule="auto"/>
        <w:ind w:firstLine="420" w:firstLineChars="200"/>
        <w:rPr>
          <w:rFonts w:hint="eastAsia"/>
        </w:rPr>
      </w:pPr>
      <w:r>
        <w:t>b.公司的设立</w:t>
      </w:r>
    </w:p>
    <w:p>
      <w:pPr>
        <w:spacing w:line="360" w:lineRule="auto"/>
        <w:ind w:firstLine="420" w:firstLineChars="200"/>
        <w:rPr>
          <w:rFonts w:hint="eastAsia"/>
        </w:rPr>
      </w:pPr>
      <w:r>
        <w:t>c.公司的人格制度</w:t>
      </w:r>
    </w:p>
    <w:p>
      <w:pPr>
        <w:spacing w:line="360" w:lineRule="auto"/>
        <w:ind w:firstLine="420" w:firstLineChars="200"/>
        <w:rPr>
          <w:rFonts w:hint="eastAsia"/>
        </w:rPr>
      </w:pPr>
      <w:r>
        <w:t>d.公司的资本制度</w:t>
      </w:r>
    </w:p>
    <w:p>
      <w:pPr>
        <w:spacing w:line="360" w:lineRule="auto"/>
        <w:ind w:firstLine="420" w:firstLineChars="200"/>
        <w:rPr>
          <w:rFonts w:hint="eastAsia"/>
        </w:rPr>
      </w:pPr>
      <w:r>
        <w:t>e.股东及其权利与义务</w:t>
      </w:r>
    </w:p>
    <w:p>
      <w:pPr>
        <w:spacing w:line="360" w:lineRule="auto"/>
        <w:ind w:firstLine="420" w:firstLineChars="200"/>
        <w:rPr>
          <w:rFonts w:hint="eastAsia"/>
        </w:rPr>
      </w:pPr>
      <w:r>
        <w:t>f.股东的出资与股份</w:t>
      </w:r>
    </w:p>
    <w:p>
      <w:pPr>
        <w:spacing w:line="360" w:lineRule="auto"/>
        <w:ind w:firstLine="420" w:firstLineChars="200"/>
        <w:rPr>
          <w:rFonts w:hint="eastAsia"/>
        </w:rPr>
      </w:pPr>
      <w:r>
        <w:t>g.公司组织机构</w:t>
      </w:r>
    </w:p>
    <w:p>
      <w:pPr>
        <w:spacing w:line="360" w:lineRule="auto"/>
        <w:ind w:firstLine="420" w:firstLineChars="200"/>
        <w:rPr>
          <w:rFonts w:hint="eastAsia"/>
        </w:rPr>
      </w:pPr>
      <w:r>
        <w:t>h.公司的合并、分立与组织形式的变更</w:t>
      </w:r>
    </w:p>
    <w:p>
      <w:pPr>
        <w:spacing w:line="360" w:lineRule="auto"/>
        <w:ind w:firstLine="420" w:firstLineChars="200"/>
        <w:rPr>
          <w:rFonts w:hint="eastAsia"/>
        </w:rPr>
      </w:pPr>
      <w:r>
        <w:t>i.公司的解散与清算</w:t>
      </w:r>
    </w:p>
    <w:p>
      <w:pPr>
        <w:spacing w:line="360" w:lineRule="auto"/>
        <w:ind w:firstLine="420" w:firstLineChars="200"/>
      </w:pPr>
      <w:r>
        <w:rPr>
          <w:rFonts w:hint="eastAsia"/>
        </w:rPr>
        <w:t>3</w:t>
      </w:r>
      <w:r>
        <w:t>.证券法</w:t>
      </w:r>
    </w:p>
    <w:p>
      <w:pPr>
        <w:spacing w:line="360" w:lineRule="auto"/>
        <w:ind w:firstLine="420" w:firstLineChars="200"/>
        <w:rPr>
          <w:rFonts w:hint="eastAsia"/>
        </w:rPr>
      </w:pPr>
      <w:r>
        <w:t>a.证券法的基本问题</w:t>
      </w:r>
    </w:p>
    <w:p>
      <w:pPr>
        <w:spacing w:line="360" w:lineRule="auto"/>
        <w:ind w:firstLine="420" w:firstLineChars="200"/>
        <w:rPr>
          <w:rFonts w:hint="eastAsia"/>
        </w:rPr>
      </w:pPr>
      <w:r>
        <w:t>b.证券发行制度</w:t>
      </w:r>
    </w:p>
    <w:p>
      <w:pPr>
        <w:spacing w:line="360" w:lineRule="auto"/>
        <w:ind w:firstLine="420" w:firstLineChars="200"/>
        <w:rPr>
          <w:rFonts w:hint="eastAsia"/>
        </w:rPr>
      </w:pPr>
      <w:r>
        <w:t>c.证券交易制度</w:t>
      </w:r>
    </w:p>
    <w:p>
      <w:pPr>
        <w:spacing w:line="360" w:lineRule="auto"/>
        <w:ind w:firstLine="420" w:firstLineChars="200"/>
        <w:rPr>
          <w:rFonts w:hint="eastAsia"/>
        </w:rPr>
      </w:pPr>
      <w:r>
        <w:t>d.上市公司收购制度</w:t>
      </w:r>
    </w:p>
    <w:p>
      <w:pPr>
        <w:spacing w:line="360" w:lineRule="auto"/>
        <w:ind w:firstLine="420" w:firstLineChars="200"/>
        <w:rPr>
          <w:rFonts w:hint="eastAsia"/>
        </w:rPr>
      </w:pPr>
      <w:r>
        <w:t>e.证券中介服务机构</w:t>
      </w:r>
    </w:p>
    <w:p>
      <w:pPr>
        <w:spacing w:line="360" w:lineRule="auto"/>
        <w:ind w:firstLine="420" w:firstLineChars="200"/>
        <w:rPr>
          <w:rFonts w:hint="eastAsia"/>
        </w:rPr>
      </w:pPr>
      <w:r>
        <w:t>f.证券监管制度</w:t>
      </w:r>
    </w:p>
    <w:p>
      <w:pPr>
        <w:spacing w:line="360" w:lineRule="auto"/>
        <w:ind w:firstLine="420" w:firstLineChars="200"/>
        <w:rPr>
          <w:rFonts w:hint="eastAsia"/>
        </w:rPr>
      </w:pPr>
      <w:r>
        <w:t>g.证券法律责任制度</w:t>
      </w:r>
    </w:p>
    <w:p>
      <w:pPr>
        <w:spacing w:line="360" w:lineRule="auto"/>
        <w:ind w:firstLine="420" w:firstLineChars="200"/>
      </w:pPr>
      <w:r>
        <w:rPr>
          <w:rFonts w:hint="eastAsia"/>
        </w:rPr>
        <w:t>4</w:t>
      </w:r>
      <w:r>
        <w:t>.破产法</w:t>
      </w:r>
    </w:p>
    <w:p>
      <w:pPr>
        <w:spacing w:line="360" w:lineRule="auto"/>
        <w:ind w:firstLine="420" w:firstLineChars="200"/>
        <w:rPr>
          <w:rFonts w:hint="eastAsia"/>
        </w:rPr>
      </w:pPr>
      <w:r>
        <w:t>a.破产法概述</w:t>
      </w:r>
    </w:p>
    <w:p>
      <w:pPr>
        <w:spacing w:line="360" w:lineRule="auto"/>
        <w:ind w:firstLine="420" w:firstLineChars="200"/>
        <w:rPr>
          <w:rFonts w:hint="eastAsia"/>
        </w:rPr>
      </w:pPr>
      <w:r>
        <w:t>b.破产程序的启动与运行</w:t>
      </w:r>
    </w:p>
    <w:p>
      <w:pPr>
        <w:spacing w:line="360" w:lineRule="auto"/>
        <w:ind w:firstLine="420" w:firstLineChars="200"/>
        <w:rPr>
          <w:rFonts w:hint="eastAsia"/>
        </w:rPr>
      </w:pPr>
      <w:r>
        <w:t>c.破产财产的清理</w:t>
      </w:r>
    </w:p>
    <w:p>
      <w:pPr>
        <w:spacing w:line="360" w:lineRule="auto"/>
        <w:ind w:firstLine="420" w:firstLineChars="200"/>
        <w:rPr>
          <w:rFonts w:hint="eastAsia"/>
        </w:rPr>
      </w:pPr>
      <w:r>
        <w:t>d.破产重整、破产和解与破产清算制度</w:t>
      </w:r>
    </w:p>
    <w:p>
      <w:pPr>
        <w:spacing w:line="360" w:lineRule="auto"/>
        <w:ind w:firstLine="420" w:firstLineChars="200"/>
      </w:pPr>
      <w:r>
        <w:rPr>
          <w:rFonts w:hint="eastAsia"/>
        </w:rPr>
        <w:t>5</w:t>
      </w:r>
      <w:r>
        <w:t>.票据法</w:t>
      </w:r>
    </w:p>
    <w:p>
      <w:pPr>
        <w:spacing w:line="360" w:lineRule="auto"/>
        <w:ind w:firstLine="420" w:firstLineChars="200"/>
        <w:rPr>
          <w:rFonts w:hint="eastAsia"/>
        </w:rPr>
      </w:pPr>
      <w:r>
        <w:t>a.票据与票据法概述</w:t>
      </w:r>
    </w:p>
    <w:p>
      <w:pPr>
        <w:spacing w:line="360" w:lineRule="auto"/>
        <w:ind w:firstLine="420" w:firstLineChars="200"/>
        <w:rPr>
          <w:rFonts w:hint="eastAsia"/>
        </w:rPr>
      </w:pPr>
      <w:r>
        <w:t>b.汇票制度</w:t>
      </w:r>
    </w:p>
    <w:p>
      <w:pPr>
        <w:spacing w:line="360" w:lineRule="auto"/>
        <w:ind w:firstLine="420" w:firstLineChars="200"/>
        <w:rPr>
          <w:rFonts w:hint="eastAsia"/>
        </w:rPr>
      </w:pPr>
      <w:r>
        <w:t>c.本票与支票制度</w:t>
      </w:r>
    </w:p>
    <w:p>
      <w:pPr>
        <w:spacing w:line="360" w:lineRule="auto"/>
        <w:ind w:firstLine="420" w:firstLineChars="200"/>
      </w:pPr>
      <w:r>
        <w:rPr>
          <w:rFonts w:hint="eastAsia"/>
        </w:rPr>
        <w:t>6</w:t>
      </w:r>
      <w:r>
        <w:t>.保险法</w:t>
      </w:r>
    </w:p>
    <w:p>
      <w:pPr>
        <w:spacing w:line="360" w:lineRule="auto"/>
        <w:ind w:firstLine="420" w:firstLineChars="200"/>
        <w:rPr>
          <w:rFonts w:hint="eastAsia"/>
        </w:rPr>
      </w:pPr>
      <w:r>
        <w:t>a.保险与保险法概述</w:t>
      </w:r>
    </w:p>
    <w:p>
      <w:pPr>
        <w:spacing w:line="360" w:lineRule="auto"/>
        <w:ind w:firstLine="420" w:firstLineChars="200"/>
        <w:rPr>
          <w:rFonts w:hint="eastAsia"/>
        </w:rPr>
      </w:pPr>
      <w:r>
        <w:t>b.保险合同法律制度</w:t>
      </w:r>
    </w:p>
    <w:p>
      <w:pPr>
        <w:spacing w:line="360" w:lineRule="auto"/>
        <w:ind w:firstLine="420" w:firstLineChars="200"/>
        <w:rPr>
          <w:rFonts w:hint="eastAsia"/>
        </w:rPr>
      </w:pPr>
      <w:r>
        <w:t>c.保险业法律制度</w:t>
      </w:r>
    </w:p>
    <w:p>
      <w:pPr>
        <w:spacing w:line="360" w:lineRule="auto"/>
        <w:ind w:firstLine="480" w:firstLineChars="20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三、试卷结构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名词解释5*3=15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简答3*5=15</w:t>
      </w:r>
    </w:p>
    <w:p>
      <w:pPr>
        <w:spacing w:line="360" w:lineRule="auto"/>
        <w:ind w:firstLine="420" w:firstLineChars="200"/>
      </w:pPr>
      <w:r>
        <w:rPr>
          <w:rFonts w:hint="eastAsia"/>
        </w:rPr>
        <w:t>论述1*20=20</w:t>
      </w:r>
    </w:p>
    <w:p>
      <w:pPr>
        <w:spacing w:line="360" w:lineRule="auto"/>
        <w:ind w:firstLine="480" w:firstLineChars="20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四、参考文献</w:t>
      </w:r>
    </w:p>
    <w:p>
      <w:pPr>
        <w:spacing w:line="360" w:lineRule="auto"/>
        <w:ind w:firstLine="420" w:firstLineChars="200"/>
      </w:pPr>
      <w:r>
        <w:rPr>
          <w:rFonts w:hint="eastAsia"/>
        </w:rPr>
        <w:t>1、</w:t>
      </w:r>
      <w:r>
        <w:t>范健 王建文</w:t>
      </w:r>
      <w:r>
        <w:rPr>
          <w:rFonts w:hint="eastAsia"/>
        </w:rPr>
        <w:t>，《</w:t>
      </w:r>
      <w:r>
        <w:t>商法学</w:t>
      </w:r>
      <w:r>
        <w:rPr>
          <w:rFonts w:hint="eastAsia"/>
        </w:rPr>
        <w:t>》</w:t>
      </w:r>
      <w:r>
        <w:t>（第五版） 法律出版社</w:t>
      </w:r>
      <w:r>
        <w:rPr>
          <w:rFonts w:hint="eastAsia"/>
        </w:rPr>
        <w:t>，2</w:t>
      </w:r>
      <w:r>
        <w:t>021</w:t>
      </w:r>
      <w:r>
        <w:rPr>
          <w:rFonts w:hint="eastAsia"/>
        </w:rPr>
        <w:t>.</w:t>
      </w:r>
      <w:r>
        <w:t>5</w:t>
      </w:r>
    </w:p>
    <w:p>
      <w:pPr>
        <w:spacing w:line="360" w:lineRule="auto"/>
        <w:ind w:firstLine="420" w:firstLineChars="200"/>
      </w:pPr>
      <w:r>
        <w:t>2</w:t>
      </w:r>
      <w:r>
        <w:rPr>
          <w:rFonts w:hint="eastAsia"/>
        </w:rPr>
        <w:t>、赵旭东，《商法学》（第四版）高等教育出版社，2</w:t>
      </w:r>
      <w:r>
        <w:t>019.12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3、范健主编，《商法学》（第二版）（马工程法学教材）高等教育出版社，2</w:t>
      </w:r>
      <w:r>
        <w:t>022</w:t>
      </w:r>
      <w:r>
        <w:rPr>
          <w:rFonts w:hint="eastAsia"/>
        </w:rPr>
        <w:t>.8</w:t>
      </w:r>
    </w:p>
    <w:sectPr>
      <w:footerReference r:id="rId3" w:type="default"/>
      <w:pgSz w:w="11906" w:h="16838"/>
      <w:pgMar w:top="1134" w:right="1134" w:bottom="1134" w:left="1134" w:header="56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3D"/>
    <w:rsid w:val="00055C5E"/>
    <w:rsid w:val="000D0BE6"/>
    <w:rsid w:val="000F425B"/>
    <w:rsid w:val="001204C8"/>
    <w:rsid w:val="00153476"/>
    <w:rsid w:val="00183FA0"/>
    <w:rsid w:val="002404E5"/>
    <w:rsid w:val="002838E4"/>
    <w:rsid w:val="002A2639"/>
    <w:rsid w:val="00312312"/>
    <w:rsid w:val="00334E66"/>
    <w:rsid w:val="0035307C"/>
    <w:rsid w:val="003631CA"/>
    <w:rsid w:val="003A14EE"/>
    <w:rsid w:val="0041245A"/>
    <w:rsid w:val="00476FC9"/>
    <w:rsid w:val="004B4D9B"/>
    <w:rsid w:val="0050149E"/>
    <w:rsid w:val="00523CB6"/>
    <w:rsid w:val="005534DF"/>
    <w:rsid w:val="00584785"/>
    <w:rsid w:val="00606763"/>
    <w:rsid w:val="00617E42"/>
    <w:rsid w:val="006503E8"/>
    <w:rsid w:val="00690CCB"/>
    <w:rsid w:val="006A2B5B"/>
    <w:rsid w:val="006A6233"/>
    <w:rsid w:val="006B2005"/>
    <w:rsid w:val="006B6048"/>
    <w:rsid w:val="006C418E"/>
    <w:rsid w:val="00710B5E"/>
    <w:rsid w:val="007A4276"/>
    <w:rsid w:val="007E32BB"/>
    <w:rsid w:val="007F0FC0"/>
    <w:rsid w:val="00800F7A"/>
    <w:rsid w:val="0083773F"/>
    <w:rsid w:val="00882543"/>
    <w:rsid w:val="008A7DD0"/>
    <w:rsid w:val="008B29C0"/>
    <w:rsid w:val="008B6E98"/>
    <w:rsid w:val="008D05F4"/>
    <w:rsid w:val="008E2696"/>
    <w:rsid w:val="008E658E"/>
    <w:rsid w:val="008F7553"/>
    <w:rsid w:val="00901596"/>
    <w:rsid w:val="00943A1D"/>
    <w:rsid w:val="009A1F04"/>
    <w:rsid w:val="009A6C03"/>
    <w:rsid w:val="00AA5D3D"/>
    <w:rsid w:val="00AA6F82"/>
    <w:rsid w:val="00BF357C"/>
    <w:rsid w:val="00C02CF1"/>
    <w:rsid w:val="00C0599D"/>
    <w:rsid w:val="00C274D1"/>
    <w:rsid w:val="00C52E29"/>
    <w:rsid w:val="00C66D2D"/>
    <w:rsid w:val="00C7589D"/>
    <w:rsid w:val="00CE4C4A"/>
    <w:rsid w:val="00DA6D97"/>
    <w:rsid w:val="00E12CB6"/>
    <w:rsid w:val="00E9294A"/>
    <w:rsid w:val="00E95915"/>
    <w:rsid w:val="00EB4818"/>
    <w:rsid w:val="00EB4F0E"/>
    <w:rsid w:val="00EC29A2"/>
    <w:rsid w:val="00EE7190"/>
    <w:rsid w:val="00EE7613"/>
    <w:rsid w:val="00F327A0"/>
    <w:rsid w:val="00F56318"/>
    <w:rsid w:val="00FD0A73"/>
    <w:rsid w:val="00FE1843"/>
    <w:rsid w:val="22BE138E"/>
    <w:rsid w:val="420072F2"/>
    <w:rsid w:val="64456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2</Pages>
  <Words>88</Words>
  <Characters>507</Characters>
  <Lines>4</Lines>
  <Paragraphs>1</Paragraphs>
  <TotalTime>0</TotalTime>
  <ScaleCrop>false</ScaleCrop>
  <LinksUpToDate>false</LinksUpToDate>
  <CharactersWithSpaces>594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2021-07-09T00:43:00Z</dcterms:created>
  <dc:creator>Administrator</dc:creator>
  <cp:lastModifiedBy>vertesyuan</cp:lastModifiedBy>
  <dcterms:modified xsi:type="dcterms:W3CDTF">2024-06-20T03:19:17Z</dcterms:modified>
  <dc:title>2006年硕士研究生入学考试大纲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C6EEDCB9815944F9AF865277BBFCD242_13</vt:lpwstr>
  </property>
</Properties>
</file>