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7801" w14:textId="77777777" w:rsidR="00BC6AC2" w:rsidRDefault="00BC6AC2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50599F2C" w14:textId="77777777" w:rsidR="00BC6AC2" w:rsidRDefault="00BC6AC2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193C288A" w14:textId="77777777" w:rsidR="00BC6AC2" w:rsidRDefault="00BC6AC2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33EBE989" w14:textId="77777777" w:rsidR="00BC6AC2" w:rsidRDefault="00000000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pict w14:anchorId="2AA83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35pt;margin-top:14.25pt;width:199.5pt;height:39.9pt;z-index:-1;mso-width-relative:page;mso-height-relative:page">
            <v:imagedata r:id="rId7" o:title="" gain="69719f" blacklevel="3932f"/>
          </v:shape>
        </w:pict>
      </w:r>
    </w:p>
    <w:p w14:paraId="7C6AF778" w14:textId="77777777" w:rsidR="00BC6AC2" w:rsidRDefault="00BC6AC2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2EA4BA78" w14:textId="1D1D7021" w:rsidR="00BC6AC2" w:rsidRDefault="00221609">
      <w:pPr>
        <w:jc w:val="center"/>
        <w:rPr>
          <w:rFonts w:ascii="楷体_GB2312" w:eastAsia="楷体_GB2312" w:hAnsi="宋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2</w:t>
      </w:r>
      <w:r w:rsidR="00FF072F">
        <w:rPr>
          <w:rFonts w:ascii="黑体" w:eastAsia="黑体" w:cs="黑体"/>
          <w:sz w:val="44"/>
          <w:szCs w:val="44"/>
        </w:rPr>
        <w:t>4</w:t>
      </w:r>
      <w:r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00925B73" w14:textId="77777777" w:rsidR="00BC6AC2" w:rsidRDefault="00BC6AC2">
      <w:pPr>
        <w:jc w:val="center"/>
        <w:rPr>
          <w:rFonts w:eastAsia="楷体_GB2312" w:cs="Times New Roman"/>
          <w:sz w:val="44"/>
          <w:szCs w:val="44"/>
        </w:rPr>
      </w:pPr>
    </w:p>
    <w:p w14:paraId="09CAF3B1" w14:textId="77777777" w:rsidR="00BC6AC2" w:rsidRDefault="00BC6AC2">
      <w:pPr>
        <w:jc w:val="center"/>
        <w:rPr>
          <w:rFonts w:eastAsia="楷体_GB2312" w:cs="Times New Roman"/>
          <w:sz w:val="44"/>
          <w:szCs w:val="44"/>
        </w:rPr>
      </w:pPr>
    </w:p>
    <w:p w14:paraId="49F38785" w14:textId="77777777" w:rsidR="00BC6AC2" w:rsidRDefault="00BC6AC2">
      <w:pPr>
        <w:jc w:val="center"/>
        <w:rPr>
          <w:rFonts w:eastAsia="楷体_GB2312" w:cs="Times New Roman"/>
          <w:sz w:val="44"/>
          <w:szCs w:val="44"/>
        </w:rPr>
      </w:pPr>
    </w:p>
    <w:p w14:paraId="1EA2E3D4" w14:textId="77777777" w:rsidR="00BC6AC2" w:rsidRDefault="00BC6AC2">
      <w:pPr>
        <w:jc w:val="center"/>
        <w:rPr>
          <w:rFonts w:eastAsia="楷体_GB2312" w:cs="Times New Roman"/>
          <w:sz w:val="28"/>
          <w:szCs w:val="28"/>
        </w:rPr>
      </w:pPr>
    </w:p>
    <w:p w14:paraId="6A0B0A63" w14:textId="77777777" w:rsidR="00BC6AC2" w:rsidRDefault="00BC6AC2">
      <w:pPr>
        <w:jc w:val="center"/>
        <w:rPr>
          <w:rFonts w:eastAsia="楷体_GB2312" w:cs="Times New Roman"/>
          <w:sz w:val="28"/>
          <w:szCs w:val="28"/>
        </w:rPr>
      </w:pPr>
    </w:p>
    <w:p w14:paraId="449A7804" w14:textId="77777777" w:rsidR="00BC6AC2" w:rsidRDefault="00BC6AC2">
      <w:pPr>
        <w:jc w:val="center"/>
        <w:rPr>
          <w:rFonts w:eastAsia="楷体_GB2312" w:cs="Times New Roman"/>
          <w:sz w:val="28"/>
          <w:szCs w:val="28"/>
        </w:rPr>
      </w:pPr>
    </w:p>
    <w:p w14:paraId="74FB1B8C" w14:textId="77777777" w:rsidR="00BC6AC2" w:rsidRDefault="00221609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816</w:t>
      </w:r>
    </w:p>
    <w:p w14:paraId="605CD1DA" w14:textId="77777777" w:rsidR="00BC6AC2" w:rsidRDefault="00221609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科目名称：社会科学研究方法</w:t>
      </w:r>
    </w:p>
    <w:p w14:paraId="63EB8C1C" w14:textId="2801140E" w:rsidR="00BC6AC2" w:rsidRDefault="00221609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适用专业：社会学、人类学、民俗学</w:t>
      </w:r>
    </w:p>
    <w:p w14:paraId="5E6AE7EF" w14:textId="77777777" w:rsidR="00BC6AC2" w:rsidRDefault="00221609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4650ACE4" w14:textId="3B339577" w:rsidR="00BC6AC2" w:rsidRDefault="00221609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 w:rsidR="000346E4">
        <w:rPr>
          <w:rFonts w:ascii="楷体_GB2312" w:eastAsia="楷体_GB2312" w:hAnsi="宋体" w:cs="楷体_GB2312" w:hint="eastAsia"/>
          <w:sz w:val="30"/>
          <w:szCs w:val="30"/>
        </w:rPr>
        <w:t>2</w:t>
      </w:r>
      <w:r w:rsidR="00FF072F">
        <w:rPr>
          <w:rFonts w:ascii="楷体_GB2312" w:eastAsia="楷体_GB2312" w:hAnsi="宋体" w:cs="楷体_GB2312"/>
          <w:sz w:val="30"/>
          <w:szCs w:val="30"/>
        </w:rPr>
        <w:t>3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20058457" w14:textId="77777777" w:rsidR="00BC6AC2" w:rsidRDefault="00BC6AC2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0EB2CB76" w14:textId="77777777" w:rsidR="00BC6AC2" w:rsidRDefault="00BC6AC2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7C3416C6" w14:textId="77777777" w:rsidR="00BC6AC2" w:rsidRDefault="00BC6AC2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755AB0DF" w14:textId="77777777" w:rsidR="00BC6AC2" w:rsidRDefault="00BC6AC2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33406076" w14:textId="77777777" w:rsidR="00BC6AC2" w:rsidRDefault="00BC6AC2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47C155AD" w14:textId="77777777" w:rsidR="00BC6AC2" w:rsidRDefault="00BC6AC2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5F009A46" w14:textId="77777777" w:rsidR="00BC6AC2" w:rsidRDefault="00221609">
      <w:pPr>
        <w:widowControl/>
        <w:spacing w:line="326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《社会科学研究方法》考试大纲</w:t>
      </w:r>
    </w:p>
    <w:p w14:paraId="352B53C2" w14:textId="77777777" w:rsidR="00BC6AC2" w:rsidRDefault="00221609">
      <w:pPr>
        <w:spacing w:line="36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一、考试要求</w:t>
      </w:r>
    </w:p>
    <w:p w14:paraId="5A391BA2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要求考生全面系统地掌握社会调查研究方法的基本理论、研究方式和具体方法，并能够灵活运用相应理论与方法进行研究设计、资料分析与研究报告写作。</w:t>
      </w:r>
    </w:p>
    <w:p w14:paraId="5BE5EDBE" w14:textId="77777777" w:rsidR="00BC6AC2" w:rsidRDefault="00221609">
      <w:pPr>
        <w:spacing w:line="36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二、知识和能力的要求与范围</w:t>
      </w:r>
    </w:p>
    <w:p w14:paraId="1EDE6E56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社会研究的概念与特征：需掌握社会研究基本概念、社会研究的基本特征、社会研究中的困难。需具备根据经典研究或个人研究实践进行论说、比较的能力。</w:t>
      </w:r>
    </w:p>
    <w:p w14:paraId="563BAAB0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方法体系：需掌握社会研究的主要研究方式、社会研究的方法体系与方法论。需具备根据经典研究或个人研究实践进行论说、比较的能力。</w:t>
      </w:r>
    </w:p>
    <w:p w14:paraId="4A100CC9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定量与定性研究：需掌握实证主义与人文主义、社会研究的过程。需具备根据经典研究或个人研究实践进行论说、比较的能力。</w:t>
      </w:r>
    </w:p>
    <w:p w14:paraId="64C7559B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理论的定义、层次与构成：需掌握理论划分的层次、判断理论优劣的标准、构成理论的基本要素、经验研究的功能。需具备根据经典研究或个人研究实践进行论说、比较、区分的能力。</w:t>
      </w:r>
    </w:p>
    <w:p w14:paraId="4E2C0C4D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研究选题与文献回顾：需掌握选题依据标准、问题明确化的方法、文献回顾概念、过程。需具备根据经典研究或个人研究实践进行论说、比较的能力。</w:t>
      </w:r>
    </w:p>
    <w:p w14:paraId="0AE0BC85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研究设计：需掌握研究设计的概念、研究目的、探索性研究、描述性研究、解释性研究、社会研究基本方式、分析单位、纵向研究和横向研究、具体方案等基础知识。需具备根据经典研究或个人研究实践进行陈述、论说、比较、区分的能力。</w:t>
      </w:r>
    </w:p>
    <w:p w14:paraId="6AACE5EC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7.</w:t>
      </w:r>
      <w:r>
        <w:rPr>
          <w:rFonts w:ascii="宋体" w:hAnsi="宋体" w:cs="宋体" w:hint="eastAsia"/>
          <w:sz w:val="24"/>
          <w:szCs w:val="24"/>
        </w:rPr>
        <w:t>测量与操作化：需掌握测量概念及要素、操作化、指标、量表、测量层次、信度和效度相关知识。需具备根据经典研究或个人研究实践进行实际设计、陈述、论说、比较和区分的能力。</w:t>
      </w:r>
    </w:p>
    <w:p w14:paraId="05FD8400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8.</w:t>
      </w:r>
      <w:r>
        <w:rPr>
          <w:rFonts w:ascii="宋体" w:hAnsi="宋体" w:cs="宋体" w:hint="eastAsia"/>
          <w:sz w:val="24"/>
          <w:szCs w:val="24"/>
        </w:rPr>
        <w:t>抽样方法：需掌握抽样、简单随机抽样等概率抽样、偶遇抽样等非概率抽样、</w:t>
      </w:r>
      <w:r>
        <w:rPr>
          <w:rFonts w:ascii="宋体" w:hAnsi="宋体" w:cs="宋体"/>
          <w:sz w:val="24"/>
          <w:szCs w:val="24"/>
        </w:rPr>
        <w:t>PPS</w:t>
      </w:r>
      <w:r>
        <w:rPr>
          <w:rFonts w:ascii="宋体" w:hAnsi="宋体" w:cs="宋体" w:hint="eastAsia"/>
          <w:sz w:val="24"/>
          <w:szCs w:val="24"/>
        </w:rPr>
        <w:t>抽样、样本规模、样本选取程序等相关基本概念和内容。需具备根据经典研究或个人研究实践进行实际设计、陈述、论说、比较和区分的能力。</w:t>
      </w:r>
    </w:p>
    <w:p w14:paraId="69BDB1BD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9.</w:t>
      </w:r>
      <w:r>
        <w:rPr>
          <w:rFonts w:ascii="宋体" w:hAnsi="宋体" w:cs="宋体" w:hint="eastAsia"/>
          <w:sz w:val="24"/>
          <w:szCs w:val="24"/>
        </w:rPr>
        <w:t>调查研究方法：需掌握调查方法的概念、基本特征、资料收集方法类型及其概念、问卷设计过程中的原则、技术规范等相关知识。需具备根据经典研究或个人研究实践进行实际设计、陈述、论说、比较和区分的能力。</w:t>
      </w:r>
    </w:p>
    <w:p w14:paraId="2D589347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10.</w:t>
      </w:r>
      <w:r>
        <w:rPr>
          <w:rFonts w:ascii="宋体" w:hAnsi="宋体" w:cs="宋体" w:hint="eastAsia"/>
          <w:sz w:val="24"/>
          <w:szCs w:val="24"/>
        </w:rPr>
        <w:t>文献研究方法：需掌握文献、文献研究的概念、内容分析的概念和基本做法、二次分析、文献研究的优点和不足等。需具备根据经典研究或个人研究实践进行陈述、比较和区分的能力。</w:t>
      </w:r>
    </w:p>
    <w:p w14:paraId="3A16C8AF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11.</w:t>
      </w:r>
      <w:r>
        <w:rPr>
          <w:rFonts w:ascii="宋体" w:hAnsi="宋体" w:cs="宋体" w:hint="eastAsia"/>
          <w:sz w:val="24"/>
          <w:szCs w:val="24"/>
        </w:rPr>
        <w:t>实地研究方法：需掌握实地研究、参与观察、非参与观察、个案研究等基本概念，实地研究主要阶段、观察类型、无结构访谈类型及概念等相关知识。需具备根据经典研究或个人研究实践进行陈述、论说、比较和区分的能力。</w:t>
      </w:r>
    </w:p>
    <w:p w14:paraId="171DBCC4" w14:textId="5544CAE9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12.</w:t>
      </w:r>
      <w:r>
        <w:rPr>
          <w:rFonts w:ascii="宋体" w:hAnsi="宋体" w:cs="宋体" w:hint="eastAsia"/>
          <w:sz w:val="24"/>
          <w:szCs w:val="24"/>
        </w:rPr>
        <w:t>定量资料分析：需掌握资料审核、数据清理、阐释模式、决定系数等基本概念或原理，以及单变量统计分析的类型、交互分类、</w:t>
      </w:r>
      <w:r>
        <w:rPr>
          <w:rFonts w:ascii="宋体" w:hAnsi="宋体" w:cs="宋体" w:hint="eastAsia"/>
          <w:position w:val="-10"/>
          <w:sz w:val="24"/>
          <w:szCs w:val="24"/>
        </w:rPr>
        <w:object w:dxaOrig="315" w:dyaOrig="360" w14:anchorId="13923C21">
          <v:shape id="_x0000_i1025" type="#_x0000_t75" style="width:15.6pt;height:18pt" o:ole="">
            <v:imagedata r:id="rId8" o:title=""/>
          </v:shape>
          <o:OLEObject Type="Embed" ProgID="Equation.DSMT4" ShapeID="_x0000_i1025" DrawAspect="Content" ObjectID="_1755510746" r:id="rId9"/>
        </w:object>
      </w:r>
      <w:r>
        <w:rPr>
          <w:rFonts w:ascii="宋体" w:hAnsi="宋体" w:cs="宋体" w:hint="eastAsia"/>
          <w:sz w:val="24"/>
          <w:szCs w:val="24"/>
        </w:rPr>
        <w:t>检验等相关测量、相关分析、回归分析、复相关分析的基本内容或原理。需具备根据所提供数据或例题进行计算、解释</w:t>
      </w:r>
      <w:r w:rsidR="00075797">
        <w:rPr>
          <w:rFonts w:ascii="宋体" w:hAnsi="宋体" w:cs="宋体" w:hint="eastAsia"/>
          <w:sz w:val="24"/>
          <w:szCs w:val="24"/>
        </w:rPr>
        <w:t>或</w:t>
      </w:r>
      <w:r>
        <w:rPr>
          <w:rFonts w:ascii="宋体" w:hAnsi="宋体" w:cs="宋体" w:hint="eastAsia"/>
          <w:sz w:val="24"/>
          <w:szCs w:val="24"/>
        </w:rPr>
        <w:t>判定的能力。</w:t>
      </w:r>
    </w:p>
    <w:p w14:paraId="6ADF60D9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13.</w:t>
      </w:r>
      <w:r>
        <w:rPr>
          <w:rFonts w:ascii="宋体" w:hAnsi="宋体" w:cs="宋体" w:hint="eastAsia"/>
          <w:sz w:val="24"/>
          <w:szCs w:val="24"/>
        </w:rPr>
        <w:t>定性资料分析：需掌握编码等相关概念与定性资料编码类型等基础知识。需具备根据经典研究或个人研究实践进行陈述、论说、比较和区分的能力。</w:t>
      </w:r>
    </w:p>
    <w:p w14:paraId="16936723" w14:textId="77777777" w:rsidR="00BC6AC2" w:rsidRDefault="00221609">
      <w:pPr>
        <w:spacing w:line="360" w:lineRule="exac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14.</w:t>
      </w:r>
      <w:r>
        <w:rPr>
          <w:rFonts w:ascii="宋体" w:hAnsi="宋体" w:cs="宋体" w:hint="eastAsia"/>
          <w:sz w:val="24"/>
          <w:szCs w:val="24"/>
        </w:rPr>
        <w:t>调查报告撰写：需掌握研究报告的一般结构、撰写研究报告注意事项等实务知识。需具备根据经典研究或个人研究实践进行陈述、论说的能力。</w:t>
      </w:r>
    </w:p>
    <w:p w14:paraId="2FE85865" w14:textId="77777777" w:rsidR="00BC6AC2" w:rsidRDefault="00221609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三、试卷结构</w:t>
      </w:r>
    </w:p>
    <w:p w14:paraId="7F93FABF" w14:textId="77777777" w:rsidR="00BC6AC2" w:rsidRDefault="00221609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1.</w:t>
      </w:r>
      <w:r>
        <w:rPr>
          <w:rFonts w:ascii="宋体" w:hAnsi="宋体" w:cs="宋体" w:hint="eastAsia"/>
          <w:sz w:val="24"/>
          <w:szCs w:val="24"/>
        </w:rPr>
        <w:t>概念题</w:t>
      </w:r>
    </w:p>
    <w:p w14:paraId="6B076C57" w14:textId="77777777" w:rsidR="00BC6AC2" w:rsidRDefault="00221609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2.</w:t>
      </w:r>
      <w:r>
        <w:rPr>
          <w:rFonts w:ascii="宋体" w:hAnsi="宋体" w:cs="宋体" w:hint="eastAsia"/>
          <w:sz w:val="24"/>
          <w:szCs w:val="24"/>
        </w:rPr>
        <w:t>简答题</w:t>
      </w:r>
    </w:p>
    <w:p w14:paraId="16D448A8" w14:textId="77777777" w:rsidR="00BC6AC2" w:rsidRDefault="00221609">
      <w:p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3.</w:t>
      </w:r>
      <w:r>
        <w:rPr>
          <w:rFonts w:ascii="宋体" w:hAnsi="宋体" w:cs="宋体" w:hint="eastAsia"/>
          <w:sz w:val="24"/>
          <w:szCs w:val="24"/>
        </w:rPr>
        <w:t>设计题</w:t>
      </w:r>
    </w:p>
    <w:p w14:paraId="68F42308" w14:textId="77777777" w:rsidR="00BC6AC2" w:rsidRDefault="00221609">
      <w:pPr>
        <w:spacing w:line="3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4.</w:t>
      </w:r>
      <w:r>
        <w:rPr>
          <w:rFonts w:ascii="宋体" w:hAnsi="宋体" w:cs="宋体" w:hint="eastAsia"/>
          <w:sz w:val="24"/>
          <w:szCs w:val="24"/>
        </w:rPr>
        <w:t>论述题</w:t>
      </w:r>
    </w:p>
    <w:p w14:paraId="78F0C71D" w14:textId="77777777" w:rsidR="00BC6AC2" w:rsidRDefault="00221609"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四、参考书目</w:t>
      </w:r>
    </w:p>
    <w:p w14:paraId="4813A23D" w14:textId="77777777" w:rsidR="00BC6AC2" w:rsidRDefault="00221609">
      <w:pPr>
        <w:spacing w:line="3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风笑天，《社会学研究方法》，中国人民大学出版社，2001年第1版</w:t>
      </w:r>
    </w:p>
    <w:p w14:paraId="3443DDFF" w14:textId="77777777" w:rsidR="00BC6AC2" w:rsidRDefault="00BC6AC2">
      <w:pPr>
        <w:spacing w:line="360" w:lineRule="exact"/>
        <w:rPr>
          <w:rFonts w:ascii="宋体" w:hAnsi="宋体" w:cs="宋体"/>
          <w:sz w:val="24"/>
          <w:szCs w:val="24"/>
        </w:rPr>
      </w:pPr>
    </w:p>
    <w:sectPr w:rsidR="00BC6AC2">
      <w:pgSz w:w="11906" w:h="16838"/>
      <w:pgMar w:top="1134" w:right="1134" w:bottom="1134" w:left="1134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1741" w14:textId="77777777" w:rsidR="00653ED6" w:rsidRDefault="00653ED6" w:rsidP="00075797">
      <w:r>
        <w:separator/>
      </w:r>
    </w:p>
  </w:endnote>
  <w:endnote w:type="continuationSeparator" w:id="0">
    <w:p w14:paraId="6F843BD0" w14:textId="77777777" w:rsidR="00653ED6" w:rsidRDefault="00653ED6" w:rsidP="0007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0191" w14:textId="77777777" w:rsidR="00653ED6" w:rsidRDefault="00653ED6" w:rsidP="00075797">
      <w:r>
        <w:separator/>
      </w:r>
    </w:p>
  </w:footnote>
  <w:footnote w:type="continuationSeparator" w:id="0">
    <w:p w14:paraId="08EFB9D3" w14:textId="77777777" w:rsidR="00653ED6" w:rsidRDefault="00653ED6" w:rsidP="0007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42D8468E"/>
    <w:rsid w:val="00010B71"/>
    <w:rsid w:val="000346E4"/>
    <w:rsid w:val="00075797"/>
    <w:rsid w:val="00221609"/>
    <w:rsid w:val="00257698"/>
    <w:rsid w:val="0031548B"/>
    <w:rsid w:val="004711FF"/>
    <w:rsid w:val="00597DBA"/>
    <w:rsid w:val="005A72F2"/>
    <w:rsid w:val="00653ED6"/>
    <w:rsid w:val="007319E7"/>
    <w:rsid w:val="007625CA"/>
    <w:rsid w:val="008A6EC3"/>
    <w:rsid w:val="00970097"/>
    <w:rsid w:val="00B230BB"/>
    <w:rsid w:val="00B36A09"/>
    <w:rsid w:val="00BA4915"/>
    <w:rsid w:val="00BC6AC2"/>
    <w:rsid w:val="00C47748"/>
    <w:rsid w:val="00CD0D9B"/>
    <w:rsid w:val="00D81324"/>
    <w:rsid w:val="00FE3858"/>
    <w:rsid w:val="00FF072F"/>
    <w:rsid w:val="0555107C"/>
    <w:rsid w:val="0AA27485"/>
    <w:rsid w:val="0B0F30BC"/>
    <w:rsid w:val="0B700DD7"/>
    <w:rsid w:val="0F9F3CFA"/>
    <w:rsid w:val="112D1F83"/>
    <w:rsid w:val="12FF70F7"/>
    <w:rsid w:val="16365E45"/>
    <w:rsid w:val="171C5F9E"/>
    <w:rsid w:val="1BEA40FB"/>
    <w:rsid w:val="205E7E89"/>
    <w:rsid w:val="2ABF51AB"/>
    <w:rsid w:val="2C1732D3"/>
    <w:rsid w:val="41260669"/>
    <w:rsid w:val="42D8468E"/>
    <w:rsid w:val="4BA46897"/>
    <w:rsid w:val="5DBC4B23"/>
    <w:rsid w:val="61F74C46"/>
    <w:rsid w:val="63F064B6"/>
    <w:rsid w:val="678B7C09"/>
    <w:rsid w:val="67E723F7"/>
    <w:rsid w:val="6A553481"/>
    <w:rsid w:val="6CF01EF8"/>
    <w:rsid w:val="75294BC1"/>
    <w:rsid w:val="7C5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42A569F7"/>
  <w15:docId w15:val="{0057D49A-97F9-430A-B2E2-2F9B0D8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synu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qi</cp:lastModifiedBy>
  <cp:revision>14</cp:revision>
  <cp:lastPrinted>2016-09-20T05:01:00Z</cp:lastPrinted>
  <dcterms:created xsi:type="dcterms:W3CDTF">2016-09-20T02:25:00Z</dcterms:created>
  <dcterms:modified xsi:type="dcterms:W3CDTF">2023-09-06T05:06:00Z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