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_GB2312" w:hAnsi="宋体" w:eastAsia="楷体_GB2312"/>
          <w:bCs/>
          <w:sz w:val="36"/>
          <w:szCs w:val="36"/>
        </w:rPr>
      </w:pPr>
      <w:bookmarkStart w:id="0" w:name="_GoBack"/>
      <w:bookmarkEnd w:id="0"/>
    </w:p>
    <w:p>
      <w:pPr>
        <w:jc w:val="center"/>
        <w:rPr>
          <w:rFonts w:hint="eastAsia" w:ascii="楷体_GB2312" w:hAnsi="宋体" w:eastAsia="楷体_GB2312"/>
          <w:bCs/>
          <w:sz w:val="36"/>
          <w:szCs w:val="36"/>
        </w:rPr>
      </w:pPr>
    </w:p>
    <w:p>
      <w:pPr>
        <w:jc w:val="center"/>
        <w:rPr>
          <w:rFonts w:hint="eastAsia" w:ascii="楷体_GB2312" w:hAnsi="宋体" w:eastAsia="楷体_GB2312"/>
          <w:bCs/>
          <w:sz w:val="36"/>
          <w:szCs w:val="36"/>
        </w:rPr>
      </w:pPr>
      <w:r>
        <w:rPr>
          <w:rFonts w:hint="eastAsia" w:ascii="楷体_GB2312" w:hAnsi="宋体" w:eastAsia="楷体_GB2312"/>
          <w:bCs/>
          <w:sz w:val="36"/>
          <w:szCs w:val="36"/>
          <w:lang/>
        </w:rPr>
        <w:drawing>
          <wp:anchor distT="0" distB="0" distL="114300" distR="114300" simplePos="0" relativeHeight="251659264" behindDoc="1" locked="0" layoutInCell="1" allowOverlap="1">
            <wp:simplePos x="0" y="0"/>
            <wp:positionH relativeFrom="column">
              <wp:posOffset>1333500</wp:posOffset>
            </wp:positionH>
            <wp:positionV relativeFrom="paragraph">
              <wp:posOffset>180975</wp:posOffset>
            </wp:positionV>
            <wp:extent cx="2533650" cy="506730"/>
            <wp:effectExtent l="0" t="0" r="0" b="7620"/>
            <wp:wrapNone/>
            <wp:docPr id="1" name="图片 3" descr="校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校名"/>
                    <pic:cNvPicPr>
                      <a:picLocks noChangeAspect="1"/>
                    </pic:cNvPicPr>
                  </pic:nvPicPr>
                  <pic:blipFill>
                    <a:blip r:embed="rId4">
                      <a:lum bright="12000" contrast="6000"/>
                    </a:blip>
                    <a:stretch>
                      <a:fillRect/>
                    </a:stretch>
                  </pic:blipFill>
                  <pic:spPr>
                    <a:xfrm>
                      <a:off x="0" y="0"/>
                      <a:ext cx="2533650" cy="506730"/>
                    </a:xfrm>
                    <a:prstGeom prst="rect">
                      <a:avLst/>
                    </a:prstGeom>
                    <a:noFill/>
                    <a:ln>
                      <a:noFill/>
                    </a:ln>
                  </pic:spPr>
                </pic:pic>
              </a:graphicData>
            </a:graphic>
          </wp:anchor>
        </w:drawing>
      </w:r>
    </w:p>
    <w:p>
      <w:pPr>
        <w:jc w:val="center"/>
        <w:rPr>
          <w:rFonts w:hint="eastAsia" w:ascii="楷体_GB2312" w:hAnsi="宋体" w:eastAsia="楷体_GB2312"/>
          <w:bCs/>
          <w:sz w:val="36"/>
          <w:szCs w:val="36"/>
        </w:rPr>
      </w:pPr>
    </w:p>
    <w:p>
      <w:pPr>
        <w:jc w:val="center"/>
        <w:rPr>
          <w:rFonts w:hint="eastAsia" w:ascii="楷体_GB2312" w:hAnsi="宋体" w:eastAsia="楷体_GB2312"/>
          <w:bCs/>
          <w:sz w:val="44"/>
          <w:szCs w:val="44"/>
        </w:rPr>
      </w:pPr>
      <w:r>
        <w:rPr>
          <w:rFonts w:hint="eastAsia" w:ascii="黑体" w:eastAsia="黑体"/>
          <w:sz w:val="44"/>
          <w:szCs w:val="44"/>
        </w:rPr>
        <w:t>202</w:t>
      </w:r>
      <w:r>
        <w:rPr>
          <w:rFonts w:hint="eastAsia" w:ascii="黑体" w:eastAsia="黑体"/>
          <w:sz w:val="44"/>
          <w:szCs w:val="44"/>
          <w:lang w:val="en-US" w:eastAsia="zh-CN"/>
        </w:rPr>
        <w:t>4</w:t>
      </w:r>
      <w:r>
        <w:rPr>
          <w:rFonts w:hint="eastAsia" w:ascii="黑体" w:eastAsia="黑体"/>
          <w:sz w:val="44"/>
          <w:szCs w:val="44"/>
        </w:rPr>
        <w:t>年全国硕士研究生招生考试大纲</w:t>
      </w:r>
    </w:p>
    <w:p>
      <w:pPr>
        <w:jc w:val="center"/>
        <w:rPr>
          <w:rFonts w:hint="eastAsia" w:eastAsia="楷体_GB2312"/>
          <w:sz w:val="44"/>
        </w:rPr>
      </w:pPr>
    </w:p>
    <w:p>
      <w:pPr>
        <w:jc w:val="center"/>
        <w:rPr>
          <w:rFonts w:hint="eastAsia" w:eastAsia="楷体_GB2312"/>
          <w:sz w:val="44"/>
        </w:rPr>
      </w:pPr>
    </w:p>
    <w:p>
      <w:pPr>
        <w:jc w:val="center"/>
        <w:rPr>
          <w:rFonts w:hint="eastAsia" w:eastAsia="楷体_GB2312"/>
          <w:sz w:val="44"/>
        </w:rPr>
      </w:pPr>
    </w:p>
    <w:p>
      <w:pPr>
        <w:jc w:val="center"/>
        <w:rPr>
          <w:rFonts w:hint="eastAsia" w:eastAsia="楷体_GB2312"/>
          <w:sz w:val="28"/>
        </w:rPr>
      </w:pPr>
    </w:p>
    <w:p>
      <w:pPr>
        <w:jc w:val="center"/>
        <w:rPr>
          <w:rFonts w:hint="eastAsia" w:eastAsia="楷体_GB2312"/>
          <w:sz w:val="28"/>
        </w:rPr>
      </w:pPr>
    </w:p>
    <w:p>
      <w:pPr>
        <w:jc w:val="center"/>
        <w:rPr>
          <w:rFonts w:hint="eastAsia" w:eastAsia="楷体_GB2312"/>
          <w:sz w:val="28"/>
        </w:rPr>
      </w:pPr>
    </w:p>
    <w:p>
      <w:pPr>
        <w:ind w:left="1260" w:leftChars="600"/>
        <w:rPr>
          <w:rFonts w:hint="eastAsia" w:ascii="楷体_GB2312" w:hAnsi="宋体" w:eastAsia="楷体_GB2312"/>
          <w:sz w:val="30"/>
          <w:szCs w:val="30"/>
        </w:rPr>
      </w:pPr>
      <w:r>
        <w:rPr>
          <w:rFonts w:hint="eastAsia" w:ascii="楷体_GB2312" w:hAnsi="宋体" w:eastAsia="楷体_GB2312"/>
          <w:sz w:val="30"/>
          <w:szCs w:val="30"/>
        </w:rPr>
        <w:t>科目代码：243</w:t>
      </w:r>
    </w:p>
    <w:p>
      <w:pPr>
        <w:ind w:left="1260" w:leftChars="600"/>
        <w:rPr>
          <w:rFonts w:hint="eastAsia" w:ascii="楷体_GB2312" w:hAnsi="宋体" w:eastAsia="楷体_GB2312"/>
          <w:sz w:val="30"/>
          <w:szCs w:val="30"/>
        </w:rPr>
      </w:pPr>
      <w:r>
        <w:rPr>
          <w:rFonts w:hint="eastAsia" w:ascii="楷体_GB2312" w:hAnsi="宋体" w:eastAsia="楷体_GB2312"/>
          <w:sz w:val="30"/>
          <w:szCs w:val="30"/>
        </w:rPr>
        <w:t>科目名称：二外法语</w:t>
      </w:r>
    </w:p>
    <w:p>
      <w:pPr>
        <w:ind w:firstLine="1200" w:firstLineChars="400"/>
        <w:rPr>
          <w:rFonts w:hint="eastAsia" w:ascii="楷体_GB2312" w:hAnsi="宋体" w:eastAsia="楷体_GB2312"/>
          <w:sz w:val="30"/>
          <w:szCs w:val="30"/>
        </w:rPr>
      </w:pPr>
      <w:r>
        <w:rPr>
          <w:rFonts w:hint="eastAsia" w:ascii="楷体_GB2312" w:hAnsi="宋体" w:eastAsia="楷体_GB2312"/>
          <w:sz w:val="30"/>
          <w:szCs w:val="30"/>
        </w:rPr>
        <w:t>适用专业：外国语言文学</w:t>
      </w:r>
    </w:p>
    <w:p>
      <w:pPr>
        <w:ind w:left="1260" w:leftChars="600"/>
        <w:rPr>
          <w:rFonts w:hint="eastAsia" w:ascii="楷体_GB2312" w:hAnsi="宋体" w:eastAsia="楷体_GB2312"/>
          <w:sz w:val="30"/>
          <w:szCs w:val="30"/>
        </w:rPr>
      </w:pPr>
      <w:r>
        <w:rPr>
          <w:rFonts w:hint="eastAsia" w:ascii="楷体_GB2312" w:hAnsi="宋体" w:eastAsia="楷体_GB2312"/>
          <w:sz w:val="30"/>
          <w:szCs w:val="30"/>
        </w:rPr>
        <w:t>制订单位：沈阳师范大学</w:t>
      </w:r>
    </w:p>
    <w:p>
      <w:pPr>
        <w:ind w:left="1260" w:leftChars="600"/>
        <w:rPr>
          <w:rFonts w:hint="eastAsia" w:ascii="楷体_GB2312" w:hAnsi="宋体" w:eastAsia="楷体_GB2312"/>
          <w:sz w:val="30"/>
          <w:szCs w:val="30"/>
        </w:rPr>
      </w:pPr>
      <w:r>
        <w:rPr>
          <w:rFonts w:hint="eastAsia" w:ascii="楷体_GB2312" w:hAnsi="宋体" w:eastAsia="楷体_GB2312"/>
          <w:sz w:val="30"/>
          <w:szCs w:val="30"/>
        </w:rPr>
        <w:t>修订日期：202</w:t>
      </w:r>
      <w:r>
        <w:rPr>
          <w:rFonts w:hint="eastAsia" w:ascii="楷体_GB2312" w:hAnsi="宋体" w:eastAsia="楷体_GB2312"/>
          <w:sz w:val="30"/>
          <w:szCs w:val="30"/>
          <w:lang w:val="en-US" w:eastAsia="zh-CN"/>
        </w:rPr>
        <w:t>3</w:t>
      </w:r>
      <w:r>
        <w:rPr>
          <w:rFonts w:hint="eastAsia" w:ascii="楷体_GB2312" w:hAnsi="宋体" w:eastAsia="楷体_GB2312"/>
          <w:sz w:val="30"/>
          <w:szCs w:val="30"/>
        </w:rPr>
        <w:t>年9月</w:t>
      </w:r>
    </w:p>
    <w:p>
      <w:pPr>
        <w:jc w:val="center"/>
        <w:rPr>
          <w:rFonts w:hint="eastAsia" w:ascii="宋体"/>
          <w:b/>
          <w:sz w:val="32"/>
        </w:rPr>
      </w:pPr>
    </w:p>
    <w:p>
      <w:pPr>
        <w:jc w:val="center"/>
        <w:rPr>
          <w:rFonts w:hint="eastAsia" w:ascii="宋体"/>
          <w:b/>
          <w:sz w:val="32"/>
        </w:rPr>
      </w:pPr>
    </w:p>
    <w:p>
      <w:pPr>
        <w:jc w:val="center"/>
        <w:rPr>
          <w:rFonts w:hint="eastAsia" w:ascii="宋体"/>
          <w:b/>
          <w:sz w:val="32"/>
        </w:rPr>
      </w:pPr>
    </w:p>
    <w:p>
      <w:pPr>
        <w:jc w:val="center"/>
        <w:rPr>
          <w:rFonts w:hint="eastAsia" w:ascii="宋体"/>
          <w:b/>
          <w:sz w:val="32"/>
        </w:rPr>
      </w:pPr>
    </w:p>
    <w:p>
      <w:pPr>
        <w:jc w:val="center"/>
        <w:rPr>
          <w:rFonts w:hint="eastAsia" w:ascii="宋体"/>
          <w:b/>
          <w:sz w:val="32"/>
        </w:rPr>
      </w:pPr>
    </w:p>
    <w:p>
      <w:pPr>
        <w:jc w:val="center"/>
        <w:rPr>
          <w:rFonts w:hint="eastAsia" w:ascii="宋体"/>
          <w:b/>
          <w:sz w:val="32"/>
        </w:rPr>
      </w:pPr>
    </w:p>
    <w:p>
      <w:pPr>
        <w:spacing w:line="360" w:lineRule="auto"/>
        <w:jc w:val="center"/>
        <w:rPr>
          <w:rFonts w:hint="eastAsia" w:ascii="宋体"/>
          <w:b/>
          <w:sz w:val="32"/>
        </w:rPr>
      </w:pPr>
      <w:r>
        <w:rPr>
          <w:rFonts w:hint="eastAsia" w:ascii="宋体"/>
          <w:b/>
          <w:sz w:val="32"/>
        </w:rPr>
        <w:t>《二外法语》考试大纲</w:t>
      </w:r>
    </w:p>
    <w:p>
      <w:pPr>
        <w:spacing w:line="360" w:lineRule="auto"/>
        <w:rPr>
          <w:rFonts w:ascii="宋体" w:hAnsi="宋体"/>
          <w:b/>
          <w:sz w:val="24"/>
          <w:szCs w:val="24"/>
        </w:rPr>
      </w:pPr>
      <w:r>
        <w:rPr>
          <w:rFonts w:ascii="宋体" w:hAnsi="宋体"/>
          <w:b/>
          <w:sz w:val="24"/>
          <w:szCs w:val="24"/>
        </w:rPr>
        <w:t>一、</w:t>
      </w:r>
      <w:r>
        <w:rPr>
          <w:rFonts w:hint="eastAsia" w:ascii="宋体" w:hAnsi="宋体"/>
          <w:b/>
          <w:sz w:val="24"/>
          <w:szCs w:val="24"/>
        </w:rPr>
        <w:t>科目简介</w:t>
      </w:r>
    </w:p>
    <w:p>
      <w:pPr>
        <w:spacing w:line="360" w:lineRule="auto"/>
        <w:ind w:firstLine="240" w:firstLineChars="100"/>
        <w:rPr>
          <w:rFonts w:ascii="宋体" w:hAnsi="宋体"/>
          <w:sz w:val="24"/>
          <w:szCs w:val="24"/>
        </w:rPr>
      </w:pPr>
      <w:r>
        <w:rPr>
          <w:rFonts w:ascii="宋体" w:hAnsi="宋体"/>
          <w:sz w:val="24"/>
          <w:szCs w:val="24"/>
        </w:rPr>
        <w:t>　本考试是硕士学位研究生的入学资格考试之</w:t>
      </w:r>
      <w:r>
        <w:rPr>
          <w:rFonts w:hint="eastAsia" w:ascii="宋体" w:hAnsi="宋体"/>
          <w:sz w:val="24"/>
          <w:szCs w:val="24"/>
        </w:rPr>
        <w:t>第二外国语语言水平测试</w:t>
      </w:r>
      <w:r>
        <w:rPr>
          <w:rFonts w:ascii="宋体" w:hAnsi="宋体"/>
          <w:sz w:val="24"/>
          <w:szCs w:val="24"/>
        </w:rPr>
        <w:t>，考生统一用</w:t>
      </w:r>
      <w:r>
        <w:rPr>
          <w:rFonts w:hint="eastAsia" w:ascii="宋体" w:hAnsi="宋体"/>
          <w:sz w:val="24"/>
          <w:szCs w:val="24"/>
        </w:rPr>
        <w:t>法语或汉语</w:t>
      </w:r>
      <w:r>
        <w:rPr>
          <w:rFonts w:ascii="宋体" w:hAnsi="宋体"/>
          <w:sz w:val="24"/>
          <w:szCs w:val="24"/>
        </w:rPr>
        <w:t>答题。根据考生参加本考试的成绩和其他三门考试的成绩总分来选择参加复试的考生。</w:t>
      </w:r>
    </w:p>
    <w:p>
      <w:pPr>
        <w:spacing w:line="360" w:lineRule="auto"/>
        <w:rPr>
          <w:rFonts w:ascii="宋体" w:hAnsi="宋体"/>
          <w:sz w:val="24"/>
          <w:szCs w:val="24"/>
        </w:rPr>
      </w:pPr>
    </w:p>
    <w:p>
      <w:pPr>
        <w:spacing w:line="360" w:lineRule="auto"/>
        <w:rPr>
          <w:rFonts w:hint="eastAsia" w:ascii="宋体" w:hAnsi="宋体"/>
          <w:b/>
          <w:sz w:val="24"/>
          <w:szCs w:val="24"/>
        </w:rPr>
      </w:pPr>
      <w:r>
        <w:rPr>
          <w:rFonts w:ascii="宋体" w:hAnsi="宋体"/>
          <w:b/>
          <w:sz w:val="24"/>
          <w:szCs w:val="24"/>
        </w:rPr>
        <w:t>二、</w:t>
      </w:r>
      <w:r>
        <w:rPr>
          <w:rFonts w:hint="eastAsia" w:ascii="宋体" w:hAnsi="宋体"/>
          <w:b/>
          <w:sz w:val="24"/>
          <w:szCs w:val="24"/>
        </w:rPr>
        <w:t>考查目标与要求</w:t>
      </w:r>
    </w:p>
    <w:p>
      <w:pPr>
        <w:spacing w:line="360" w:lineRule="auto"/>
        <w:ind w:firstLine="240" w:firstLineChars="100"/>
        <w:rPr>
          <w:rFonts w:ascii="宋体" w:hAnsi="宋体"/>
          <w:sz w:val="24"/>
          <w:szCs w:val="24"/>
        </w:rPr>
      </w:pPr>
      <w:r>
        <w:rPr>
          <w:rFonts w:ascii="宋体" w:hAnsi="宋体"/>
          <w:sz w:val="24"/>
          <w:szCs w:val="24"/>
        </w:rPr>
        <w:t>　本考试是测试考生</w:t>
      </w:r>
      <w:r>
        <w:rPr>
          <w:rFonts w:hint="eastAsia" w:ascii="宋体" w:hAnsi="宋体"/>
          <w:sz w:val="24"/>
          <w:szCs w:val="24"/>
        </w:rPr>
        <w:t>二外（法语）</w:t>
      </w:r>
      <w:r>
        <w:rPr>
          <w:rFonts w:ascii="宋体" w:hAnsi="宋体"/>
          <w:sz w:val="24"/>
          <w:szCs w:val="24"/>
        </w:rPr>
        <w:t>水平的参照性考试。</w:t>
      </w:r>
      <w:r>
        <w:rPr>
          <w:rFonts w:hint="eastAsia" w:ascii="宋体" w:hAnsi="宋体"/>
          <w:sz w:val="24"/>
          <w:szCs w:val="24"/>
        </w:rPr>
        <w:t xml:space="preserve">考查考生是否具有开始硕士研究生阶段学习所要求的法语语言水平。 </w:t>
      </w:r>
      <w:r>
        <w:rPr>
          <w:rFonts w:ascii="宋体" w:hAnsi="宋体"/>
          <w:sz w:val="24"/>
          <w:szCs w:val="24"/>
        </w:rPr>
        <w:t>考试范围包括本大纲规定的</w:t>
      </w:r>
      <w:r>
        <w:rPr>
          <w:rFonts w:hint="eastAsia" w:ascii="宋体" w:hAnsi="宋体"/>
          <w:sz w:val="24"/>
          <w:szCs w:val="24"/>
        </w:rPr>
        <w:t>法语词汇、语法、句法等基础知识、法语阅读能力以及法语</w:t>
      </w:r>
      <w:r>
        <w:rPr>
          <w:rFonts w:ascii="宋体" w:hAnsi="宋体"/>
          <w:sz w:val="24"/>
          <w:szCs w:val="24"/>
        </w:rPr>
        <w:t>写作水平。</w:t>
      </w:r>
      <w:r>
        <w:rPr>
          <w:rFonts w:hint="eastAsia" w:ascii="宋体" w:hAnsi="宋体"/>
          <w:sz w:val="24"/>
          <w:szCs w:val="24"/>
        </w:rPr>
        <w:t>要求考生掌握</w:t>
      </w:r>
      <w:r>
        <w:rPr>
          <w:rFonts w:ascii="宋体" w:hAnsi="宋体"/>
          <w:sz w:val="24"/>
          <w:szCs w:val="24"/>
        </w:rPr>
        <w:t>一定</w:t>
      </w:r>
      <w:r>
        <w:rPr>
          <w:rFonts w:hint="eastAsia" w:ascii="宋体" w:hAnsi="宋体"/>
          <w:sz w:val="24"/>
          <w:szCs w:val="24"/>
        </w:rPr>
        <w:t>量的法语词汇、语法、句法知识，具有一定的阅读能力并且能够运用法语进行记叙文写作</w:t>
      </w:r>
      <w:r>
        <w:rPr>
          <w:rFonts w:ascii="宋体" w:hAnsi="宋体"/>
          <w:sz w:val="24"/>
          <w:szCs w:val="24"/>
        </w:rPr>
        <w:t>。考试为</w:t>
      </w:r>
      <w:r>
        <w:rPr>
          <w:rFonts w:hint="eastAsia" w:ascii="宋体" w:hAnsi="宋体"/>
          <w:sz w:val="24"/>
          <w:szCs w:val="24"/>
        </w:rPr>
        <w:t>3</w:t>
      </w:r>
      <w:r>
        <w:rPr>
          <w:rFonts w:ascii="宋体" w:hAnsi="宋体"/>
          <w:sz w:val="24"/>
          <w:szCs w:val="24"/>
        </w:rPr>
        <w:t>小时。</w:t>
      </w:r>
    </w:p>
    <w:p>
      <w:pPr>
        <w:spacing w:line="360" w:lineRule="auto"/>
        <w:rPr>
          <w:rFonts w:hint="eastAsia" w:ascii="宋体" w:hAnsi="宋体"/>
          <w:b/>
          <w:sz w:val="24"/>
          <w:szCs w:val="24"/>
        </w:rPr>
      </w:pPr>
    </w:p>
    <w:p>
      <w:pPr>
        <w:spacing w:line="360" w:lineRule="auto"/>
        <w:rPr>
          <w:rFonts w:ascii="宋体" w:hAnsi="宋体"/>
          <w:b/>
          <w:sz w:val="24"/>
          <w:szCs w:val="24"/>
        </w:rPr>
      </w:pPr>
      <w:r>
        <w:rPr>
          <w:rFonts w:hint="eastAsia" w:ascii="宋体" w:hAnsi="宋体"/>
          <w:b/>
          <w:sz w:val="24"/>
          <w:szCs w:val="24"/>
        </w:rPr>
        <w:t>三</w:t>
      </w:r>
      <w:r>
        <w:rPr>
          <w:rFonts w:ascii="宋体" w:hAnsi="宋体"/>
          <w:b/>
          <w:sz w:val="24"/>
          <w:szCs w:val="24"/>
        </w:rPr>
        <w:t>、考试</w:t>
      </w:r>
      <w:r>
        <w:rPr>
          <w:rFonts w:hint="eastAsia" w:ascii="宋体" w:hAnsi="宋体"/>
          <w:b/>
          <w:sz w:val="24"/>
          <w:szCs w:val="24"/>
        </w:rPr>
        <w:t>内容及试卷结构</w:t>
      </w:r>
    </w:p>
    <w:p>
      <w:pPr>
        <w:spacing w:line="360" w:lineRule="auto"/>
        <w:rPr>
          <w:rFonts w:ascii="宋体" w:hAnsi="宋体"/>
          <w:sz w:val="24"/>
          <w:szCs w:val="24"/>
        </w:rPr>
      </w:pPr>
      <w:r>
        <w:rPr>
          <w:rFonts w:ascii="宋体" w:hAnsi="宋体"/>
          <w:sz w:val="24"/>
          <w:szCs w:val="24"/>
        </w:rPr>
        <w:t>　　本考试采取客观试题与主观试题相结合，单项技能测试与综合技能测试相结合的方法，强调考生的</w:t>
      </w:r>
      <w:r>
        <w:rPr>
          <w:rFonts w:hint="eastAsia" w:ascii="宋体" w:hAnsi="宋体"/>
          <w:sz w:val="24"/>
          <w:szCs w:val="24"/>
        </w:rPr>
        <w:t>法语语言基础知识</w:t>
      </w:r>
      <w:r>
        <w:rPr>
          <w:rFonts w:ascii="宋体" w:hAnsi="宋体"/>
          <w:sz w:val="24"/>
          <w:szCs w:val="24"/>
        </w:rPr>
        <w:t>和</w:t>
      </w:r>
      <w:r>
        <w:rPr>
          <w:rFonts w:hint="eastAsia" w:ascii="宋体" w:hAnsi="宋体"/>
          <w:sz w:val="24"/>
          <w:szCs w:val="24"/>
        </w:rPr>
        <w:t>法语</w:t>
      </w:r>
      <w:r>
        <w:rPr>
          <w:rFonts w:ascii="宋体" w:hAnsi="宋体"/>
          <w:sz w:val="24"/>
          <w:szCs w:val="24"/>
        </w:rPr>
        <w:t>写作能力。</w:t>
      </w:r>
    </w:p>
    <w:p>
      <w:pPr>
        <w:spacing w:line="360" w:lineRule="auto"/>
        <w:rPr>
          <w:rFonts w:hint="eastAsia" w:ascii="宋体" w:hAnsi="宋体"/>
          <w:sz w:val="24"/>
          <w:szCs w:val="24"/>
        </w:rPr>
      </w:pPr>
      <w:r>
        <w:rPr>
          <w:rFonts w:ascii="宋体" w:hAnsi="宋体"/>
          <w:sz w:val="24"/>
          <w:szCs w:val="24"/>
        </w:rPr>
        <w:t>　　本考试包括</w:t>
      </w:r>
      <w:r>
        <w:rPr>
          <w:rFonts w:hint="eastAsia" w:ascii="宋体" w:hAnsi="宋体"/>
          <w:sz w:val="24"/>
          <w:szCs w:val="24"/>
        </w:rPr>
        <w:t>五</w:t>
      </w:r>
      <w:r>
        <w:rPr>
          <w:rFonts w:ascii="宋体" w:hAnsi="宋体"/>
          <w:sz w:val="24"/>
          <w:szCs w:val="24"/>
        </w:rPr>
        <w:t>个部分：</w:t>
      </w:r>
      <w:r>
        <w:rPr>
          <w:rFonts w:hint="eastAsia" w:ascii="宋体" w:hAnsi="宋体"/>
          <w:sz w:val="24"/>
          <w:szCs w:val="24"/>
          <w:lang w:val="en-US" w:eastAsia="zh-CN"/>
        </w:rPr>
        <w:t>动词变位</w:t>
      </w:r>
      <w:r>
        <w:rPr>
          <w:rFonts w:hint="eastAsia" w:ascii="宋体" w:hAnsi="宋体"/>
          <w:sz w:val="24"/>
          <w:szCs w:val="24"/>
        </w:rPr>
        <w:t>、</w:t>
      </w:r>
      <w:r>
        <w:rPr>
          <w:rFonts w:hint="eastAsia" w:ascii="宋体" w:hAnsi="宋体"/>
          <w:sz w:val="24"/>
          <w:szCs w:val="24"/>
          <w:lang w:val="en-US" w:eastAsia="zh-CN"/>
        </w:rPr>
        <w:t>对划线部分提问</w:t>
      </w:r>
      <w:r>
        <w:rPr>
          <w:rFonts w:hint="eastAsia" w:ascii="宋体" w:hAnsi="宋体"/>
          <w:sz w:val="24"/>
          <w:szCs w:val="24"/>
        </w:rPr>
        <w:t>、阅读理解、汉</w:t>
      </w:r>
      <w:r>
        <w:rPr>
          <w:rFonts w:hint="eastAsia" w:ascii="宋体" w:hAnsi="宋体"/>
          <w:sz w:val="24"/>
          <w:szCs w:val="24"/>
          <w:lang w:val="en-US" w:eastAsia="zh-CN"/>
        </w:rPr>
        <w:t>法</w:t>
      </w:r>
      <w:r>
        <w:rPr>
          <w:rFonts w:hint="eastAsia" w:ascii="宋体" w:hAnsi="宋体"/>
          <w:sz w:val="24"/>
          <w:szCs w:val="24"/>
        </w:rPr>
        <w:t>互译以及</w:t>
      </w:r>
      <w:r>
        <w:rPr>
          <w:rFonts w:ascii="宋体" w:hAnsi="宋体"/>
          <w:sz w:val="24"/>
          <w:szCs w:val="24"/>
        </w:rPr>
        <w:t>命题作文。总分1</w:t>
      </w:r>
      <w:r>
        <w:rPr>
          <w:rFonts w:hint="eastAsia" w:ascii="宋体" w:hAnsi="宋体"/>
          <w:sz w:val="24"/>
          <w:szCs w:val="24"/>
        </w:rPr>
        <w:t>0</w:t>
      </w:r>
      <w:r>
        <w:rPr>
          <w:rFonts w:ascii="宋体" w:hAnsi="宋体"/>
          <w:sz w:val="24"/>
          <w:szCs w:val="24"/>
        </w:rPr>
        <w:t>0分。</w:t>
      </w:r>
    </w:p>
    <w:p>
      <w:pPr>
        <w:spacing w:line="360" w:lineRule="auto"/>
        <w:rPr>
          <w:rFonts w:ascii="宋体" w:hAnsi="宋体"/>
          <w:sz w:val="24"/>
          <w:szCs w:val="24"/>
        </w:rPr>
      </w:pPr>
      <w:r>
        <w:rPr>
          <w:rFonts w:hint="eastAsia" w:ascii="宋体" w:hAnsi="宋体"/>
          <w:sz w:val="24"/>
          <w:szCs w:val="24"/>
        </w:rPr>
        <w:t xml:space="preserve">第一部分 </w:t>
      </w:r>
      <w:r>
        <w:rPr>
          <w:rFonts w:hint="eastAsia" w:ascii="宋体" w:hAnsi="宋体"/>
          <w:sz w:val="24"/>
          <w:szCs w:val="24"/>
          <w:lang w:val="en-US" w:eastAsia="zh-CN"/>
        </w:rPr>
        <w:t>动词变位</w:t>
      </w:r>
      <w:r>
        <w:rPr>
          <w:rFonts w:hint="eastAsia" w:ascii="宋体" w:hAnsi="宋体"/>
          <w:sz w:val="24"/>
          <w:szCs w:val="24"/>
        </w:rPr>
        <w:t>（20分）</w:t>
      </w:r>
    </w:p>
    <w:p>
      <w:pPr>
        <w:spacing w:line="360" w:lineRule="auto"/>
        <w:rPr>
          <w:rFonts w:ascii="宋体" w:hAnsi="宋体"/>
          <w:sz w:val="24"/>
          <w:szCs w:val="24"/>
        </w:rPr>
      </w:pPr>
      <w:r>
        <w:rPr>
          <w:rFonts w:ascii="宋体" w:hAnsi="宋体"/>
          <w:sz w:val="24"/>
          <w:szCs w:val="24"/>
        </w:rPr>
        <w:t>　</w:t>
      </w:r>
      <w:r>
        <w:rPr>
          <w:rFonts w:hint="eastAsia" w:ascii="宋体" w:hAnsi="宋体"/>
          <w:sz w:val="24"/>
          <w:szCs w:val="24"/>
        </w:rPr>
        <w:t>（一）</w:t>
      </w:r>
      <w:r>
        <w:rPr>
          <w:rFonts w:ascii="宋体" w:hAnsi="宋体"/>
          <w:sz w:val="24"/>
          <w:szCs w:val="24"/>
        </w:rPr>
        <w:t>考试要求</w:t>
      </w:r>
    </w:p>
    <w:p>
      <w:pPr>
        <w:spacing w:line="360" w:lineRule="auto"/>
        <w:ind w:firstLine="240" w:firstLineChars="100"/>
        <w:rPr>
          <w:rFonts w:ascii="宋体" w:hAnsi="宋体"/>
          <w:sz w:val="24"/>
          <w:szCs w:val="24"/>
        </w:rPr>
      </w:pPr>
      <w:r>
        <w:rPr>
          <w:rFonts w:ascii="宋体" w:hAnsi="宋体"/>
          <w:sz w:val="24"/>
          <w:szCs w:val="24"/>
        </w:rPr>
        <w:t>　</w:t>
      </w:r>
      <w:r>
        <w:rPr>
          <w:rFonts w:hint="eastAsia" w:ascii="宋体" w:hAnsi="宋体"/>
          <w:sz w:val="24"/>
          <w:szCs w:val="24"/>
        </w:rPr>
        <w:t>该部分考查</w:t>
      </w:r>
      <w:r>
        <w:rPr>
          <w:rFonts w:ascii="宋体" w:hAnsi="宋体"/>
          <w:sz w:val="24"/>
          <w:szCs w:val="24"/>
        </w:rPr>
        <w:t>考生对</w:t>
      </w:r>
      <w:r>
        <w:rPr>
          <w:rFonts w:hint="eastAsia" w:ascii="宋体" w:hAnsi="宋体"/>
          <w:sz w:val="24"/>
          <w:szCs w:val="24"/>
        </w:rPr>
        <w:t>法语</w:t>
      </w:r>
      <w:r>
        <w:rPr>
          <w:rFonts w:hint="eastAsia" w:ascii="宋体" w:hAnsi="宋体"/>
          <w:sz w:val="24"/>
          <w:szCs w:val="24"/>
          <w:lang w:val="en-US" w:eastAsia="zh-CN"/>
        </w:rPr>
        <w:t>动词根据人称、性数、时态</w:t>
      </w:r>
      <w:r>
        <w:rPr>
          <w:rFonts w:hint="eastAsia" w:ascii="宋体" w:hAnsi="宋体"/>
          <w:sz w:val="24"/>
          <w:szCs w:val="24"/>
        </w:rPr>
        <w:t>、</w:t>
      </w:r>
      <w:r>
        <w:rPr>
          <w:rFonts w:hint="eastAsia" w:ascii="宋体" w:hAnsi="宋体"/>
          <w:sz w:val="24"/>
          <w:szCs w:val="24"/>
          <w:lang w:val="en-US" w:eastAsia="zh-CN"/>
        </w:rPr>
        <w:t>语式</w:t>
      </w:r>
      <w:r>
        <w:rPr>
          <w:rFonts w:hint="eastAsia" w:ascii="宋体" w:hAnsi="宋体"/>
          <w:sz w:val="24"/>
          <w:szCs w:val="24"/>
        </w:rPr>
        <w:t>等</w:t>
      </w:r>
      <w:r>
        <w:rPr>
          <w:rFonts w:hint="eastAsia" w:ascii="宋体" w:hAnsi="宋体"/>
          <w:sz w:val="24"/>
          <w:szCs w:val="24"/>
          <w:lang w:val="en-US" w:eastAsia="zh-CN"/>
        </w:rPr>
        <w:t>进行变位的</w:t>
      </w:r>
      <w:r>
        <w:rPr>
          <w:rFonts w:hint="eastAsia" w:ascii="宋体" w:hAnsi="宋体"/>
          <w:sz w:val="24"/>
          <w:szCs w:val="24"/>
        </w:rPr>
        <w:t>基础知识的掌握能力</w:t>
      </w:r>
      <w:r>
        <w:rPr>
          <w:rFonts w:ascii="宋体" w:hAnsi="宋体"/>
          <w:sz w:val="24"/>
          <w:szCs w:val="24"/>
        </w:rPr>
        <w:t>。</w:t>
      </w:r>
    </w:p>
    <w:p>
      <w:pPr>
        <w:spacing w:line="360" w:lineRule="auto"/>
        <w:rPr>
          <w:rFonts w:hint="eastAsia" w:ascii="宋体" w:hAnsi="宋体"/>
          <w:sz w:val="24"/>
          <w:szCs w:val="24"/>
        </w:rPr>
      </w:pPr>
      <w:r>
        <w:rPr>
          <w:rFonts w:ascii="宋体" w:hAnsi="宋体"/>
          <w:sz w:val="24"/>
          <w:szCs w:val="24"/>
        </w:rPr>
        <w:t>　</w:t>
      </w:r>
      <w:r>
        <w:rPr>
          <w:rFonts w:hint="eastAsia" w:ascii="宋体" w:hAnsi="宋体"/>
          <w:sz w:val="24"/>
          <w:szCs w:val="24"/>
        </w:rPr>
        <w:t>（二）</w:t>
      </w:r>
      <w:r>
        <w:rPr>
          <w:rFonts w:ascii="宋体" w:hAnsi="宋体"/>
          <w:sz w:val="24"/>
          <w:szCs w:val="24"/>
        </w:rPr>
        <w:t>题型</w:t>
      </w:r>
    </w:p>
    <w:p>
      <w:pPr>
        <w:spacing w:line="360" w:lineRule="auto"/>
        <w:ind w:firstLine="465"/>
        <w:rPr>
          <w:rFonts w:hint="eastAsia" w:ascii="宋体" w:hAnsi="宋体"/>
          <w:sz w:val="24"/>
          <w:szCs w:val="24"/>
        </w:rPr>
      </w:pPr>
      <w:r>
        <w:rPr>
          <w:rFonts w:hint="eastAsia" w:ascii="宋体" w:hAnsi="宋体"/>
          <w:sz w:val="24"/>
          <w:szCs w:val="24"/>
          <w:lang w:val="en-US" w:eastAsia="zh-CN"/>
        </w:rPr>
        <w:t>1.</w:t>
      </w:r>
      <w:r>
        <w:rPr>
          <w:rFonts w:hint="eastAsia" w:ascii="宋体" w:hAnsi="宋体"/>
          <w:sz w:val="24"/>
          <w:szCs w:val="24"/>
        </w:rPr>
        <w:t>给出</w:t>
      </w:r>
      <w:r>
        <w:rPr>
          <w:rFonts w:hint="eastAsia" w:ascii="宋体" w:hAnsi="宋体"/>
          <w:sz w:val="24"/>
          <w:szCs w:val="24"/>
          <w:lang w:val="en-US" w:eastAsia="zh-CN"/>
        </w:rPr>
        <w:t>10</w:t>
      </w:r>
      <w:r>
        <w:rPr>
          <w:rFonts w:hint="eastAsia" w:ascii="宋体" w:hAnsi="宋体"/>
          <w:sz w:val="24"/>
          <w:szCs w:val="24"/>
        </w:rPr>
        <w:t>个法语</w:t>
      </w:r>
      <w:r>
        <w:rPr>
          <w:rFonts w:hint="eastAsia" w:ascii="宋体" w:hAnsi="宋体"/>
          <w:sz w:val="24"/>
          <w:szCs w:val="24"/>
          <w:lang w:val="en-US" w:eastAsia="zh-CN"/>
        </w:rPr>
        <w:t>动词不定式</w:t>
      </w:r>
      <w:r>
        <w:rPr>
          <w:rFonts w:hint="eastAsia" w:ascii="宋体" w:hAnsi="宋体"/>
          <w:sz w:val="24"/>
          <w:szCs w:val="24"/>
        </w:rPr>
        <w:t>，根据</w:t>
      </w:r>
      <w:r>
        <w:rPr>
          <w:rFonts w:hint="eastAsia" w:ascii="宋体" w:hAnsi="宋体"/>
          <w:sz w:val="24"/>
          <w:szCs w:val="24"/>
          <w:lang w:val="en-US" w:eastAsia="zh-CN"/>
        </w:rPr>
        <w:t>动词后面括号内的人称</w:t>
      </w:r>
      <w:r>
        <w:rPr>
          <w:rFonts w:hint="eastAsia" w:ascii="宋体" w:hAnsi="宋体"/>
          <w:sz w:val="24"/>
          <w:szCs w:val="24"/>
        </w:rPr>
        <w:t>要求</w:t>
      </w:r>
      <w:r>
        <w:rPr>
          <w:rFonts w:hint="eastAsia" w:ascii="宋体" w:hAnsi="宋体"/>
          <w:sz w:val="24"/>
          <w:szCs w:val="24"/>
          <w:lang w:val="en-US" w:eastAsia="zh-CN"/>
        </w:rPr>
        <w:t>写出动词的相应变位形式</w:t>
      </w:r>
      <w:r>
        <w:rPr>
          <w:rFonts w:hint="eastAsia" w:ascii="宋体" w:hAnsi="宋体"/>
          <w:sz w:val="24"/>
          <w:szCs w:val="24"/>
        </w:rPr>
        <w:t>。</w:t>
      </w:r>
    </w:p>
    <w:p>
      <w:pPr>
        <w:spacing w:line="360" w:lineRule="auto"/>
        <w:ind w:firstLine="465"/>
        <w:rPr>
          <w:rFonts w:hint="eastAsia" w:ascii="宋体" w:hAnsi="宋体"/>
          <w:sz w:val="24"/>
          <w:szCs w:val="24"/>
        </w:rPr>
      </w:pPr>
      <w:r>
        <w:rPr>
          <w:rFonts w:hint="eastAsia" w:ascii="宋体" w:hAnsi="宋体"/>
          <w:sz w:val="24"/>
          <w:szCs w:val="24"/>
          <w:lang w:val="en-US" w:eastAsia="zh-CN"/>
        </w:rPr>
        <w:t>2.</w:t>
      </w:r>
      <w:r>
        <w:rPr>
          <w:rFonts w:hint="eastAsia" w:ascii="宋体" w:hAnsi="宋体"/>
          <w:sz w:val="24"/>
          <w:szCs w:val="24"/>
        </w:rPr>
        <w:t>给出</w:t>
      </w:r>
      <w:r>
        <w:rPr>
          <w:rFonts w:hint="eastAsia" w:ascii="宋体" w:hAnsi="宋体"/>
          <w:sz w:val="24"/>
          <w:szCs w:val="24"/>
          <w:lang w:val="en-US" w:eastAsia="zh-CN"/>
        </w:rPr>
        <w:t>10</w:t>
      </w:r>
      <w:r>
        <w:rPr>
          <w:rFonts w:hint="eastAsia" w:ascii="宋体" w:hAnsi="宋体"/>
          <w:sz w:val="24"/>
          <w:szCs w:val="24"/>
        </w:rPr>
        <w:t>个法语句子，</w:t>
      </w:r>
      <w:r>
        <w:rPr>
          <w:rFonts w:hint="eastAsia" w:ascii="宋体" w:hAnsi="宋体"/>
          <w:sz w:val="24"/>
          <w:szCs w:val="24"/>
          <w:lang w:val="en-US" w:eastAsia="zh-CN"/>
        </w:rPr>
        <w:t>每</w:t>
      </w:r>
      <w:r>
        <w:rPr>
          <w:rFonts w:hint="eastAsia" w:ascii="宋体" w:hAnsi="宋体"/>
          <w:sz w:val="24"/>
          <w:szCs w:val="24"/>
        </w:rPr>
        <w:t>句中有一处空白，根据上下文及法语语法要求在</w:t>
      </w:r>
      <w:r>
        <w:rPr>
          <w:rFonts w:hint="eastAsia" w:ascii="宋体" w:hAnsi="宋体"/>
          <w:sz w:val="24"/>
          <w:szCs w:val="24"/>
          <w:lang w:val="en-US" w:eastAsia="zh-CN"/>
        </w:rPr>
        <w:t>每句下面</w:t>
      </w:r>
      <w:r>
        <w:rPr>
          <w:rFonts w:hint="eastAsia" w:ascii="宋体" w:hAnsi="宋体"/>
          <w:sz w:val="24"/>
          <w:szCs w:val="24"/>
        </w:rPr>
        <w:t>四个</w:t>
      </w:r>
      <w:r>
        <w:rPr>
          <w:rFonts w:hint="eastAsia" w:ascii="宋体" w:hAnsi="宋体"/>
          <w:sz w:val="24"/>
          <w:szCs w:val="24"/>
          <w:lang w:val="en-US" w:eastAsia="zh-CN"/>
        </w:rPr>
        <w:t>动词变位</w:t>
      </w:r>
      <w:r>
        <w:rPr>
          <w:rFonts w:hint="eastAsia" w:ascii="宋体" w:hAnsi="宋体"/>
          <w:sz w:val="24"/>
          <w:szCs w:val="24"/>
        </w:rPr>
        <w:t>选项中选出最合适的</w:t>
      </w:r>
      <w:r>
        <w:rPr>
          <w:rFonts w:hint="eastAsia" w:ascii="宋体" w:hAnsi="宋体"/>
          <w:sz w:val="24"/>
          <w:szCs w:val="24"/>
          <w:lang w:val="en-US" w:eastAsia="zh-CN"/>
        </w:rPr>
        <w:t>答案</w:t>
      </w:r>
      <w:r>
        <w:rPr>
          <w:rFonts w:hint="eastAsia" w:ascii="宋体" w:hAnsi="宋体"/>
          <w:sz w:val="24"/>
          <w:szCs w:val="24"/>
        </w:rPr>
        <w:t>。</w:t>
      </w:r>
    </w:p>
    <w:p>
      <w:pPr>
        <w:spacing w:line="360" w:lineRule="auto"/>
        <w:ind w:firstLine="465"/>
        <w:rPr>
          <w:rFonts w:hint="default" w:ascii="宋体" w:hAnsi="宋体" w:eastAsia="宋体"/>
          <w:sz w:val="24"/>
          <w:szCs w:val="24"/>
          <w:lang w:val="en-US" w:eastAsia="zh-CN"/>
        </w:rPr>
      </w:pPr>
    </w:p>
    <w:p>
      <w:pPr>
        <w:spacing w:line="360" w:lineRule="auto"/>
        <w:rPr>
          <w:rFonts w:ascii="宋体" w:hAnsi="宋体"/>
          <w:sz w:val="24"/>
          <w:szCs w:val="24"/>
        </w:rPr>
      </w:pPr>
      <w:r>
        <w:rPr>
          <w:rFonts w:hint="eastAsia" w:ascii="宋体" w:hAnsi="宋体"/>
          <w:sz w:val="24"/>
          <w:szCs w:val="24"/>
        </w:rPr>
        <w:t xml:space="preserve">第二部分 </w:t>
      </w:r>
      <w:r>
        <w:rPr>
          <w:rFonts w:hint="eastAsia" w:ascii="宋体" w:hAnsi="宋体"/>
          <w:sz w:val="24"/>
          <w:szCs w:val="24"/>
          <w:lang w:val="en-US" w:eastAsia="zh-CN"/>
        </w:rPr>
        <w:t>对划线部分提问</w:t>
      </w:r>
      <w:r>
        <w:rPr>
          <w:rFonts w:hint="eastAsia" w:ascii="宋体" w:hAnsi="宋体"/>
          <w:sz w:val="24"/>
          <w:szCs w:val="24"/>
        </w:rPr>
        <w:t>（20分）</w:t>
      </w:r>
    </w:p>
    <w:p>
      <w:pPr>
        <w:spacing w:line="360" w:lineRule="auto"/>
        <w:rPr>
          <w:rFonts w:ascii="宋体" w:hAnsi="宋体"/>
          <w:sz w:val="24"/>
          <w:szCs w:val="24"/>
        </w:rPr>
      </w:pPr>
      <w:r>
        <w:rPr>
          <w:rFonts w:ascii="宋体" w:hAnsi="宋体"/>
          <w:sz w:val="24"/>
          <w:szCs w:val="24"/>
        </w:rPr>
        <w:t>　</w:t>
      </w:r>
      <w:r>
        <w:rPr>
          <w:rFonts w:hint="eastAsia" w:ascii="宋体" w:hAnsi="宋体"/>
          <w:sz w:val="24"/>
          <w:szCs w:val="24"/>
        </w:rPr>
        <w:t>（一）</w:t>
      </w:r>
      <w:r>
        <w:rPr>
          <w:rFonts w:ascii="宋体" w:hAnsi="宋体"/>
          <w:sz w:val="24"/>
          <w:szCs w:val="24"/>
        </w:rPr>
        <w:t>考试要求</w:t>
      </w:r>
    </w:p>
    <w:p>
      <w:pPr>
        <w:spacing w:line="360" w:lineRule="auto"/>
        <w:ind w:firstLine="540" w:firstLineChars="225"/>
        <w:rPr>
          <w:rFonts w:hint="eastAsia" w:ascii="宋体" w:hAnsi="宋体"/>
          <w:sz w:val="24"/>
          <w:szCs w:val="24"/>
        </w:rPr>
      </w:pPr>
      <w:r>
        <w:rPr>
          <w:rFonts w:ascii="宋体" w:hAnsi="宋体"/>
          <w:sz w:val="24"/>
          <w:szCs w:val="24"/>
        </w:rPr>
        <w:t>该部分</w:t>
      </w:r>
      <w:r>
        <w:rPr>
          <w:rFonts w:hint="eastAsia" w:ascii="宋体" w:hAnsi="宋体"/>
          <w:sz w:val="24"/>
          <w:szCs w:val="24"/>
        </w:rPr>
        <w:t>考查的是考生</w:t>
      </w:r>
      <w:r>
        <w:rPr>
          <w:rFonts w:hint="eastAsia" w:ascii="宋体" w:hAnsi="宋体"/>
          <w:sz w:val="24"/>
          <w:szCs w:val="24"/>
          <w:lang w:val="en-US" w:eastAsia="zh-CN"/>
        </w:rPr>
        <w:t>根据法语句意和特定要求进行</w:t>
      </w:r>
      <w:r>
        <w:rPr>
          <w:rFonts w:hint="eastAsia" w:ascii="宋体" w:hAnsi="宋体"/>
          <w:sz w:val="24"/>
          <w:szCs w:val="24"/>
        </w:rPr>
        <w:t>法语</w:t>
      </w:r>
      <w:r>
        <w:rPr>
          <w:rFonts w:hint="eastAsia" w:ascii="宋体" w:hAnsi="宋体"/>
          <w:sz w:val="24"/>
          <w:szCs w:val="24"/>
          <w:lang w:val="en-US" w:eastAsia="zh-CN"/>
        </w:rPr>
        <w:t>句型转换的</w:t>
      </w:r>
      <w:r>
        <w:rPr>
          <w:rFonts w:hint="eastAsia" w:ascii="宋体" w:hAnsi="宋体"/>
          <w:sz w:val="24"/>
          <w:szCs w:val="24"/>
        </w:rPr>
        <w:t>能力。</w:t>
      </w:r>
    </w:p>
    <w:p>
      <w:pPr>
        <w:spacing w:line="360" w:lineRule="auto"/>
        <w:rPr>
          <w:rFonts w:hint="eastAsia" w:ascii="宋体" w:hAnsi="宋体"/>
          <w:sz w:val="24"/>
          <w:szCs w:val="24"/>
        </w:rPr>
      </w:pPr>
      <w:r>
        <w:rPr>
          <w:rFonts w:ascii="宋体" w:hAnsi="宋体"/>
          <w:sz w:val="24"/>
          <w:szCs w:val="24"/>
        </w:rPr>
        <w:t>　</w:t>
      </w:r>
      <w:r>
        <w:rPr>
          <w:rFonts w:hint="eastAsia" w:ascii="宋体" w:hAnsi="宋体"/>
          <w:sz w:val="24"/>
          <w:szCs w:val="24"/>
        </w:rPr>
        <w:t>（二）</w:t>
      </w:r>
      <w:r>
        <w:rPr>
          <w:rFonts w:ascii="宋体" w:hAnsi="宋体"/>
          <w:sz w:val="24"/>
          <w:szCs w:val="24"/>
        </w:rPr>
        <w:t>题型</w:t>
      </w:r>
    </w:p>
    <w:p>
      <w:pPr>
        <w:spacing w:line="360" w:lineRule="auto"/>
        <w:ind w:firstLine="420"/>
        <w:rPr>
          <w:rFonts w:hint="eastAsia" w:ascii="宋体" w:hAnsi="宋体"/>
          <w:sz w:val="24"/>
          <w:szCs w:val="24"/>
        </w:rPr>
      </w:pPr>
      <w:r>
        <w:rPr>
          <w:rFonts w:hint="eastAsia" w:ascii="宋体" w:hAnsi="宋体"/>
          <w:sz w:val="24"/>
          <w:szCs w:val="24"/>
        </w:rPr>
        <w:t>给出</w:t>
      </w:r>
      <w:r>
        <w:rPr>
          <w:rFonts w:hint="eastAsia" w:ascii="宋体" w:hAnsi="宋体"/>
          <w:sz w:val="24"/>
          <w:szCs w:val="24"/>
          <w:lang w:val="en-US" w:eastAsia="zh-CN"/>
        </w:rPr>
        <w:t>10句法语单句</w:t>
      </w:r>
      <w:r>
        <w:rPr>
          <w:rFonts w:hint="eastAsia" w:ascii="宋体" w:hAnsi="宋体"/>
          <w:sz w:val="24"/>
          <w:szCs w:val="24"/>
        </w:rPr>
        <w:t>，</w:t>
      </w:r>
      <w:r>
        <w:rPr>
          <w:rFonts w:hint="eastAsia" w:ascii="宋体" w:hAnsi="宋体"/>
          <w:sz w:val="24"/>
          <w:szCs w:val="24"/>
          <w:lang w:val="en-US" w:eastAsia="zh-CN"/>
        </w:rPr>
        <w:t>其中每句中一词下划线</w:t>
      </w:r>
      <w:r>
        <w:rPr>
          <w:rFonts w:hint="eastAsia" w:ascii="宋体" w:hAnsi="宋体"/>
          <w:sz w:val="24"/>
          <w:szCs w:val="24"/>
        </w:rPr>
        <w:t>，</w:t>
      </w:r>
      <w:r>
        <w:rPr>
          <w:rFonts w:hint="eastAsia" w:ascii="宋体" w:hAnsi="宋体"/>
          <w:sz w:val="24"/>
          <w:szCs w:val="24"/>
          <w:lang w:val="en-US" w:eastAsia="zh-CN"/>
        </w:rPr>
        <w:t>考生根据句意写出</w:t>
      </w:r>
      <w:r>
        <w:rPr>
          <w:rFonts w:hint="eastAsia" w:ascii="宋体" w:hAnsi="宋体"/>
          <w:sz w:val="24"/>
          <w:szCs w:val="24"/>
        </w:rPr>
        <w:t>最合适的</w:t>
      </w:r>
      <w:r>
        <w:rPr>
          <w:rFonts w:hint="eastAsia" w:ascii="宋体" w:hAnsi="宋体"/>
          <w:sz w:val="24"/>
          <w:szCs w:val="24"/>
          <w:lang w:val="en-US" w:eastAsia="zh-CN"/>
        </w:rPr>
        <w:t>问句</w:t>
      </w:r>
      <w:r>
        <w:rPr>
          <w:rFonts w:hint="eastAsia" w:ascii="宋体" w:hAnsi="宋体"/>
          <w:sz w:val="24"/>
          <w:szCs w:val="24"/>
        </w:rPr>
        <w:t>。</w:t>
      </w:r>
    </w:p>
    <w:p>
      <w:pPr>
        <w:spacing w:line="360" w:lineRule="auto"/>
        <w:rPr>
          <w:rFonts w:hint="eastAsia" w:ascii="宋体" w:hAnsi="宋体"/>
          <w:sz w:val="24"/>
          <w:szCs w:val="24"/>
        </w:rPr>
      </w:pPr>
      <w:r>
        <w:rPr>
          <w:rFonts w:hint="eastAsia" w:ascii="宋体" w:hAnsi="宋体"/>
          <w:sz w:val="24"/>
          <w:szCs w:val="24"/>
        </w:rPr>
        <w:t>第三部分 阅读理解（20分）</w:t>
      </w:r>
    </w:p>
    <w:p>
      <w:pPr>
        <w:spacing w:line="360" w:lineRule="auto"/>
        <w:rPr>
          <w:rFonts w:ascii="宋体" w:hAnsi="宋体"/>
          <w:sz w:val="24"/>
          <w:szCs w:val="24"/>
        </w:rPr>
      </w:pPr>
      <w:r>
        <w:rPr>
          <w:rFonts w:ascii="宋体" w:hAnsi="宋体"/>
          <w:sz w:val="24"/>
          <w:szCs w:val="24"/>
        </w:rPr>
        <w:t>　</w:t>
      </w:r>
      <w:r>
        <w:rPr>
          <w:rFonts w:hint="eastAsia" w:ascii="宋体" w:hAnsi="宋体"/>
          <w:sz w:val="24"/>
          <w:szCs w:val="24"/>
        </w:rPr>
        <w:t>（一）</w:t>
      </w:r>
      <w:r>
        <w:rPr>
          <w:rFonts w:ascii="宋体" w:hAnsi="宋体"/>
          <w:sz w:val="24"/>
          <w:szCs w:val="24"/>
        </w:rPr>
        <w:t>考试要求</w:t>
      </w:r>
    </w:p>
    <w:p>
      <w:pPr>
        <w:spacing w:line="360" w:lineRule="auto"/>
        <w:ind w:firstLine="420"/>
        <w:rPr>
          <w:rFonts w:hint="eastAsia" w:ascii="宋体" w:hAnsi="宋体"/>
          <w:sz w:val="24"/>
          <w:szCs w:val="24"/>
        </w:rPr>
      </w:pPr>
      <w:r>
        <w:rPr>
          <w:rFonts w:hint="eastAsia" w:ascii="宋体" w:hAnsi="宋体"/>
          <w:sz w:val="24"/>
          <w:szCs w:val="24"/>
        </w:rPr>
        <w:t>该部分考查的是考生对法语文章的理解和分析能力。</w:t>
      </w:r>
    </w:p>
    <w:p>
      <w:pPr>
        <w:spacing w:line="360" w:lineRule="auto"/>
        <w:rPr>
          <w:rFonts w:hint="eastAsia" w:ascii="宋体" w:hAnsi="宋体"/>
          <w:sz w:val="24"/>
          <w:szCs w:val="24"/>
        </w:rPr>
      </w:pPr>
      <w:r>
        <w:rPr>
          <w:rFonts w:ascii="宋体" w:hAnsi="宋体"/>
          <w:sz w:val="24"/>
          <w:szCs w:val="24"/>
        </w:rPr>
        <w:t>　</w:t>
      </w:r>
      <w:r>
        <w:rPr>
          <w:rFonts w:hint="eastAsia" w:ascii="宋体" w:hAnsi="宋体"/>
          <w:sz w:val="24"/>
          <w:szCs w:val="24"/>
        </w:rPr>
        <w:t>（二）</w:t>
      </w:r>
      <w:r>
        <w:rPr>
          <w:rFonts w:ascii="宋体" w:hAnsi="宋体"/>
          <w:sz w:val="24"/>
          <w:szCs w:val="24"/>
        </w:rPr>
        <w:t>题型</w:t>
      </w:r>
    </w:p>
    <w:p>
      <w:pPr>
        <w:spacing w:line="360" w:lineRule="auto"/>
        <w:ind w:firstLine="420"/>
        <w:rPr>
          <w:rFonts w:hint="eastAsia" w:ascii="宋体" w:hAnsi="宋体"/>
          <w:sz w:val="24"/>
          <w:szCs w:val="24"/>
        </w:rPr>
      </w:pPr>
      <w:r>
        <w:rPr>
          <w:rFonts w:hint="eastAsia" w:ascii="宋体" w:hAnsi="宋体"/>
          <w:sz w:val="24"/>
          <w:szCs w:val="24"/>
        </w:rPr>
        <w:t>给出两篇法语文章，就文章内容提出相应的问题，每个问题给出4个选项，选出最合适的答案。</w:t>
      </w:r>
    </w:p>
    <w:p>
      <w:pPr>
        <w:spacing w:line="360" w:lineRule="auto"/>
        <w:rPr>
          <w:rFonts w:hint="eastAsia" w:ascii="宋体" w:hAnsi="宋体"/>
          <w:sz w:val="24"/>
          <w:szCs w:val="24"/>
        </w:rPr>
      </w:pPr>
      <w:r>
        <w:rPr>
          <w:rFonts w:hint="eastAsia" w:ascii="宋体" w:hAnsi="宋体"/>
          <w:sz w:val="24"/>
          <w:szCs w:val="24"/>
        </w:rPr>
        <w:t xml:space="preserve">第四部分 </w:t>
      </w:r>
      <w:r>
        <w:rPr>
          <w:rFonts w:hint="eastAsia" w:ascii="宋体" w:hAnsi="宋体"/>
          <w:sz w:val="24"/>
          <w:szCs w:val="24"/>
          <w:lang w:val="en-US" w:eastAsia="zh-CN"/>
        </w:rPr>
        <w:t>汉</w:t>
      </w:r>
      <w:r>
        <w:rPr>
          <w:rFonts w:hint="eastAsia" w:ascii="宋体" w:hAnsi="宋体"/>
          <w:sz w:val="24"/>
          <w:szCs w:val="24"/>
        </w:rPr>
        <w:t>译</w:t>
      </w:r>
      <w:r>
        <w:rPr>
          <w:rFonts w:hint="eastAsia" w:ascii="宋体" w:hAnsi="宋体"/>
          <w:sz w:val="24"/>
          <w:szCs w:val="24"/>
          <w:lang w:val="en-US" w:eastAsia="zh-CN"/>
        </w:rPr>
        <w:t>法</w:t>
      </w:r>
      <w:r>
        <w:rPr>
          <w:rFonts w:hint="eastAsia" w:ascii="宋体" w:hAnsi="宋体"/>
          <w:sz w:val="24"/>
          <w:szCs w:val="24"/>
        </w:rPr>
        <w:t>（</w:t>
      </w:r>
      <w:r>
        <w:rPr>
          <w:rFonts w:hint="eastAsia" w:ascii="宋体" w:hAnsi="宋体"/>
          <w:sz w:val="24"/>
          <w:szCs w:val="24"/>
          <w:lang w:val="en-US" w:eastAsia="zh-CN"/>
        </w:rPr>
        <w:t>2</w:t>
      </w:r>
      <w:r>
        <w:rPr>
          <w:rFonts w:hint="eastAsia" w:ascii="宋体" w:hAnsi="宋体"/>
          <w:sz w:val="24"/>
          <w:szCs w:val="24"/>
        </w:rPr>
        <w:t>0分）</w:t>
      </w:r>
    </w:p>
    <w:p>
      <w:pPr>
        <w:spacing w:line="360" w:lineRule="auto"/>
        <w:rPr>
          <w:rFonts w:ascii="宋体" w:hAnsi="宋体"/>
          <w:sz w:val="24"/>
          <w:szCs w:val="24"/>
        </w:rPr>
      </w:pPr>
      <w:r>
        <w:rPr>
          <w:rFonts w:ascii="宋体" w:hAnsi="宋体"/>
          <w:sz w:val="24"/>
          <w:szCs w:val="24"/>
        </w:rPr>
        <w:t>　</w:t>
      </w:r>
      <w:r>
        <w:rPr>
          <w:rFonts w:hint="eastAsia" w:ascii="宋体" w:hAnsi="宋体"/>
          <w:sz w:val="24"/>
          <w:szCs w:val="24"/>
        </w:rPr>
        <w:t>（一）</w:t>
      </w:r>
      <w:r>
        <w:rPr>
          <w:rFonts w:ascii="宋体" w:hAnsi="宋体"/>
          <w:sz w:val="24"/>
          <w:szCs w:val="24"/>
        </w:rPr>
        <w:t>考试要求</w:t>
      </w:r>
    </w:p>
    <w:p>
      <w:pPr>
        <w:spacing w:line="360" w:lineRule="auto"/>
        <w:ind w:firstLine="420"/>
        <w:rPr>
          <w:rFonts w:hint="eastAsia" w:ascii="宋体" w:hAnsi="宋体"/>
          <w:sz w:val="24"/>
          <w:szCs w:val="24"/>
        </w:rPr>
      </w:pPr>
      <w:r>
        <w:rPr>
          <w:rFonts w:ascii="宋体" w:hAnsi="宋体"/>
          <w:sz w:val="24"/>
          <w:szCs w:val="24"/>
        </w:rPr>
        <w:t>该部分</w:t>
      </w:r>
      <w:r>
        <w:rPr>
          <w:rFonts w:hint="eastAsia" w:ascii="宋体" w:hAnsi="宋体"/>
          <w:sz w:val="24"/>
          <w:szCs w:val="24"/>
        </w:rPr>
        <w:t>考查的是考生的翻译能力。</w:t>
      </w:r>
    </w:p>
    <w:p>
      <w:pPr>
        <w:spacing w:line="360" w:lineRule="auto"/>
        <w:rPr>
          <w:rFonts w:hint="eastAsia" w:ascii="宋体" w:hAnsi="宋体"/>
          <w:sz w:val="24"/>
          <w:szCs w:val="24"/>
        </w:rPr>
      </w:pPr>
      <w:r>
        <w:rPr>
          <w:rFonts w:ascii="宋体" w:hAnsi="宋体"/>
          <w:sz w:val="24"/>
          <w:szCs w:val="24"/>
        </w:rPr>
        <w:t>　</w:t>
      </w:r>
      <w:r>
        <w:rPr>
          <w:rFonts w:hint="eastAsia" w:ascii="宋体" w:hAnsi="宋体"/>
          <w:sz w:val="24"/>
          <w:szCs w:val="24"/>
        </w:rPr>
        <w:t>（二）</w:t>
      </w:r>
      <w:r>
        <w:rPr>
          <w:rFonts w:ascii="宋体" w:hAnsi="宋体"/>
          <w:sz w:val="24"/>
          <w:szCs w:val="24"/>
        </w:rPr>
        <w:t>题型</w:t>
      </w:r>
    </w:p>
    <w:p>
      <w:pPr>
        <w:numPr>
          <w:ilvl w:val="0"/>
          <w:numId w:val="0"/>
        </w:numPr>
        <w:spacing w:line="360" w:lineRule="auto"/>
        <w:ind w:firstLine="480" w:firstLineChars="200"/>
        <w:rPr>
          <w:rFonts w:ascii="宋体" w:hAnsi="宋体"/>
          <w:sz w:val="24"/>
          <w:szCs w:val="24"/>
        </w:rPr>
      </w:pPr>
      <w:r>
        <w:rPr>
          <w:rFonts w:hint="eastAsia" w:ascii="宋体" w:hAnsi="宋体"/>
          <w:sz w:val="24"/>
          <w:szCs w:val="24"/>
        </w:rPr>
        <w:t>汉译法   将10个汉语句子翻译成法语。</w:t>
      </w:r>
    </w:p>
    <w:p>
      <w:pPr>
        <w:spacing w:line="360" w:lineRule="auto"/>
        <w:rPr>
          <w:rFonts w:ascii="宋体" w:hAnsi="宋体"/>
          <w:sz w:val="24"/>
          <w:szCs w:val="24"/>
        </w:rPr>
      </w:pPr>
      <w:r>
        <w:rPr>
          <w:rFonts w:hint="eastAsia" w:ascii="宋体" w:hAnsi="宋体"/>
          <w:sz w:val="24"/>
          <w:szCs w:val="24"/>
        </w:rPr>
        <w:t xml:space="preserve">第五部分 </w:t>
      </w:r>
      <w:r>
        <w:rPr>
          <w:rFonts w:ascii="宋体" w:hAnsi="宋体"/>
          <w:sz w:val="24"/>
          <w:szCs w:val="24"/>
        </w:rPr>
        <w:t>命题作文</w:t>
      </w:r>
      <w:r>
        <w:rPr>
          <w:rFonts w:hint="eastAsia" w:ascii="宋体" w:hAnsi="宋体"/>
          <w:sz w:val="24"/>
          <w:szCs w:val="24"/>
        </w:rPr>
        <w:t>（</w:t>
      </w:r>
      <w:r>
        <w:rPr>
          <w:rFonts w:hint="eastAsia" w:ascii="宋体" w:hAnsi="宋体"/>
          <w:sz w:val="24"/>
          <w:szCs w:val="24"/>
          <w:lang w:val="en-US" w:eastAsia="zh-CN"/>
        </w:rPr>
        <w:t>2</w:t>
      </w:r>
      <w:r>
        <w:rPr>
          <w:rFonts w:hint="eastAsia" w:ascii="宋体" w:hAnsi="宋体"/>
          <w:sz w:val="24"/>
          <w:szCs w:val="24"/>
        </w:rPr>
        <w:t>0分）</w:t>
      </w:r>
    </w:p>
    <w:p>
      <w:pPr>
        <w:spacing w:line="360" w:lineRule="auto"/>
        <w:rPr>
          <w:rFonts w:ascii="宋体" w:hAnsi="宋体"/>
          <w:sz w:val="24"/>
          <w:szCs w:val="24"/>
        </w:rPr>
      </w:pPr>
      <w:r>
        <w:rPr>
          <w:rFonts w:ascii="宋体" w:hAnsi="宋体"/>
          <w:sz w:val="24"/>
          <w:szCs w:val="24"/>
        </w:rPr>
        <w:t>　</w:t>
      </w:r>
      <w:r>
        <w:rPr>
          <w:rFonts w:hint="eastAsia" w:ascii="宋体" w:hAnsi="宋体"/>
          <w:sz w:val="24"/>
          <w:szCs w:val="24"/>
        </w:rPr>
        <w:t>（一）</w:t>
      </w:r>
      <w:r>
        <w:rPr>
          <w:rFonts w:ascii="宋体" w:hAnsi="宋体"/>
          <w:sz w:val="24"/>
          <w:szCs w:val="24"/>
        </w:rPr>
        <w:t>考试要求</w:t>
      </w:r>
    </w:p>
    <w:p>
      <w:pPr>
        <w:spacing w:line="360" w:lineRule="auto"/>
        <w:rPr>
          <w:rFonts w:ascii="宋体" w:hAnsi="宋体"/>
          <w:sz w:val="24"/>
          <w:szCs w:val="24"/>
        </w:rPr>
      </w:pPr>
      <w:r>
        <w:rPr>
          <w:rFonts w:ascii="宋体" w:hAnsi="宋体"/>
          <w:sz w:val="24"/>
          <w:szCs w:val="24"/>
        </w:rPr>
        <w:t>　　考生根据所给题目及要求写出一篇</w:t>
      </w:r>
      <w:r>
        <w:rPr>
          <w:rFonts w:hint="eastAsia" w:ascii="宋体" w:hAnsi="宋体"/>
          <w:sz w:val="24"/>
          <w:szCs w:val="24"/>
          <w:lang w:val="en-US" w:eastAsia="zh-CN"/>
        </w:rPr>
        <w:t>80-</w:t>
      </w:r>
      <w:r>
        <w:rPr>
          <w:rFonts w:hint="eastAsia" w:ascii="宋体" w:hAnsi="宋体"/>
          <w:sz w:val="24"/>
          <w:szCs w:val="24"/>
        </w:rPr>
        <w:t>1</w:t>
      </w:r>
      <w:r>
        <w:rPr>
          <w:rFonts w:ascii="宋体" w:hAnsi="宋体"/>
          <w:sz w:val="24"/>
          <w:szCs w:val="24"/>
        </w:rPr>
        <w:t>00字</w:t>
      </w:r>
      <w:r>
        <w:rPr>
          <w:rFonts w:hint="eastAsia" w:ascii="宋体" w:hAnsi="宋体"/>
          <w:sz w:val="24"/>
          <w:szCs w:val="24"/>
          <w:lang w:val="en-US" w:eastAsia="zh-CN"/>
        </w:rPr>
        <w:t>左右</w:t>
      </w:r>
      <w:r>
        <w:rPr>
          <w:rFonts w:ascii="宋体" w:hAnsi="宋体"/>
          <w:sz w:val="24"/>
          <w:szCs w:val="24"/>
        </w:rPr>
        <w:t>的</w:t>
      </w:r>
      <w:r>
        <w:rPr>
          <w:rFonts w:hint="eastAsia" w:ascii="宋体" w:hAnsi="宋体"/>
          <w:sz w:val="24"/>
          <w:szCs w:val="24"/>
        </w:rPr>
        <w:t>法语</w:t>
      </w:r>
      <w:r>
        <w:rPr>
          <w:rFonts w:ascii="宋体" w:hAnsi="宋体"/>
          <w:sz w:val="24"/>
          <w:szCs w:val="24"/>
        </w:rPr>
        <w:t>短文。体裁</w:t>
      </w:r>
      <w:r>
        <w:rPr>
          <w:rFonts w:hint="eastAsia" w:ascii="宋体" w:hAnsi="宋体"/>
          <w:sz w:val="24"/>
          <w:szCs w:val="24"/>
        </w:rPr>
        <w:t>为记叙文</w:t>
      </w:r>
      <w:r>
        <w:rPr>
          <w:rFonts w:ascii="宋体" w:hAnsi="宋体"/>
          <w:sz w:val="24"/>
          <w:szCs w:val="24"/>
        </w:rPr>
        <w:t>。要求文字通顺，用词得体，结构合理，</w:t>
      </w:r>
      <w:r>
        <w:rPr>
          <w:rFonts w:hint="eastAsia" w:ascii="宋体" w:hAnsi="宋体"/>
          <w:sz w:val="24"/>
          <w:szCs w:val="24"/>
        </w:rPr>
        <w:t>语法运用得当</w:t>
      </w:r>
      <w:r>
        <w:rPr>
          <w:rFonts w:ascii="宋体" w:hAnsi="宋体"/>
          <w:sz w:val="24"/>
          <w:szCs w:val="24"/>
        </w:rPr>
        <w:t>。</w:t>
      </w:r>
    </w:p>
    <w:p>
      <w:pPr>
        <w:spacing w:line="360" w:lineRule="auto"/>
        <w:rPr>
          <w:rFonts w:hint="eastAsia" w:ascii="宋体" w:hAnsi="宋体"/>
          <w:sz w:val="24"/>
          <w:szCs w:val="24"/>
        </w:rPr>
      </w:pPr>
      <w:r>
        <w:rPr>
          <w:rFonts w:ascii="宋体" w:hAnsi="宋体"/>
          <w:sz w:val="24"/>
          <w:szCs w:val="24"/>
        </w:rPr>
        <w:t>　</w:t>
      </w:r>
      <w:r>
        <w:rPr>
          <w:rFonts w:hint="eastAsia" w:ascii="宋体" w:hAnsi="宋体"/>
          <w:sz w:val="24"/>
          <w:szCs w:val="24"/>
        </w:rPr>
        <w:t>（二）</w:t>
      </w:r>
      <w:r>
        <w:rPr>
          <w:rFonts w:ascii="宋体" w:hAnsi="宋体"/>
          <w:sz w:val="24"/>
          <w:szCs w:val="24"/>
        </w:rPr>
        <w:t>题型</w:t>
      </w:r>
    </w:p>
    <w:p>
      <w:pPr>
        <w:spacing w:line="360" w:lineRule="auto"/>
        <w:rPr>
          <w:rFonts w:ascii="宋体" w:hAnsi="宋体"/>
          <w:sz w:val="24"/>
          <w:szCs w:val="24"/>
        </w:rPr>
      </w:pPr>
      <w:r>
        <w:rPr>
          <w:rFonts w:ascii="宋体" w:hAnsi="宋体"/>
          <w:sz w:val="24"/>
          <w:szCs w:val="24"/>
        </w:rPr>
        <w:t>　　试卷给出题目，由考生根据提示写作。共计</w:t>
      </w:r>
      <w:r>
        <w:rPr>
          <w:rFonts w:hint="eastAsia" w:ascii="宋体" w:hAnsi="宋体"/>
          <w:sz w:val="24"/>
          <w:szCs w:val="24"/>
          <w:lang w:val="en-US" w:eastAsia="zh-CN"/>
        </w:rPr>
        <w:t>2</w:t>
      </w:r>
      <w:r>
        <w:rPr>
          <w:rFonts w:ascii="宋体" w:hAnsi="宋体"/>
          <w:sz w:val="24"/>
          <w:szCs w:val="24"/>
        </w:rPr>
        <w:t>0分。</w:t>
      </w:r>
    </w:p>
    <w:p>
      <w:pPr>
        <w:spacing w:line="360" w:lineRule="auto"/>
        <w:rPr>
          <w:rFonts w:hint="eastAsia" w:ascii="宋体" w:hAnsi="宋体"/>
          <w:sz w:val="24"/>
          <w:szCs w:val="24"/>
        </w:rPr>
      </w:pPr>
    </w:p>
    <w:p>
      <w:pPr>
        <w:spacing w:line="360" w:lineRule="auto"/>
        <w:rPr>
          <w:rFonts w:ascii="宋体" w:hAnsi="宋体"/>
          <w:sz w:val="24"/>
          <w:szCs w:val="24"/>
        </w:rPr>
      </w:pPr>
      <w:r>
        <w:rPr>
          <w:rFonts w:ascii="宋体" w:hAnsi="宋体"/>
          <w:sz w:val="24"/>
          <w:szCs w:val="24"/>
        </w:rPr>
        <w:t>答题和计分</w:t>
      </w:r>
      <w:r>
        <w:rPr>
          <w:rFonts w:hint="eastAsia" w:ascii="宋体" w:hAnsi="宋体"/>
          <w:sz w:val="24"/>
          <w:szCs w:val="24"/>
        </w:rPr>
        <w:t>：</w:t>
      </w:r>
      <w:r>
        <w:rPr>
          <w:rFonts w:ascii="宋体" w:hAnsi="宋体"/>
          <w:sz w:val="24"/>
          <w:szCs w:val="24"/>
        </w:rPr>
        <w:t>要求考生字迹清晰，书写工整。</w:t>
      </w:r>
    </w:p>
    <w:p>
      <w:pPr>
        <w:spacing w:line="360" w:lineRule="auto"/>
        <w:rPr>
          <w:rFonts w:ascii="宋体" w:hAnsi="宋体"/>
          <w:sz w:val="24"/>
          <w:szCs w:val="24"/>
        </w:rPr>
      </w:pPr>
    </w:p>
    <w:p>
      <w:pPr>
        <w:numPr>
          <w:ilvl w:val="0"/>
          <w:numId w:val="1"/>
        </w:numPr>
        <w:spacing w:line="360" w:lineRule="auto"/>
        <w:rPr>
          <w:rFonts w:hint="eastAsia" w:ascii="宋体" w:hAnsi="宋体"/>
          <w:b/>
          <w:bCs/>
          <w:sz w:val="24"/>
          <w:szCs w:val="24"/>
        </w:rPr>
      </w:pPr>
      <w:r>
        <w:rPr>
          <w:rFonts w:hint="eastAsia" w:ascii="宋体" w:hAnsi="宋体"/>
          <w:b/>
          <w:bCs/>
          <w:sz w:val="24"/>
          <w:szCs w:val="24"/>
        </w:rPr>
        <w:t>参考书目</w:t>
      </w:r>
    </w:p>
    <w:p>
      <w:pPr>
        <w:spacing w:line="360" w:lineRule="auto"/>
        <w:rPr>
          <w:rFonts w:hint="eastAsia" w:ascii="宋体" w:hAnsi="宋体"/>
          <w:sz w:val="24"/>
          <w:szCs w:val="24"/>
        </w:rPr>
      </w:pPr>
      <w:r>
        <w:rPr>
          <w:rFonts w:hint="eastAsia" w:ascii="宋体" w:hAnsi="宋体"/>
          <w:sz w:val="24"/>
          <w:szCs w:val="24"/>
        </w:rPr>
        <w:t>《新大学法语》1（第二版），李志清、周林飞，高等教学出版社，2011.03</w:t>
      </w:r>
    </w:p>
    <w:p>
      <w:pPr>
        <w:spacing w:line="360" w:lineRule="auto"/>
        <w:rPr>
          <w:rFonts w:hint="eastAsia" w:ascii="宋体" w:hAnsi="宋体"/>
          <w:sz w:val="24"/>
          <w:szCs w:val="24"/>
        </w:rPr>
      </w:pPr>
      <w:r>
        <w:rPr>
          <w:rFonts w:hint="eastAsia" w:ascii="宋体" w:hAnsi="宋体"/>
          <w:sz w:val="24"/>
          <w:szCs w:val="24"/>
        </w:rPr>
        <w:t>《新大学法语》2（第二版），李志清、柳利，高等教育出版社，</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80E0000" w:usb2="00000010" w:usb3="00000000" w:csb0="00040000" w:csb1="00000000"/>
  </w:font>
  <w:font w:name="黑体">
    <w:panose1 w:val="02010609060101010101"/>
    <w:charset w:val="7A"/>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zYjQ3NGQ1MjJkZGE4ZGFkMzZiZmQ3OGUzOTU5NzAifQ=="/>
  </w:docVars>
  <w:rsids>
    <w:rsidRoot w:val="00172A27"/>
    <w:rsid w:val="00061425"/>
    <w:rsid w:val="000E490F"/>
    <w:rsid w:val="001B736A"/>
    <w:rsid w:val="001D265D"/>
    <w:rsid w:val="002547E6"/>
    <w:rsid w:val="002845CF"/>
    <w:rsid w:val="0034559D"/>
    <w:rsid w:val="00461F3F"/>
    <w:rsid w:val="005457F5"/>
    <w:rsid w:val="00566B17"/>
    <w:rsid w:val="006A753C"/>
    <w:rsid w:val="006E3132"/>
    <w:rsid w:val="007105A7"/>
    <w:rsid w:val="00872635"/>
    <w:rsid w:val="00893A79"/>
    <w:rsid w:val="00910637"/>
    <w:rsid w:val="00A30F63"/>
    <w:rsid w:val="00B0376B"/>
    <w:rsid w:val="00B3445D"/>
    <w:rsid w:val="00BE51B0"/>
    <w:rsid w:val="00CE3E6F"/>
    <w:rsid w:val="00D71687"/>
    <w:rsid w:val="00D8340E"/>
    <w:rsid w:val="00DD6990"/>
    <w:rsid w:val="00E92CF0"/>
    <w:rsid w:val="00F1437D"/>
    <w:rsid w:val="067D52EC"/>
    <w:rsid w:val="070D0B30"/>
    <w:rsid w:val="07DB2DC2"/>
    <w:rsid w:val="08A33D7C"/>
    <w:rsid w:val="08C02B11"/>
    <w:rsid w:val="0A73454B"/>
    <w:rsid w:val="0C004584"/>
    <w:rsid w:val="0EB5630C"/>
    <w:rsid w:val="10022AD1"/>
    <w:rsid w:val="11413E1F"/>
    <w:rsid w:val="13BA5B9C"/>
    <w:rsid w:val="16370417"/>
    <w:rsid w:val="165D6CB3"/>
    <w:rsid w:val="1783099B"/>
    <w:rsid w:val="18B94244"/>
    <w:rsid w:val="198804EA"/>
    <w:rsid w:val="1AFE6FA8"/>
    <w:rsid w:val="1B293EB9"/>
    <w:rsid w:val="1D1D6578"/>
    <w:rsid w:val="1D792624"/>
    <w:rsid w:val="203B62B7"/>
    <w:rsid w:val="21206532"/>
    <w:rsid w:val="24125580"/>
    <w:rsid w:val="24574CF0"/>
    <w:rsid w:val="246C1966"/>
    <w:rsid w:val="256C2A6E"/>
    <w:rsid w:val="26211DED"/>
    <w:rsid w:val="26681488"/>
    <w:rsid w:val="28FF2ED5"/>
    <w:rsid w:val="2B465B0F"/>
    <w:rsid w:val="2C736DD8"/>
    <w:rsid w:val="2C974875"/>
    <w:rsid w:val="2D4E0CEF"/>
    <w:rsid w:val="2DC72F38"/>
    <w:rsid w:val="2E9C43C4"/>
    <w:rsid w:val="2F3445FD"/>
    <w:rsid w:val="2F624CC7"/>
    <w:rsid w:val="35B31140"/>
    <w:rsid w:val="381476C1"/>
    <w:rsid w:val="384B6868"/>
    <w:rsid w:val="3B163750"/>
    <w:rsid w:val="3CE14CDB"/>
    <w:rsid w:val="3F033FEC"/>
    <w:rsid w:val="3F183D69"/>
    <w:rsid w:val="3F62142F"/>
    <w:rsid w:val="41052A0C"/>
    <w:rsid w:val="41962662"/>
    <w:rsid w:val="41E719A3"/>
    <w:rsid w:val="426B4382"/>
    <w:rsid w:val="44DC0ADE"/>
    <w:rsid w:val="49F62657"/>
    <w:rsid w:val="500876B4"/>
    <w:rsid w:val="50874A7C"/>
    <w:rsid w:val="52FF5DBE"/>
    <w:rsid w:val="530D4FE1"/>
    <w:rsid w:val="53164497"/>
    <w:rsid w:val="54680469"/>
    <w:rsid w:val="55243733"/>
    <w:rsid w:val="57203535"/>
    <w:rsid w:val="5BAA5AC3"/>
    <w:rsid w:val="5BEA3F28"/>
    <w:rsid w:val="5C2018E1"/>
    <w:rsid w:val="5D2450D5"/>
    <w:rsid w:val="5FF22CD5"/>
    <w:rsid w:val="60996106"/>
    <w:rsid w:val="60E92BEA"/>
    <w:rsid w:val="63D640D5"/>
    <w:rsid w:val="654C6575"/>
    <w:rsid w:val="66301F9D"/>
    <w:rsid w:val="66C22463"/>
    <w:rsid w:val="674B78AD"/>
    <w:rsid w:val="68B65AA7"/>
    <w:rsid w:val="6AED1528"/>
    <w:rsid w:val="6BC26511"/>
    <w:rsid w:val="6BC54253"/>
    <w:rsid w:val="6F340BCC"/>
    <w:rsid w:val="6F6D2C38"/>
    <w:rsid w:val="70CE335B"/>
    <w:rsid w:val="73C03C7E"/>
    <w:rsid w:val="73DB2866"/>
    <w:rsid w:val="75D95606"/>
    <w:rsid w:val="7671192F"/>
    <w:rsid w:val="76960CC6"/>
    <w:rsid w:val="79426EE3"/>
    <w:rsid w:val="7A3F4F21"/>
    <w:rsid w:val="7B9D48A5"/>
    <w:rsid w:val="7E9F4112"/>
    <w:rsid w:val="7EDC56E4"/>
    <w:rsid w:val="7F1462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iPriority w:val="0"/>
    <w:rPr>
      <w:rFonts w:ascii="Calibri" w:hAnsi="Calibri" w:eastAsia="宋体" w:cs="Times New Roman"/>
    </w:rPr>
  </w:style>
  <w:style w:type="table" w:default="1" w:styleId="5">
    <w:name w:val="Normal Table"/>
    <w:uiPriority w:val="0"/>
    <w:rPr>
      <w:rFonts w:ascii="Calibri" w:hAnsi="Calibri" w:eastAsia="宋体" w:cs="Times New Roman"/>
    </w:rPr>
    <w:tblPr>
      <w:tblStyle w:val="5"/>
      <w:tblCellMar>
        <w:top w:w="0" w:type="dxa"/>
        <w:left w:w="108" w:type="dxa"/>
        <w:bottom w:w="0" w:type="dxa"/>
        <w:right w:w="108" w:type="dxa"/>
      </w:tblCellMar>
    </w:tblPr>
  </w:style>
  <w:style w:type="paragraph" w:styleId="2">
    <w:name w:val="Balloon Text"/>
    <w:basedOn w:val="1"/>
    <w:uiPriority w:val="0"/>
    <w:rPr>
      <w:rFonts w:ascii="Calibri" w:hAnsi="Calibri" w:eastAsia="宋体" w:cs="Times New Roman"/>
      <w:sz w:val="18"/>
      <w:szCs w:val="18"/>
    </w:rPr>
  </w:style>
  <w:style w:type="paragraph" w:styleId="3">
    <w:name w:val="footer"/>
    <w:basedOn w:val="1"/>
    <w:link w:val="7"/>
    <w:uiPriority w:val="0"/>
    <w:pPr>
      <w:tabs>
        <w:tab w:val="center" w:pos="4153"/>
        <w:tab w:val="right" w:pos="8306"/>
      </w:tabs>
      <w:snapToGrid w:val="0"/>
      <w:jc w:val="left"/>
    </w:pPr>
    <w:rPr>
      <w:rFonts w:ascii="Calibri" w:hAnsi="Calibri" w:eastAsia="宋体" w:cs="Times New Roman"/>
      <w:kern w:val="0"/>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rFonts w:ascii="Calibri" w:hAnsi="Calibri" w:eastAsia="宋体" w:cs="Times New Roman"/>
      <w:kern w:val="0"/>
      <w:sz w:val="18"/>
      <w:szCs w:val="18"/>
    </w:rPr>
  </w:style>
  <w:style w:type="character" w:customStyle="1" w:styleId="7">
    <w:name w:val="页脚 Char"/>
    <w:link w:val="3"/>
    <w:uiPriority w:val="0"/>
    <w:rPr>
      <w:rFonts w:ascii="Calibri" w:hAnsi="Calibri" w:eastAsia="宋体" w:cs="Times New Roman"/>
      <w:sz w:val="18"/>
      <w:szCs w:val="18"/>
    </w:rPr>
  </w:style>
  <w:style w:type="character" w:customStyle="1" w:styleId="8">
    <w:name w:val="页眉 Char"/>
    <w:link w:val="4"/>
    <w:uiPriority w:val="0"/>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1011</Words>
  <Characters>1044</Characters>
  <Lines>7</Lines>
  <Paragraphs>2</Paragraphs>
  <TotalTime>7</TotalTime>
  <ScaleCrop>false</ScaleCrop>
  <LinksUpToDate>false</LinksUpToDate>
  <CharactersWithSpaces>1074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2016-07-28T06:49:00Z</dcterms:created>
  <dc:creator>Administrator</dc:creator>
  <cp:lastModifiedBy>vertesyuan</cp:lastModifiedBy>
  <cp:lastPrinted>2018-09-07T01:44:00Z</cp:lastPrinted>
  <dcterms:modified xsi:type="dcterms:W3CDTF">2024-06-20T03:23:01Z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A20036EB14D24CD8B6286574526CAB4A_13</vt:lpwstr>
  </property>
</Properties>
</file>