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ascii="黑体" w:eastAsia="黑体"/>
          <w:sz w:val="44"/>
          <w:szCs w:val="44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Cs/>
          <w:sz w:val="21"/>
          <w:szCs w:val="21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科目名称：音乐学知识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（同等学力考生加试科目2）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适用专业：130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00【艺术学】</w:t>
      </w:r>
    </w:p>
    <w:p>
      <w:pPr>
        <w:ind w:left="1260" w:leftChars="600" w:firstLine="2100" w:firstLineChars="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135</w:t>
      </w:r>
      <w:r>
        <w:rPr>
          <w:rFonts w:ascii="宋体" w:hAnsi="宋体"/>
          <w:sz w:val="30"/>
          <w:szCs w:val="30"/>
        </w:rPr>
        <w:t>200</w:t>
      </w:r>
      <w:r>
        <w:rPr>
          <w:rFonts w:hint="eastAsia" w:ascii="宋体" w:hAnsi="宋体"/>
          <w:sz w:val="30"/>
          <w:szCs w:val="30"/>
        </w:rPr>
        <w:t>【音乐】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制订单位：沈阳师范大学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修订日期：202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年9月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6"/>
        <w:spacing w:before="0" w:beforeAutospacing="0" w:after="0" w:afterAutospacing="0" w:line="400" w:lineRule="exact"/>
        <w:rPr>
          <w:rFonts w:hint="eastAsia"/>
          <w:b/>
          <w:bCs/>
        </w:rPr>
      </w:pPr>
    </w:p>
    <w:p>
      <w:pPr>
        <w:pStyle w:val="6"/>
        <w:spacing w:before="0" w:beforeAutospacing="0" w:after="0" w:afterAutospacing="0" w:line="400" w:lineRule="exact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一、目标与要求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要求考生了解音乐学的基础知识与基本范畴，对音乐学总论、中国民族民间音乐、中国古代音乐史、中国近现代音乐史、西方音乐史等熟悉并基本掌握。</w:t>
      </w:r>
    </w:p>
    <w:p>
      <w:pPr>
        <w:pStyle w:val="6"/>
        <w:spacing w:before="0" w:beforeAutospacing="0" w:after="0" w:afterAutospacing="0" w:line="400" w:lineRule="exact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二、主要内容</w:t>
      </w:r>
    </w:p>
    <w:p>
      <w:pPr>
        <w:spacing w:line="360" w:lineRule="auto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（一）音乐学总论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1.音乐学研究领域及分支学科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2.西方的音乐研究发展阶段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"https://baike.so.com/doc/6636751-6850560.html" \t "_blank"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中国音乐史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学特点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4.西方音乐史重要进展和成果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5.音乐与其他艺术相比的特殊性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6.音乐心理学的研究对象及研究方法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7.民族音乐学研究内容</w:t>
      </w:r>
    </w:p>
    <w:p>
      <w:pPr>
        <w:spacing w:line="360" w:lineRule="auto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（二）中国民族民间音乐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1.我国民间音乐类别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2.我国民间音乐特点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3.劳动号子的艺术特征和主要种类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4.山歌的艺术特征和主要种类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5.小调的艺术特征和主要种类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6.我国少数民族主要的民歌代表种类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7.民间舞蹈产生来源及民间歌舞和民间乐舞区别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8.我国汉族的民间歌舞种类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9.说唱音乐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10.说唱音乐在我国人民的生活中的作用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11.说唱音乐的唱腔结构方式及特点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12.京韵大鼓唱腔流派及特点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13.我国戏曲是综合性艺术类别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14.戏曲表演的研究内容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15.我国常用的乐器分类方法</w:t>
      </w:r>
    </w:p>
    <w:p>
      <w:pPr>
        <w:spacing w:line="360" w:lineRule="auto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（三）中国古代音乐史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1.远古时期的音乐形式及特点、原始古歌与古乐舞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2.“十二律”、“五声”、“旋宫”、“三分损益法”、“隔八相生法”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3.我国早期儒家最重要的音乐美学思想著作及其主要内容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4.三国、两晋、南北朝时期音乐文化大融合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5.歌舞戏及其代表性剧目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6.“大曲”和“法曲”的特点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7.唐、宋、元时期主要乐器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8.历史上流传至今的古琴音乐作品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9.明清时期代表性的民间器乐合奏形式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10.中国古代主要记谱法</w:t>
      </w:r>
    </w:p>
    <w:p>
      <w:pPr>
        <w:spacing w:line="360" w:lineRule="auto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（四）</w:t>
      </w:r>
      <w:r>
        <w:rPr>
          <w:rFonts w:hint="eastAsia" w:ascii="仿宋" w:hAnsi="仿宋" w:eastAsia="仿宋"/>
          <w:b/>
          <w:sz w:val="30"/>
          <w:szCs w:val="30"/>
        </w:rPr>
        <w:fldChar w:fldCharType="begin"/>
      </w:r>
      <w:r>
        <w:rPr>
          <w:rFonts w:hint="eastAsia" w:ascii="仿宋" w:hAnsi="仿宋" w:eastAsia="仿宋"/>
          <w:b/>
          <w:sz w:val="30"/>
          <w:szCs w:val="30"/>
        </w:rPr>
        <w:instrText xml:space="preserve"> HYPERLINK "https://baike.so.com/doc/4554888-4765543.html" \t "_blank" </w:instrText>
      </w:r>
      <w:r>
        <w:rPr>
          <w:rFonts w:hint="eastAsia" w:ascii="仿宋" w:hAnsi="仿宋" w:eastAsia="仿宋"/>
          <w:b/>
          <w:sz w:val="30"/>
          <w:szCs w:val="30"/>
        </w:rPr>
        <w:fldChar w:fldCharType="separate"/>
      </w:r>
      <w:r>
        <w:rPr>
          <w:rFonts w:hint="eastAsia"/>
          <w:b/>
          <w:sz w:val="30"/>
          <w:szCs w:val="30"/>
        </w:rPr>
        <w:t>中国近现代音乐史</w:t>
      </w:r>
      <w:r>
        <w:rPr>
          <w:rFonts w:hint="eastAsia" w:ascii="仿宋" w:hAnsi="仿宋" w:eastAsia="仿宋"/>
          <w:b/>
          <w:sz w:val="30"/>
          <w:szCs w:val="30"/>
        </w:rPr>
        <w:fldChar w:fldCharType="end"/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1.中国近现代音乐史划分时期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2.近代的戏曲音乐、说唱音乐和民族器乐音乐发展概况及突出的代表人物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3.在近代京剧重要的戏曲艺术家及影响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4.“新音乐”概念、发展脉络及特点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5.学堂乐歌产生、内容、创作方法、重大意义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6．教育机构及其开展活动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"https://baike.so.com/doc/6292866-6506380.html" \t "_blank"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黎锦晖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代表性作品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8.《中华人民共和国国歌》的原歌名、曲作者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9.著名作曲家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"https://baike.so.com/doc/2246711-2377081.html" \t "_blank"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贺绿汀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在30、40年代创作音乐作品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10.《黄河大合唱》的曲作者，作品在思想上、艺术上的特点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11.秧歌剧概念、秧歌运动产生原因及重要作品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12.歌剧《白毛女》故事内容、艺术创作特点及其对我国新歌剧创作和发展的影响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13.50多年来我国优秀合唱作品、钢琴、小提琴和管弦乐作品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（五）西方音乐史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"https://baike.so.com/doc/1249993-1322008.html" \t "_blank"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西方音乐文化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之源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2.中世纪音乐的乐谱和记谱法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3.音乐史上的文艺复兴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4.文艺复兴时期乐器和器乐音乐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5.意大利歌剧、清唱剧、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"https://baike.so.com/doc/6186353-6399604.html" \t "_blank"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康塔塔</w:t>
      </w:r>
      <w:r>
        <w:rPr>
          <w:rFonts w:hint="eastAsia" w:ascii="仿宋" w:hAnsi="仿宋" w:eastAsia="仿宋"/>
          <w:sz w:val="30"/>
          <w:szCs w:val="30"/>
        </w:rPr>
        <w:fldChar w:fldCharType="end"/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6.巴罗克管风琴和古钢琴的发展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"https://baike.so.com/doc/6559483-6773237.html" \t "_blank"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古典主义时期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最重要的器乐形式和体裁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8.莫扎特音乐的艺术特征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9.贝多芬音乐的艺术特征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10.浪漫主义时期音乐主要特征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11.印象派作曲家关注重心</w:t>
      </w:r>
    </w:p>
    <w:p>
      <w:pPr>
        <w:pStyle w:val="6"/>
        <w:spacing w:before="0" w:beforeAutospacing="0" w:after="0" w:afterAutospacing="0" w:line="400" w:lineRule="exact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三、试卷结构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（一）概念：20分（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分×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题=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分）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（二）简答：35分（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分×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题=</w:t>
      </w:r>
      <w:r>
        <w:rPr>
          <w:rFonts w:ascii="仿宋" w:hAnsi="仿宋" w:eastAsia="仿宋"/>
          <w:sz w:val="30"/>
          <w:szCs w:val="30"/>
        </w:rPr>
        <w:t>35</w:t>
      </w:r>
      <w:r>
        <w:rPr>
          <w:rFonts w:hint="eastAsia" w:ascii="仿宋" w:hAnsi="仿宋" w:eastAsia="仿宋"/>
          <w:sz w:val="30"/>
          <w:szCs w:val="30"/>
        </w:rPr>
        <w:t>分）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（三）论述：45分（4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分×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题=</w:t>
      </w:r>
      <w:r>
        <w:rPr>
          <w:rFonts w:ascii="仿宋" w:hAnsi="仿宋" w:eastAsia="仿宋"/>
          <w:sz w:val="30"/>
          <w:szCs w:val="30"/>
        </w:rPr>
        <w:t>45</w:t>
      </w:r>
      <w:r>
        <w:rPr>
          <w:rFonts w:hint="eastAsia" w:ascii="仿宋" w:hAnsi="仿宋" w:eastAsia="仿宋"/>
          <w:sz w:val="30"/>
          <w:szCs w:val="30"/>
        </w:rPr>
        <w:t>分）</w:t>
      </w:r>
    </w:p>
    <w:p>
      <w:pPr>
        <w:pStyle w:val="6"/>
        <w:spacing w:before="0" w:beforeAutospacing="0" w:after="0" w:afterAutospacing="0" w:line="400" w:lineRule="exact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四、参考书目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《音乐学基础知识问答(修订版)》俞人豪等编著，中央音乐学院出版社2006年版。</w:t>
      </w:r>
    </w:p>
    <w:sectPr>
      <w:headerReference r:id="rId3" w:type="default"/>
      <w:pgSz w:w="11906" w:h="16838"/>
      <w:pgMar w:top="2098" w:right="1474" w:bottom="1985" w:left="1588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BB"/>
    <w:rsid w:val="00011D8D"/>
    <w:rsid w:val="00022FCC"/>
    <w:rsid w:val="00023F48"/>
    <w:rsid w:val="000270E4"/>
    <w:rsid w:val="0007566A"/>
    <w:rsid w:val="00083AFD"/>
    <w:rsid w:val="00091BF1"/>
    <w:rsid w:val="000D64FD"/>
    <w:rsid w:val="0015711A"/>
    <w:rsid w:val="001616A1"/>
    <w:rsid w:val="0016652A"/>
    <w:rsid w:val="00186FC3"/>
    <w:rsid w:val="00193322"/>
    <w:rsid w:val="001C3614"/>
    <w:rsid w:val="001E0096"/>
    <w:rsid w:val="001F3336"/>
    <w:rsid w:val="00223699"/>
    <w:rsid w:val="00244103"/>
    <w:rsid w:val="00245061"/>
    <w:rsid w:val="002A774E"/>
    <w:rsid w:val="002B7045"/>
    <w:rsid w:val="002C5C72"/>
    <w:rsid w:val="003739E2"/>
    <w:rsid w:val="00375C43"/>
    <w:rsid w:val="0038226D"/>
    <w:rsid w:val="003D2AE7"/>
    <w:rsid w:val="0043107B"/>
    <w:rsid w:val="0045239E"/>
    <w:rsid w:val="00497F65"/>
    <w:rsid w:val="00545F2C"/>
    <w:rsid w:val="005A0467"/>
    <w:rsid w:val="005E442E"/>
    <w:rsid w:val="00625A16"/>
    <w:rsid w:val="006C5328"/>
    <w:rsid w:val="006C7C10"/>
    <w:rsid w:val="00720939"/>
    <w:rsid w:val="007231A4"/>
    <w:rsid w:val="00740F5A"/>
    <w:rsid w:val="007637E5"/>
    <w:rsid w:val="007A5585"/>
    <w:rsid w:val="007D4BC6"/>
    <w:rsid w:val="00802167"/>
    <w:rsid w:val="00811301"/>
    <w:rsid w:val="008A45B7"/>
    <w:rsid w:val="008B6A87"/>
    <w:rsid w:val="00996986"/>
    <w:rsid w:val="009E3AD1"/>
    <w:rsid w:val="009E5DF5"/>
    <w:rsid w:val="00A2400F"/>
    <w:rsid w:val="00A62B07"/>
    <w:rsid w:val="00A63F59"/>
    <w:rsid w:val="00A92098"/>
    <w:rsid w:val="00A957FD"/>
    <w:rsid w:val="00B14CF6"/>
    <w:rsid w:val="00B32074"/>
    <w:rsid w:val="00B41576"/>
    <w:rsid w:val="00B72C25"/>
    <w:rsid w:val="00B80D04"/>
    <w:rsid w:val="00B961C5"/>
    <w:rsid w:val="00BB6095"/>
    <w:rsid w:val="00BF2F4C"/>
    <w:rsid w:val="00BF33D4"/>
    <w:rsid w:val="00BF62B9"/>
    <w:rsid w:val="00C97F1E"/>
    <w:rsid w:val="00CA635B"/>
    <w:rsid w:val="00CD523A"/>
    <w:rsid w:val="00D44502"/>
    <w:rsid w:val="00D75220"/>
    <w:rsid w:val="00D83A3D"/>
    <w:rsid w:val="00D84E4C"/>
    <w:rsid w:val="00D85258"/>
    <w:rsid w:val="00E80E9A"/>
    <w:rsid w:val="00FA4BBA"/>
    <w:rsid w:val="00FC5ABA"/>
    <w:rsid w:val="00FD6406"/>
    <w:rsid w:val="04D5003A"/>
    <w:rsid w:val="05F00FA4"/>
    <w:rsid w:val="071F4126"/>
    <w:rsid w:val="0A026807"/>
    <w:rsid w:val="1D6353DC"/>
    <w:rsid w:val="1EBB5AFC"/>
    <w:rsid w:val="2889348A"/>
    <w:rsid w:val="2B6B1022"/>
    <w:rsid w:val="35C02E0F"/>
    <w:rsid w:val="40ED7DED"/>
    <w:rsid w:val="459C0740"/>
    <w:rsid w:val="45B0668E"/>
    <w:rsid w:val="47AA17F1"/>
    <w:rsid w:val="47BF2E1B"/>
    <w:rsid w:val="48EF350D"/>
    <w:rsid w:val="49B31687"/>
    <w:rsid w:val="51050814"/>
    <w:rsid w:val="55642C65"/>
    <w:rsid w:val="5A540611"/>
    <w:rsid w:val="5B6D5E7E"/>
    <w:rsid w:val="61B31600"/>
    <w:rsid w:val="66717F77"/>
    <w:rsid w:val="693B040B"/>
    <w:rsid w:val="693C3E65"/>
    <w:rsid w:val="69A13CC5"/>
    <w:rsid w:val="74A75243"/>
    <w:rsid w:val="7B780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5</Pages>
  <Words>279</Words>
  <Characters>1596</Characters>
  <Lines>13</Lines>
  <Paragraphs>3</Paragraphs>
  <TotalTime>0</TotalTime>
  <ScaleCrop>false</ScaleCrop>
  <LinksUpToDate>false</LinksUpToDate>
  <CharactersWithSpaces>1872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2016-09-19T13:35:00Z</dcterms:created>
  <dc:creator>Administrator</dc:creator>
  <cp:lastModifiedBy>vertesyuan</cp:lastModifiedBy>
  <cp:lastPrinted>2021-09-15T03:39:00Z</cp:lastPrinted>
  <dcterms:modified xsi:type="dcterms:W3CDTF">2024-06-20T03:26:43Z</dcterms:modified>
  <dc:title>2006年硕士研究生入学考试大纲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878CEC7794AE4B2686A8F831AFCAE278_13</vt:lpwstr>
  </property>
</Properties>
</file>