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11430" b="1143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hint="default" w:ascii="黑体" w:eastAsia="黑体"/>
          <w:sz w:val="44"/>
          <w:szCs w:val="44"/>
          <w:lang w:val="de-DE"/>
        </w:rPr>
        <w:t>4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科目代码：244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科目名称：二外德语</w:t>
      </w:r>
    </w:p>
    <w:p>
      <w:pPr>
        <w:ind w:firstLine="1200" w:firstLineChars="4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适用专业：外国语言文学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  <w:highlight w:val="none"/>
        </w:rPr>
      </w:pPr>
      <w:r>
        <w:rPr>
          <w:rFonts w:hint="eastAsia" w:ascii="楷体_GB2312" w:hAnsi="宋体" w:eastAsia="楷体_GB2312"/>
          <w:sz w:val="30"/>
          <w:szCs w:val="30"/>
        </w:rPr>
        <w:t>修订日期：</w:t>
      </w:r>
      <w:r>
        <w:rPr>
          <w:rFonts w:hint="eastAsia" w:ascii="楷体_GB2312" w:hAnsi="宋体" w:eastAsia="楷体_GB2312"/>
          <w:sz w:val="30"/>
          <w:szCs w:val="30"/>
          <w:highlight w:val="none"/>
        </w:rPr>
        <w:t>202</w:t>
      </w:r>
      <w:r>
        <w:rPr>
          <w:rFonts w:hint="default" w:ascii="楷体_GB2312" w:hAnsi="宋体" w:eastAsia="楷体_GB2312"/>
          <w:sz w:val="30"/>
          <w:szCs w:val="30"/>
          <w:highlight w:val="none"/>
          <w:lang w:val="de-DE"/>
        </w:rPr>
        <w:t>3</w:t>
      </w:r>
      <w:r>
        <w:rPr>
          <w:rFonts w:hint="eastAsia" w:ascii="楷体_GB2312" w:hAnsi="宋体" w:eastAsia="楷体_GB2312"/>
          <w:sz w:val="30"/>
          <w:szCs w:val="30"/>
          <w:highlight w:val="none"/>
        </w:rPr>
        <w:t>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spacing w:line="360" w:lineRule="auto"/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《二外德语》考试大纲</w:t>
      </w:r>
    </w:p>
    <w:p>
      <w:pPr>
        <w:spacing w:line="480" w:lineRule="auto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一、科目简介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本考试是英语语言文学、外国语言学及应用语言学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英语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翻译学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（英语）硕士专业学位研究生的入学资格考试之外语考试科目之一。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考查目标与要求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本考试</w:t>
      </w:r>
      <w:r>
        <w:rPr>
          <w:rFonts w:hint="eastAsia" w:ascii="宋体" w:hAnsi="宋体" w:cs="宋体"/>
          <w:sz w:val="24"/>
          <w:szCs w:val="24"/>
        </w:rPr>
        <w:t>旨在考查考生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对</w:t>
      </w:r>
      <w:r>
        <w:rPr>
          <w:rFonts w:hint="eastAsia" w:ascii="宋体" w:hAnsi="宋体" w:cs="宋体"/>
          <w:sz w:val="24"/>
          <w:szCs w:val="24"/>
        </w:rPr>
        <w:t>德语词汇、语法、句式的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基本</w:t>
      </w:r>
      <w:r>
        <w:rPr>
          <w:rFonts w:hint="eastAsia" w:ascii="宋体" w:hAnsi="宋体" w:cs="宋体"/>
          <w:sz w:val="24"/>
          <w:szCs w:val="24"/>
        </w:rPr>
        <w:t>掌握，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考查考生的</w:t>
      </w:r>
      <w:r>
        <w:rPr>
          <w:rFonts w:hint="eastAsia" w:ascii="宋体" w:hAnsi="宋体" w:cs="宋体"/>
          <w:sz w:val="24"/>
          <w:szCs w:val="24"/>
        </w:rPr>
        <w:t>德语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基本阅读能力</w:t>
      </w:r>
      <w:r>
        <w:rPr>
          <w:rFonts w:hint="eastAsia" w:ascii="宋体" w:hAnsi="宋体" w:cs="宋体"/>
          <w:sz w:val="24"/>
          <w:szCs w:val="24"/>
        </w:rPr>
        <w:t>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运用德语进行简单翻译及写作的</w:t>
      </w:r>
      <w:r>
        <w:rPr>
          <w:rFonts w:hint="eastAsia" w:ascii="宋体" w:hAnsi="宋体" w:cs="宋体"/>
          <w:sz w:val="24"/>
          <w:szCs w:val="24"/>
        </w:rPr>
        <w:t>能力。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考查考生</w:t>
      </w:r>
      <w:r>
        <w:rPr>
          <w:rFonts w:hint="eastAsia" w:ascii="宋体" w:hAnsi="宋体" w:cs="宋体"/>
          <w:sz w:val="24"/>
          <w:szCs w:val="24"/>
        </w:rPr>
        <w:t>对德语基本词汇、语法、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句型</w:t>
      </w:r>
      <w:r>
        <w:rPr>
          <w:rFonts w:hint="eastAsia" w:ascii="宋体" w:hAnsi="宋体" w:cs="宋体"/>
          <w:sz w:val="24"/>
          <w:szCs w:val="24"/>
        </w:rPr>
        <w:t>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掌握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要求</w:t>
      </w:r>
      <w:r>
        <w:rPr>
          <w:rFonts w:hint="eastAsia" w:ascii="宋体" w:hAnsi="宋体" w:cs="宋体"/>
          <w:sz w:val="24"/>
          <w:szCs w:val="24"/>
        </w:rPr>
        <w:t>考生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掌握</w:t>
      </w:r>
      <w:r>
        <w:rPr>
          <w:rFonts w:hint="eastAsia" w:ascii="宋体" w:hAnsi="宋体" w:cs="宋体"/>
          <w:sz w:val="24"/>
          <w:szCs w:val="24"/>
        </w:rPr>
        <w:t>德语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基础知识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考查</w:t>
      </w:r>
      <w:r>
        <w:rPr>
          <w:rFonts w:hint="eastAsia" w:ascii="宋体" w:hAnsi="宋体" w:cs="宋体"/>
          <w:sz w:val="24"/>
          <w:szCs w:val="24"/>
        </w:rPr>
        <w:t>考生的阅读能力，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要求考生</w:t>
      </w:r>
      <w:r>
        <w:rPr>
          <w:rFonts w:hint="eastAsia" w:ascii="宋体" w:hAnsi="宋体" w:cs="宋体"/>
          <w:sz w:val="24"/>
          <w:szCs w:val="24"/>
        </w:rPr>
        <w:t>能够理解有关德国社会、经济、文化及生活等方面的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简单文章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考查</w:t>
      </w:r>
      <w:r>
        <w:rPr>
          <w:rFonts w:hint="eastAsia" w:ascii="宋体" w:hAnsi="宋体" w:cs="宋体"/>
          <w:sz w:val="24"/>
          <w:szCs w:val="24"/>
        </w:rPr>
        <w:t>考生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的翻译能力，要求考生</w:t>
      </w:r>
      <w:r>
        <w:rPr>
          <w:rFonts w:hint="eastAsia" w:ascii="宋体" w:hAnsi="宋体" w:cs="宋体"/>
          <w:sz w:val="24"/>
          <w:szCs w:val="24"/>
        </w:rPr>
        <w:t>能够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进行</w:t>
      </w:r>
      <w:r>
        <w:rPr>
          <w:rFonts w:hint="eastAsia" w:ascii="宋体" w:hAnsi="宋体" w:cs="宋体"/>
          <w:sz w:val="24"/>
          <w:szCs w:val="24"/>
        </w:rPr>
        <w:t>德汉两种语言的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简单</w:t>
      </w:r>
      <w:r>
        <w:rPr>
          <w:rFonts w:hint="eastAsia" w:ascii="宋体" w:hAnsi="宋体" w:cs="宋体"/>
          <w:sz w:val="24"/>
          <w:szCs w:val="24"/>
        </w:rPr>
        <w:t>互译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考查</w:t>
      </w:r>
      <w:r>
        <w:rPr>
          <w:rFonts w:hint="eastAsia" w:ascii="宋体" w:hAnsi="宋体" w:cs="宋体"/>
          <w:sz w:val="24"/>
          <w:szCs w:val="24"/>
        </w:rPr>
        <w:t>考生的写作能力，能就生活、学习、交友、业余活动等相关主题写一篇结构完整的短篇小作文。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考试时间为 3 小时。</w:t>
      </w:r>
    </w:p>
    <w:p>
      <w:pPr>
        <w:spacing w:line="360" w:lineRule="auto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三、考试内容及试卷结构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本考试采取客观试题和主观试题相结合的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方式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对</w:t>
      </w:r>
      <w:r>
        <w:rPr>
          <w:rFonts w:hint="eastAsia" w:ascii="宋体" w:hAnsi="宋体" w:cs="宋体"/>
          <w:sz w:val="24"/>
          <w:szCs w:val="24"/>
        </w:rPr>
        <w:t>考生的德语基础知识和相应的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德语</w:t>
      </w:r>
      <w:r>
        <w:rPr>
          <w:rFonts w:hint="eastAsia" w:ascii="宋体" w:hAnsi="宋体" w:cs="宋体"/>
          <w:sz w:val="24"/>
          <w:szCs w:val="24"/>
        </w:rPr>
        <w:t>运用能力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进行考核</w:t>
      </w:r>
      <w:r>
        <w:rPr>
          <w:rFonts w:hint="eastAsia" w:ascii="宋体" w:hAnsi="宋体" w:cs="宋体"/>
          <w:sz w:val="24"/>
          <w:szCs w:val="24"/>
        </w:rPr>
        <w:t>。考试题型包括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单项</w:t>
      </w:r>
      <w:r>
        <w:rPr>
          <w:rFonts w:hint="eastAsia" w:ascii="宋体" w:hAnsi="宋体" w:cs="宋体"/>
          <w:sz w:val="24"/>
          <w:szCs w:val="24"/>
        </w:rPr>
        <w:t>选择题、句型转换题、阅读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理解</w:t>
      </w:r>
      <w:r>
        <w:rPr>
          <w:rFonts w:hint="eastAsia" w:ascii="宋体" w:hAnsi="宋体" w:cs="宋体"/>
          <w:sz w:val="24"/>
          <w:szCs w:val="24"/>
        </w:rPr>
        <w:t>题、翻译题、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德语</w:t>
      </w:r>
      <w:r>
        <w:rPr>
          <w:rFonts w:hint="eastAsia" w:ascii="宋体" w:hAnsi="宋体" w:cs="宋体"/>
          <w:sz w:val="24"/>
          <w:szCs w:val="24"/>
        </w:rPr>
        <w:t>作文题。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总</w:t>
      </w:r>
      <w:r>
        <w:rPr>
          <w:rFonts w:hint="eastAsia" w:ascii="宋体" w:hAnsi="宋体" w:cs="宋体"/>
          <w:sz w:val="24"/>
          <w:szCs w:val="24"/>
        </w:rPr>
        <w:t>分为100分。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第一部分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单项</w:t>
      </w:r>
      <w:r>
        <w:rPr>
          <w:rFonts w:hint="eastAsia" w:ascii="宋体" w:hAnsi="宋体" w:cs="宋体"/>
          <w:sz w:val="24"/>
          <w:szCs w:val="24"/>
        </w:rPr>
        <w:t>选择题（30分）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考查对德语词汇的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掌握</w:t>
      </w:r>
      <w:r>
        <w:rPr>
          <w:rFonts w:hint="eastAsia" w:ascii="宋体" w:hAnsi="宋体" w:cs="宋体"/>
          <w:sz w:val="24"/>
          <w:szCs w:val="24"/>
        </w:rPr>
        <w:t>运用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及</w:t>
      </w:r>
      <w:r>
        <w:rPr>
          <w:rFonts w:hint="eastAsia" w:ascii="宋体" w:hAnsi="宋体" w:cs="宋体"/>
          <w:sz w:val="24"/>
          <w:szCs w:val="24"/>
        </w:rPr>
        <w:t>基本语法知识。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考生从每题提供的不同选项中选择一个作答。</w:t>
      </w:r>
    </w:p>
    <w:p>
      <w:pPr>
        <w:tabs>
          <w:tab w:val="left" w:pos="0"/>
        </w:tabs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第二部分 句型转换题（10分）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考查对德语语法的掌握及运用。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考生根据要求对句子进行句型转换。</w:t>
      </w:r>
    </w:p>
    <w:p>
      <w:pPr>
        <w:tabs>
          <w:tab w:val="left" w:pos="0"/>
        </w:tabs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第三部分 阅读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理解</w:t>
      </w:r>
      <w:r>
        <w:rPr>
          <w:rFonts w:hint="eastAsia" w:ascii="宋体" w:hAnsi="宋体" w:cs="宋体"/>
          <w:sz w:val="24"/>
          <w:szCs w:val="24"/>
        </w:rPr>
        <w:t>题（20分）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>考查对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德语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文章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的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理解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和分析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考生通过对文章的理解和上下文的分析，选择一个正确选项或判断对错。</w:t>
      </w:r>
    </w:p>
    <w:p>
      <w:pPr>
        <w:tabs>
          <w:tab w:val="left" w:pos="0"/>
        </w:tabs>
        <w:spacing w:line="360" w:lineRule="auto"/>
        <w:rPr>
          <w:rFonts w:hint="default" w:ascii="宋体" w:hAnsi="宋体" w:eastAsia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第四部分 翻译题（20分）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考查对德语的运用及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对</w:t>
      </w:r>
      <w:r>
        <w:rPr>
          <w:rFonts w:hint="eastAsia" w:ascii="宋体" w:hAnsi="宋体" w:cs="宋体"/>
          <w:sz w:val="24"/>
          <w:szCs w:val="24"/>
        </w:rPr>
        <w:t>重点单词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cs="宋体"/>
          <w:sz w:val="24"/>
          <w:szCs w:val="24"/>
        </w:rPr>
        <w:t>句型结构的理解。本题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分为两部分，第一部分为</w:t>
      </w:r>
      <w:r>
        <w:rPr>
          <w:rFonts w:hint="eastAsia" w:ascii="宋体" w:hAnsi="宋体" w:cs="宋体"/>
          <w:sz w:val="24"/>
          <w:szCs w:val="24"/>
        </w:rPr>
        <w:t>汉译德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第二部分为</w:t>
      </w:r>
      <w:r>
        <w:rPr>
          <w:rFonts w:hint="eastAsia" w:ascii="宋体" w:hAnsi="宋体" w:cs="宋体"/>
          <w:sz w:val="24"/>
          <w:szCs w:val="24"/>
        </w:rPr>
        <w:t>德译汉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tabs>
          <w:tab w:val="left" w:pos="0"/>
        </w:tabs>
        <w:spacing w:line="360" w:lineRule="auto"/>
        <w:rPr>
          <w:rFonts w:hint="default" w:ascii="宋体" w:hAnsi="宋体" w:eastAsia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第五部分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德语</w:t>
      </w:r>
      <w:r>
        <w:rPr>
          <w:rFonts w:hint="eastAsia" w:ascii="宋体" w:hAnsi="宋体" w:cs="宋体"/>
          <w:sz w:val="24"/>
          <w:szCs w:val="24"/>
        </w:rPr>
        <w:t>作文题（20分）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考查</w:t>
      </w:r>
      <w:r>
        <w:rPr>
          <w:rFonts w:hint="eastAsia" w:ascii="宋体" w:hAnsi="宋体" w:cs="宋体"/>
          <w:sz w:val="24"/>
          <w:szCs w:val="24"/>
        </w:rPr>
        <w:t>德语书面表达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sz w:val="24"/>
          <w:szCs w:val="24"/>
        </w:rPr>
        <w:t>本题为命题作文，字数要求不少于80字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考生围绕作文命题进行表述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结构合理，</w:t>
      </w:r>
      <w:r>
        <w:rPr>
          <w:rFonts w:hint="eastAsia" w:ascii="宋体" w:hAnsi="宋体" w:cs="宋体"/>
          <w:sz w:val="24"/>
          <w:szCs w:val="24"/>
        </w:rPr>
        <w:t>文字通顺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</w:p>
    <w:p>
      <w:pPr>
        <w:tabs>
          <w:tab w:val="left" w:pos="0"/>
        </w:tabs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四、参考书目：</w:t>
      </w:r>
    </w:p>
    <w:p>
      <w:pPr>
        <w:tabs>
          <w:tab w:val="left" w:pos="0"/>
        </w:tabs>
        <w:spacing w:line="360" w:lineRule="auto"/>
        <w:rPr>
          <w:rFonts w:hint="eastAsia" w:ascii="宋体" w:hAnsi="宋体" w:cs="宋体"/>
          <w:sz w:val="24"/>
          <w:szCs w:val="24"/>
          <w:lang w:val="de-DE"/>
        </w:rPr>
      </w:pPr>
      <w:r>
        <w:rPr>
          <w:rFonts w:hint="eastAsia" w:ascii="宋体" w:hAnsi="宋体" w:cs="宋体"/>
          <w:sz w:val="24"/>
          <w:szCs w:val="24"/>
        </w:rPr>
        <w:t xml:space="preserve">《新编大学德语1（学生用书）》：李媛，外语教学与研究出版社， </w:t>
      </w:r>
      <w:r>
        <w:rPr>
          <w:rFonts w:ascii="宋体" w:hAnsi="宋体" w:cs="宋体"/>
          <w:sz w:val="24"/>
          <w:szCs w:val="24"/>
          <w:lang w:val="de-DE"/>
        </w:rPr>
        <w:t>ISBN 9787560097152</w:t>
      </w:r>
    </w:p>
    <w:p>
      <w:pPr>
        <w:tabs>
          <w:tab w:val="left" w:pos="0"/>
        </w:tabs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《新编大学德语2（学生用书）》：朱建华，外语教学与研究出版社，</w:t>
      </w:r>
      <w:r>
        <w:rPr>
          <w:rFonts w:ascii="宋体" w:hAnsi="宋体" w:cs="宋体"/>
          <w:sz w:val="24"/>
          <w:szCs w:val="24"/>
          <w:lang w:val="de-DE"/>
        </w:rPr>
        <w:t>ISBN 97875</w:t>
      </w:r>
      <w:r>
        <w:rPr>
          <w:rFonts w:hint="eastAsia" w:ascii="宋体" w:hAnsi="宋体" w:cs="宋体"/>
          <w:sz w:val="24"/>
          <w:szCs w:val="24"/>
        </w:rPr>
        <w:t>13516853</w:t>
      </w:r>
    </w:p>
    <w:p>
      <w:pPr>
        <w:tabs>
          <w:tab w:val="left" w:pos="0"/>
        </w:tabs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《新编大学德语3（学生用书）》：朱建华，外语教学与研究出版社， </w:t>
      </w:r>
      <w:r>
        <w:rPr>
          <w:rFonts w:ascii="宋体" w:hAnsi="宋体" w:cs="宋体"/>
          <w:sz w:val="24"/>
          <w:szCs w:val="24"/>
          <w:lang w:val="de-DE"/>
        </w:rPr>
        <w:t>ISBN 97875</w:t>
      </w:r>
      <w:r>
        <w:rPr>
          <w:rFonts w:hint="eastAsia" w:ascii="宋体" w:hAnsi="宋体" w:cs="宋体"/>
          <w:sz w:val="24"/>
          <w:szCs w:val="24"/>
        </w:rPr>
        <w:t>13536530</w:t>
      </w:r>
    </w:p>
    <w:p>
      <w:pPr>
        <w:tabs>
          <w:tab w:val="left" w:pos="0"/>
        </w:tabs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《德语语法解析与练习》：王兆渠，同济大学出版社，</w:t>
      </w:r>
      <w:r>
        <w:rPr>
          <w:rFonts w:ascii="宋体" w:hAnsi="宋体" w:cs="宋体"/>
          <w:sz w:val="24"/>
          <w:szCs w:val="24"/>
          <w:lang w:val="de-DE"/>
        </w:rPr>
        <w:t xml:space="preserve">ISBN </w:t>
      </w:r>
      <w:r>
        <w:rPr>
          <w:rFonts w:hint="eastAsia" w:ascii="宋体" w:hAnsi="宋体" w:cs="宋体"/>
          <w:sz w:val="24"/>
          <w:szCs w:val="24"/>
        </w:rPr>
        <w:t>9787560858050</w:t>
      </w:r>
    </w:p>
    <w:p>
      <w:pPr>
        <w:tabs>
          <w:tab w:val="left" w:pos="0"/>
        </w:tabs>
        <w:spacing w:line="360" w:lineRule="auto"/>
        <w:rPr>
          <w:rFonts w:hint="eastAsia" w:ascii="宋体" w:hAnsi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C894E"/>
    <w:multiLevelType w:val="singleLevel"/>
    <w:tmpl w:val="047C894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ZmY3N2RlOGY5NDA3MGUzY2ZjZmVhZmVkN2I2YmEifQ=="/>
  </w:docVars>
  <w:rsids>
    <w:rsidRoot w:val="000E490F"/>
    <w:rsid w:val="00011357"/>
    <w:rsid w:val="00061425"/>
    <w:rsid w:val="000E490F"/>
    <w:rsid w:val="0016080B"/>
    <w:rsid w:val="00175126"/>
    <w:rsid w:val="001B51E3"/>
    <w:rsid w:val="001B736A"/>
    <w:rsid w:val="001D17B1"/>
    <w:rsid w:val="00237967"/>
    <w:rsid w:val="002615F1"/>
    <w:rsid w:val="00292B02"/>
    <w:rsid w:val="002D6E56"/>
    <w:rsid w:val="002E7EF3"/>
    <w:rsid w:val="002F7550"/>
    <w:rsid w:val="00330580"/>
    <w:rsid w:val="003F78E8"/>
    <w:rsid w:val="00412528"/>
    <w:rsid w:val="00416A4E"/>
    <w:rsid w:val="0047167F"/>
    <w:rsid w:val="00476A5E"/>
    <w:rsid w:val="00494F23"/>
    <w:rsid w:val="004C462C"/>
    <w:rsid w:val="004E2399"/>
    <w:rsid w:val="005014CD"/>
    <w:rsid w:val="00530743"/>
    <w:rsid w:val="00561F80"/>
    <w:rsid w:val="005928C4"/>
    <w:rsid w:val="00593A07"/>
    <w:rsid w:val="005E455C"/>
    <w:rsid w:val="00634D22"/>
    <w:rsid w:val="00672C6A"/>
    <w:rsid w:val="00692012"/>
    <w:rsid w:val="006E3132"/>
    <w:rsid w:val="006F1E91"/>
    <w:rsid w:val="00772CA1"/>
    <w:rsid w:val="007D27F5"/>
    <w:rsid w:val="007D4C56"/>
    <w:rsid w:val="00802878"/>
    <w:rsid w:val="00865B9C"/>
    <w:rsid w:val="008B37F3"/>
    <w:rsid w:val="008B49A2"/>
    <w:rsid w:val="008C7996"/>
    <w:rsid w:val="008D3C72"/>
    <w:rsid w:val="009324CB"/>
    <w:rsid w:val="00991D64"/>
    <w:rsid w:val="00A30F63"/>
    <w:rsid w:val="00A90415"/>
    <w:rsid w:val="00A938DA"/>
    <w:rsid w:val="00AA3C33"/>
    <w:rsid w:val="00B1100A"/>
    <w:rsid w:val="00B2433F"/>
    <w:rsid w:val="00B3445D"/>
    <w:rsid w:val="00B60289"/>
    <w:rsid w:val="00B64A1B"/>
    <w:rsid w:val="00B65DC7"/>
    <w:rsid w:val="00C20564"/>
    <w:rsid w:val="00C266AD"/>
    <w:rsid w:val="00C358BB"/>
    <w:rsid w:val="00C674B9"/>
    <w:rsid w:val="00C67BFD"/>
    <w:rsid w:val="00C90693"/>
    <w:rsid w:val="00CE06CC"/>
    <w:rsid w:val="00CE2D8C"/>
    <w:rsid w:val="00CE3E6F"/>
    <w:rsid w:val="00D43378"/>
    <w:rsid w:val="00D8340E"/>
    <w:rsid w:val="00DB7E9C"/>
    <w:rsid w:val="00E524AA"/>
    <w:rsid w:val="00EE5C73"/>
    <w:rsid w:val="00F1437D"/>
    <w:rsid w:val="00F20BE2"/>
    <w:rsid w:val="00F51BF6"/>
    <w:rsid w:val="00F62EF5"/>
    <w:rsid w:val="00FB224C"/>
    <w:rsid w:val="00FB298D"/>
    <w:rsid w:val="02065300"/>
    <w:rsid w:val="0A63408F"/>
    <w:rsid w:val="0F792BD0"/>
    <w:rsid w:val="1971678C"/>
    <w:rsid w:val="25702E9A"/>
    <w:rsid w:val="26C61629"/>
    <w:rsid w:val="35772625"/>
    <w:rsid w:val="3A7C60D0"/>
    <w:rsid w:val="43EE701B"/>
    <w:rsid w:val="49121A9F"/>
    <w:rsid w:val="58AC511D"/>
    <w:rsid w:val="58DA0849"/>
    <w:rsid w:val="5A775E6B"/>
    <w:rsid w:val="601F0EBC"/>
    <w:rsid w:val="61E96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link w:val="2"/>
    <w:semiHidden/>
    <w:uiPriority w:val="99"/>
    <w:rPr>
      <w:sz w:val="18"/>
      <w:szCs w:val="18"/>
    </w:rPr>
  </w:style>
  <w:style w:type="character" w:customStyle="1" w:styleId="7">
    <w:name w:val="页眉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898</Words>
  <Characters>978</Characters>
  <Lines>7</Lines>
  <Paragraphs>2</Paragraphs>
  <TotalTime>0</TotalTime>
  <ScaleCrop>false</ScaleCrop>
  <LinksUpToDate>false</LinksUpToDate>
  <CharactersWithSpaces>992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2019-08-27T04:41:00Z</dcterms:created>
  <dc:creator>Administrator</dc:creator>
  <cp:lastModifiedBy>Administrator</cp:lastModifiedBy>
  <dcterms:modified xsi:type="dcterms:W3CDTF">2023-09-08T02:25:27Z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1A9F442527994379BA72F5C95005E775_13</vt:lpwstr>
  </property>
</Properties>
</file>