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《物理教学设计》考试大纲</w:t>
      </w:r>
    </w:p>
    <w:p>
      <w:pPr>
        <w:jc w:val="center"/>
        <w:rPr>
          <w:rFonts w:ascii="宋体"/>
          <w:sz w:val="28"/>
        </w:rPr>
      </w:pPr>
      <w:r>
        <w:rPr>
          <w:rFonts w:hint="eastAsia" w:ascii="宋体"/>
          <w:sz w:val="28"/>
        </w:rPr>
        <w:t xml:space="preserve"> </w:t>
      </w:r>
    </w:p>
    <w:p>
      <w:p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一、考试要求</w:t>
      </w:r>
    </w:p>
    <w:p>
      <w:pPr>
        <w:pStyle w:val="2"/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本考试大纲适用于课程与教学论（物理）同等学力报考学术型硕士选拔。要求学生掌握“物理教学设计”的基本概念和原理，</w:t>
      </w:r>
      <w:r>
        <w:rPr>
          <w:rFonts w:hint="eastAsia" w:ascii="宋体"/>
        </w:rPr>
        <w:t>明确物理新课程改革的目标、理念和趋势，</w:t>
      </w:r>
      <w:r>
        <w:rPr>
          <w:rFonts w:hint="eastAsia" w:ascii="宋体" w:hAnsi="宋体"/>
        </w:rPr>
        <w:t>熟悉物理教学大纲的变迁，以及高中和义务教育新课程标准，具有基础教育物理教学、实验教学、课程资源开发的基本技能，熟悉物理教育评价和具备物理教师专业发展的能力。</w:t>
      </w:r>
    </w:p>
    <w:p>
      <w:pPr>
        <w:spacing w:line="340" w:lineRule="exact"/>
        <w:rPr>
          <w:rFonts w:ascii="黑体" w:hAnsi="宋体" w:eastAsia="黑体"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二、考试内容</w:t>
      </w:r>
    </w:p>
    <w:p>
      <w:p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第一模块    概述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教学设计概述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二、</w:t>
      </w:r>
      <w:r>
        <w:rPr>
          <w:rFonts w:hint="eastAsia" w:ascii="宋体" w:hAnsi="宋体"/>
          <w:bCs/>
          <w:lang w:val="en-US" w:eastAsia="zh-CN"/>
        </w:rPr>
        <w:t>物理教学设计的内涵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三、</w:t>
      </w:r>
      <w:r>
        <w:rPr>
          <w:rFonts w:hint="eastAsia" w:ascii="宋体" w:hAnsi="宋体"/>
          <w:bCs/>
          <w:lang w:val="en-US" w:eastAsia="zh-CN"/>
        </w:rPr>
        <w:t>物理教学设计的地位与作用</w:t>
      </w:r>
    </w:p>
    <w:p>
      <w:pPr>
        <w:spacing w:line="340" w:lineRule="exact"/>
        <w:rPr>
          <w:rFonts w:hint="eastAsia" w:ascii="宋体" w:hAnsi="宋体"/>
          <w:bCs/>
        </w:rPr>
      </w:pP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 xml:space="preserve">第二模块 </w:t>
      </w:r>
      <w:r>
        <w:rPr>
          <w:rFonts w:hint="eastAsia" w:ascii="宋体" w:hAnsi="宋体"/>
          <w:bCs/>
          <w:lang w:val="en-US" w:eastAsia="zh-CN"/>
        </w:rPr>
        <w:t>物理教学设计的理论基础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物理教学设计的教育学基础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二、物理</w:t>
      </w:r>
      <w:r>
        <w:rPr>
          <w:rFonts w:hint="eastAsia" w:ascii="宋体" w:hAnsi="宋体"/>
          <w:bCs/>
          <w:lang w:val="en-US" w:eastAsia="zh-CN"/>
        </w:rPr>
        <w:t>教学设计的心理学基础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三、物理</w:t>
      </w:r>
      <w:r>
        <w:rPr>
          <w:rFonts w:hint="eastAsia" w:ascii="宋体" w:hAnsi="宋体"/>
          <w:bCs/>
          <w:lang w:val="en-US" w:eastAsia="zh-CN"/>
        </w:rPr>
        <w:t>教学设计的一般流程</w:t>
      </w:r>
    </w:p>
    <w:p>
      <w:pPr>
        <w:spacing w:line="340" w:lineRule="exact"/>
        <w:rPr>
          <w:rFonts w:hint="eastAsia" w:ascii="宋体" w:hAnsi="宋体"/>
          <w:bCs/>
        </w:rPr>
      </w:pP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 xml:space="preserve">第三模块  </w:t>
      </w:r>
      <w:r>
        <w:rPr>
          <w:rFonts w:hint="eastAsia" w:ascii="宋体" w:hAnsi="宋体"/>
          <w:bCs/>
          <w:lang w:val="en-US" w:eastAsia="zh-CN"/>
        </w:rPr>
        <w:t>物理教学设计的基本要素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物理教学内容分析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二、</w:t>
      </w:r>
      <w:r>
        <w:rPr>
          <w:rFonts w:hint="eastAsia" w:ascii="宋体" w:hAnsi="宋体"/>
          <w:bCs/>
          <w:lang w:val="en-US" w:eastAsia="zh-CN"/>
        </w:rPr>
        <w:t>学习者的分析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三、</w:t>
      </w:r>
      <w:r>
        <w:rPr>
          <w:rFonts w:hint="eastAsia" w:ascii="宋体" w:hAnsi="宋体"/>
          <w:bCs/>
          <w:lang w:val="en-US" w:eastAsia="zh-CN"/>
        </w:rPr>
        <w:t>教学目标的确定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四、</w:t>
      </w:r>
      <w:r>
        <w:rPr>
          <w:rFonts w:hint="eastAsia" w:ascii="宋体" w:hAnsi="宋体"/>
          <w:bCs/>
          <w:lang w:val="en-US" w:eastAsia="zh-CN"/>
        </w:rPr>
        <w:t>物理教学过程的设计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五、</w:t>
      </w:r>
      <w:r>
        <w:rPr>
          <w:rFonts w:hint="eastAsia" w:ascii="宋体" w:hAnsi="宋体"/>
          <w:bCs/>
          <w:lang w:val="en-US" w:eastAsia="zh-CN"/>
        </w:rPr>
        <w:t>物理教学设计的评价与反思</w:t>
      </w:r>
    </w:p>
    <w:p>
      <w:pPr>
        <w:spacing w:line="340" w:lineRule="exact"/>
        <w:rPr>
          <w:rFonts w:ascii="宋体" w:hAnsi="宋体"/>
          <w:bCs/>
        </w:rPr>
      </w:pP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 xml:space="preserve">第四模块  </w:t>
      </w:r>
      <w:r>
        <w:rPr>
          <w:rFonts w:hint="eastAsia" w:ascii="宋体" w:hAnsi="宋体"/>
          <w:bCs/>
          <w:lang w:val="en-US" w:eastAsia="zh-CN"/>
        </w:rPr>
        <w:t>物理概念教学设计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概念教学设计的理论探讨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二、</w:t>
      </w:r>
      <w:r>
        <w:rPr>
          <w:rFonts w:hint="eastAsia" w:ascii="宋体" w:hAnsi="宋体"/>
          <w:bCs/>
          <w:lang w:val="en-US" w:eastAsia="zh-CN"/>
        </w:rPr>
        <w:t>概念教学设计案例及评析</w:t>
      </w:r>
    </w:p>
    <w:p>
      <w:pPr>
        <w:spacing w:line="340" w:lineRule="exact"/>
        <w:rPr>
          <w:rFonts w:ascii="宋体" w:hAnsi="宋体"/>
          <w:bCs/>
        </w:rPr>
      </w:pP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 xml:space="preserve">第五模块  </w:t>
      </w:r>
      <w:r>
        <w:rPr>
          <w:rFonts w:hint="eastAsia" w:ascii="宋体" w:hAnsi="宋体"/>
          <w:bCs/>
          <w:lang w:val="en-US" w:eastAsia="zh-CN"/>
        </w:rPr>
        <w:t>物理规律教学设计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规律教学设计的理论分析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二、</w:t>
      </w:r>
      <w:r>
        <w:rPr>
          <w:rFonts w:hint="eastAsia" w:ascii="宋体" w:hAnsi="宋体"/>
          <w:bCs/>
          <w:lang w:val="en-US" w:eastAsia="zh-CN"/>
        </w:rPr>
        <w:t>规律教学设计案例及评析</w:t>
      </w:r>
    </w:p>
    <w:p>
      <w:pPr>
        <w:spacing w:line="340" w:lineRule="exact"/>
        <w:rPr>
          <w:rFonts w:ascii="宋体" w:hAnsi="宋体"/>
          <w:bCs/>
        </w:rPr>
      </w:pP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 xml:space="preserve">第六模块  </w:t>
      </w:r>
      <w:r>
        <w:rPr>
          <w:rFonts w:hint="eastAsia" w:ascii="宋体" w:hAnsi="宋体"/>
          <w:bCs/>
          <w:lang w:val="en-US" w:eastAsia="zh-CN"/>
        </w:rPr>
        <w:t>物理实验教学设计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实验教学设计的理论分析</w:t>
      </w:r>
    </w:p>
    <w:p>
      <w:p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二、</w:t>
      </w:r>
      <w:r>
        <w:rPr>
          <w:rFonts w:hint="eastAsia" w:ascii="宋体" w:hAnsi="宋体"/>
          <w:bCs/>
          <w:lang w:val="en-US" w:eastAsia="zh-CN"/>
        </w:rPr>
        <w:t>实验教学设计案例及评析</w:t>
      </w:r>
    </w:p>
    <w:p>
      <w:pPr>
        <w:spacing w:line="340" w:lineRule="exact"/>
        <w:rPr>
          <w:rFonts w:ascii="宋体" w:hAnsi="宋体"/>
          <w:bCs/>
        </w:rPr>
      </w:pP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第七模块 物理</w:t>
      </w:r>
      <w:r>
        <w:rPr>
          <w:rFonts w:hint="eastAsia" w:ascii="宋体" w:hAnsi="宋体"/>
          <w:bCs/>
          <w:lang w:val="en-US" w:eastAsia="zh-CN"/>
        </w:rPr>
        <w:t>习题教学设计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习题教学设计的理论基础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二、</w:t>
      </w:r>
      <w:r>
        <w:rPr>
          <w:rFonts w:hint="eastAsia" w:ascii="宋体" w:hAnsi="宋体"/>
          <w:bCs/>
          <w:lang w:val="en-US" w:eastAsia="zh-CN"/>
        </w:rPr>
        <w:t>习题教学设计案例及评析</w:t>
      </w:r>
    </w:p>
    <w:p>
      <w:pPr>
        <w:spacing w:line="340" w:lineRule="exact"/>
        <w:rPr>
          <w:rFonts w:ascii="宋体" w:hAnsi="宋体"/>
          <w:bCs/>
        </w:rPr>
      </w:pP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第</w:t>
      </w:r>
      <w:r>
        <w:rPr>
          <w:rFonts w:hint="eastAsia" w:ascii="宋体" w:hAnsi="宋体"/>
          <w:bCs/>
          <w:lang w:val="en-US" w:eastAsia="zh-CN"/>
        </w:rPr>
        <w:t>八</w:t>
      </w:r>
      <w:r>
        <w:rPr>
          <w:rFonts w:hint="eastAsia" w:ascii="宋体" w:hAnsi="宋体"/>
          <w:bCs/>
        </w:rPr>
        <w:t>模块 物理</w:t>
      </w:r>
      <w:r>
        <w:rPr>
          <w:rFonts w:hint="eastAsia" w:ascii="宋体" w:hAnsi="宋体"/>
          <w:bCs/>
          <w:lang w:val="en-US" w:eastAsia="zh-CN"/>
        </w:rPr>
        <w:t>复习教学设计</w:t>
      </w:r>
    </w:p>
    <w:p>
      <w:pPr>
        <w:spacing w:line="340" w:lineRule="exact"/>
        <w:rPr>
          <w:rFonts w:hint="eastAsia" w:ascii="宋体" w:hAnsi="宋体" w:eastAsia="宋体"/>
          <w:bCs/>
          <w:lang w:val="en-US" w:eastAsia="zh-CN"/>
        </w:rPr>
      </w:pPr>
      <w:r>
        <w:rPr>
          <w:rFonts w:hint="eastAsia" w:ascii="宋体" w:hAnsi="宋体"/>
          <w:bCs/>
        </w:rPr>
        <w:t>一、</w:t>
      </w:r>
      <w:r>
        <w:rPr>
          <w:rFonts w:hint="eastAsia" w:ascii="宋体" w:hAnsi="宋体"/>
          <w:bCs/>
          <w:lang w:val="en-US" w:eastAsia="zh-CN"/>
        </w:rPr>
        <w:t>复习教学设计的理论探讨</w:t>
      </w:r>
    </w:p>
    <w:p>
      <w:pPr>
        <w:spacing w:line="340" w:lineRule="exact"/>
        <w:rPr>
          <w:rFonts w:ascii="宋体" w:hAnsi="宋体"/>
          <w:bCs/>
        </w:rPr>
      </w:pPr>
      <w:r>
        <w:rPr>
          <w:rFonts w:hint="eastAsia" w:ascii="宋体" w:hAnsi="宋体"/>
          <w:bCs/>
        </w:rPr>
        <w:t>二、</w:t>
      </w:r>
      <w:r>
        <w:rPr>
          <w:rFonts w:hint="eastAsia" w:ascii="宋体" w:hAnsi="宋体"/>
          <w:bCs/>
          <w:lang w:val="en-US" w:eastAsia="zh-CN"/>
        </w:rPr>
        <w:t>复习教学设计案例及评析</w:t>
      </w:r>
    </w:p>
    <w:p>
      <w:pPr>
        <w:spacing w:line="340" w:lineRule="exact"/>
        <w:rPr>
          <w:rFonts w:ascii="宋体" w:hAnsi="宋体"/>
          <w:bCs/>
        </w:rPr>
      </w:pPr>
    </w:p>
    <w:p>
      <w:pPr>
        <w:spacing w:line="340" w:lineRule="exact"/>
        <w:rPr>
          <w:rFonts w:ascii="宋体" w:hAnsi="宋体"/>
          <w:bCs/>
        </w:rPr>
      </w:pP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黑体" w:hAnsi="宋体" w:eastAsia="黑体"/>
          <w:sz w:val="24"/>
        </w:rPr>
        <w:t>三、试卷结构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题型结构：（含以下三种以上题型）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·名词解释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·简答题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·辨析题</w:t>
      </w:r>
    </w:p>
    <w:p>
      <w:pPr>
        <w:spacing w:line="340" w:lineRule="exact"/>
        <w:ind w:left="435" w:leftChars="207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·论述题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·实验题</w:t>
      </w:r>
    </w:p>
    <w:p>
      <w:pPr>
        <w:spacing w:line="340" w:lineRule="exact"/>
        <w:ind w:left="435" w:leftChars="207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·设计题</w:t>
      </w:r>
    </w:p>
    <w:p>
      <w:pPr>
        <w:spacing w:line="340" w:lineRule="exact"/>
        <w:ind w:left="435" w:leftChars="207" w:firstLine="240" w:firstLineChars="100"/>
        <w:rPr>
          <w:rFonts w:hint="eastAsia" w:ascii="宋体" w:hAnsi="宋体"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四、其他说明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/>
        </w:rPr>
        <w:t>侧重考查物理学科教学的实践能力。</w:t>
      </w:r>
    </w:p>
    <w:p>
      <w:pPr>
        <w:spacing w:line="340" w:lineRule="exact"/>
        <w:rPr>
          <w:rFonts w:hint="eastAsia"/>
        </w:rPr>
      </w:pPr>
    </w:p>
    <w:p>
      <w:pPr>
        <w:spacing w:line="340" w:lineRule="exact"/>
        <w:rPr>
          <w:rFonts w:hint="eastAsia"/>
        </w:rPr>
      </w:pPr>
    </w:p>
    <w:p>
      <w:pPr>
        <w:spacing w:line="340" w:lineRule="exac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参考书目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《物理课程与教学论》杨薇主编，北京师范大学出版社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</w:t>
      </w:r>
      <w:r>
        <w:rPr>
          <w:rFonts w:hint="eastAsia" w:ascii="宋体" w:hAnsi="宋体" w:eastAsia="宋体" w:cs="宋体"/>
          <w:lang w:val="en-US" w:eastAsia="zh-CN"/>
        </w:rPr>
        <w:t>物理教学设计</w:t>
      </w:r>
      <w:r>
        <w:rPr>
          <w:rFonts w:hint="eastAsia" w:ascii="宋体" w:hAnsi="宋体" w:eastAsia="宋体" w:cs="宋体"/>
        </w:rPr>
        <w:t>》</w:t>
      </w:r>
      <w:r>
        <w:rPr>
          <w:rFonts w:hint="eastAsia" w:ascii="宋体" w:hAnsi="宋体" w:eastAsia="宋体" w:cs="宋体"/>
          <w:lang w:val="en-US" w:eastAsia="zh-CN"/>
        </w:rPr>
        <w:t>陈刚著，华东师范大学出版社</w:t>
      </w:r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6A665"/>
    <w:multiLevelType w:val="singleLevel"/>
    <w:tmpl w:val="2146A6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C"/>
    <w:rsid w:val="001776FD"/>
    <w:rsid w:val="00185386"/>
    <w:rsid w:val="001C0AEA"/>
    <w:rsid w:val="001C1279"/>
    <w:rsid w:val="002536F9"/>
    <w:rsid w:val="00323429"/>
    <w:rsid w:val="00380BEC"/>
    <w:rsid w:val="003908D2"/>
    <w:rsid w:val="003E01ED"/>
    <w:rsid w:val="004145BB"/>
    <w:rsid w:val="0065752B"/>
    <w:rsid w:val="00741E6C"/>
    <w:rsid w:val="007A1D0D"/>
    <w:rsid w:val="007E502A"/>
    <w:rsid w:val="00984351"/>
    <w:rsid w:val="009F144B"/>
    <w:rsid w:val="00A06AE8"/>
    <w:rsid w:val="00A46267"/>
    <w:rsid w:val="00A87229"/>
    <w:rsid w:val="00C3502C"/>
    <w:rsid w:val="00CF2BF2"/>
    <w:rsid w:val="00D35B89"/>
    <w:rsid w:val="00D438D0"/>
    <w:rsid w:val="00DE7541"/>
    <w:rsid w:val="00E37919"/>
    <w:rsid w:val="00EA1CEB"/>
    <w:rsid w:val="00F30C6F"/>
    <w:rsid w:val="00FC13AE"/>
    <w:rsid w:val="0E9351EA"/>
    <w:rsid w:val="300A74EB"/>
    <w:rsid w:val="3FC630B8"/>
    <w:rsid w:val="45A362E9"/>
    <w:rsid w:val="555113BD"/>
    <w:rsid w:val="69E90942"/>
    <w:rsid w:val="6EA36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1723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大连理工大学</Company>
  <Pages>2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2000-07-12T11:48:00Z</dcterms:created>
  <dc:creator>赵昕</dc:creator>
  <cp:lastModifiedBy>vertesyuan</cp:lastModifiedBy>
  <dcterms:modified xsi:type="dcterms:W3CDTF">2024-06-20T03:20:02Z</dcterms:modified>
  <dc:title>普通物理课程考试大纲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589BEEC19127432CA9E6F666AEAB4FAF_13</vt:lpwstr>
  </property>
</Properties>
</file>