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eastAsia" w:asci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  <w:szCs w:val="44"/>
        </w:rPr>
      </w:pPr>
    </w:p>
    <w:p>
      <w:pPr>
        <w:jc w:val="center"/>
        <w:rPr>
          <w:rFonts w:hint="eastAsia" w:eastAsia="楷体_GB2312"/>
          <w:sz w:val="44"/>
          <w:szCs w:val="44"/>
        </w:rPr>
      </w:pPr>
    </w:p>
    <w:p>
      <w:pPr>
        <w:jc w:val="center"/>
        <w:rPr>
          <w:rFonts w:hint="eastAsia" w:eastAsia="楷体_GB2312"/>
          <w:sz w:val="44"/>
          <w:szCs w:val="44"/>
        </w:rPr>
      </w:pPr>
    </w:p>
    <w:p>
      <w:pPr>
        <w:jc w:val="center"/>
        <w:rPr>
          <w:rFonts w:hint="eastAsia" w:eastAsia="楷体_GB2312"/>
          <w:sz w:val="44"/>
          <w:szCs w:val="44"/>
        </w:rPr>
      </w:pPr>
    </w:p>
    <w:p>
      <w:pPr>
        <w:jc w:val="center"/>
        <w:rPr>
          <w:rFonts w:hint="eastAsia" w:eastAsia="楷体_GB2312"/>
          <w:sz w:val="44"/>
          <w:szCs w:val="44"/>
        </w:rPr>
      </w:pPr>
    </w:p>
    <w:p>
      <w:pPr>
        <w:jc w:val="center"/>
        <w:rPr>
          <w:rFonts w:hint="eastAsia" w:eastAsia="楷体_GB2312"/>
          <w:sz w:val="44"/>
          <w:szCs w:val="44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科目代码：866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科目名称：管理学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适用专业：公共管理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30"/>
          <w:szCs w:val="30"/>
        </w:rPr>
        <w:t>修订日期：202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3</w:t>
      </w:r>
      <w:r>
        <w:rPr>
          <w:rFonts w:hint="eastAsia" w:ascii="楷体_GB2312" w:hAnsi="宋体" w:eastAsia="楷体_GB2312"/>
          <w:sz w:val="30"/>
          <w:szCs w:val="30"/>
        </w:rPr>
        <w:t>年</w:t>
      </w:r>
      <w:r>
        <w:rPr>
          <w:rFonts w:ascii="楷体_GB2312" w:hAnsi="宋体" w:eastAsia="楷体_GB2312"/>
          <w:sz w:val="30"/>
          <w:szCs w:val="30"/>
        </w:rPr>
        <w:t>9</w:t>
      </w:r>
      <w:r>
        <w:rPr>
          <w:rFonts w:hint="eastAsia" w:ascii="楷体_GB2312" w:hAnsi="宋体" w:eastAsia="楷体_GB2312"/>
          <w:sz w:val="30"/>
          <w:szCs w:val="30"/>
        </w:rPr>
        <w:t>月</w:t>
      </w:r>
    </w:p>
    <w:p>
      <w:pPr>
        <w:jc w:val="center"/>
        <w:rPr>
          <w:rFonts w:hint="eastAsia" w:ascii="宋体"/>
          <w:b/>
          <w:sz w:val="44"/>
          <w:szCs w:val="44"/>
        </w:rPr>
      </w:pPr>
    </w:p>
    <w:p>
      <w:pPr>
        <w:jc w:val="center"/>
        <w:rPr>
          <w:rFonts w:hint="eastAsia" w:ascii="宋体"/>
          <w:b/>
          <w:sz w:val="44"/>
          <w:szCs w:val="44"/>
        </w:rPr>
      </w:pPr>
    </w:p>
    <w:p>
      <w:pPr>
        <w:jc w:val="center"/>
        <w:rPr>
          <w:rFonts w:hint="eastAsia" w:ascii="宋体"/>
          <w:b/>
          <w:sz w:val="44"/>
          <w:szCs w:val="44"/>
        </w:rPr>
      </w:pPr>
    </w:p>
    <w:p>
      <w:pPr>
        <w:jc w:val="center"/>
        <w:rPr>
          <w:rFonts w:hint="eastAsia" w:ascii="宋体"/>
          <w:b/>
          <w:sz w:val="44"/>
          <w:szCs w:val="44"/>
        </w:rPr>
      </w:pPr>
    </w:p>
    <w:p>
      <w:pPr>
        <w:jc w:val="center"/>
        <w:rPr>
          <w:rFonts w:hint="eastAsia" w:ascii="宋体"/>
          <w:b/>
          <w:sz w:val="44"/>
          <w:szCs w:val="44"/>
        </w:rPr>
      </w:pPr>
    </w:p>
    <w:p>
      <w:pPr>
        <w:jc w:val="center"/>
        <w:rPr>
          <w:rFonts w:hint="eastAsia"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《管理学》考试大纲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bCs w:val="0"/>
          <w:sz w:val="30"/>
          <w:szCs w:val="30"/>
        </w:rPr>
        <w:t>一、考查目标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1.理解和掌握管理的内涵与职能。了解管理学的形成与发展，掌握管理学发展史上的主要流派、代表人物及其主要观点和思想。了解管理学在我国的发展情况及发展趋势。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2.掌握管理学的基本概念、基本原理和基本方法以及有关概念、原理、方法的区别与联系。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3.能运用管理学的基本概念、基本原理、基本方法分析和解决有关的理论和实际问题。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4.立场鲜明，观点正确，逻辑严谨，层次清晰，文字表达准确。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仿宋"/>
          <w:bCs w:val="0"/>
          <w:sz w:val="30"/>
          <w:szCs w:val="30"/>
        </w:rPr>
      </w:pPr>
      <w:r>
        <w:rPr>
          <w:rStyle w:val="8"/>
          <w:rFonts w:hint="eastAsia" w:ascii="仿宋" w:hAnsi="仿宋" w:eastAsia="仿宋" w:cs="仿宋"/>
          <w:bCs w:val="0"/>
          <w:sz w:val="30"/>
          <w:szCs w:val="30"/>
        </w:rPr>
        <w:t>二、考试形式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1.考试时间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考试时间为180分钟。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2.答题方式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答题方式为闭卷、笔试。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试卷由试题和答题纸组成。答案必须写在答题纸相应的位置上。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3.试卷满分及考查内容分数分配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试卷满分为150分。其中简答题40分，论述题50分，案例分析60分。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仿宋"/>
          <w:bCs w:val="0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仿宋"/>
          <w:bCs w:val="0"/>
          <w:sz w:val="30"/>
          <w:szCs w:val="30"/>
        </w:rPr>
      </w:pPr>
      <w:r>
        <w:rPr>
          <w:rStyle w:val="8"/>
          <w:rFonts w:hint="eastAsia" w:ascii="仿宋" w:hAnsi="仿宋" w:eastAsia="仿宋" w:cs="仿宋"/>
          <w:bCs w:val="0"/>
          <w:sz w:val="30"/>
          <w:szCs w:val="30"/>
        </w:rPr>
        <w:t>三、试卷结构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第一部分 总论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管理活动与管理理论；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管理道德与社会责任；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全球化与管理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信息与信息化管理。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第二部分 决策与计划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决策与决策方法；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计划与计划工作；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战略性计划与计划实施。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第三部分 组织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组织设计；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人力资源管理；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组织变革与组织文化。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第四部分 领导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领导概论；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激励；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沟通。   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第五部分 控制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控制与控制过程；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控制方法。</w:t>
      </w:r>
    </w:p>
    <w:p>
      <w:pPr>
        <w:pStyle w:val="5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创新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1.管理的创新职能；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2.技术创新与组织创新。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第七部分 管理领域的案例分析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1.管理学的相关案例；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2.公共管理的各领域热点问题的案例。 </w:t>
      </w:r>
    </w:p>
    <w:p>
      <w:pPr>
        <w:pStyle w:val="5"/>
        <w:shd w:val="clear" w:color="auto" w:fill="FFFFFF"/>
        <w:tabs>
          <w:tab w:val="left" w:pos="1968"/>
        </w:tabs>
        <w:spacing w:before="0" w:beforeAutospacing="0" w:after="0" w:afterAutospacing="0" w:line="345" w:lineRule="atLeast"/>
        <w:rPr>
          <w:rStyle w:val="8"/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四、试卷题型结构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简答题 5小题，每小题8分，共40分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论述题 2小题，每小题25分，共50 分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案例分析题 2小题，每小题30分，共60分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1968"/>
        </w:tabs>
        <w:spacing w:before="0" w:beforeAutospacing="0" w:after="0" w:afterAutospacing="0" w:line="345" w:lineRule="atLeast"/>
        <w:rPr>
          <w:rStyle w:val="8"/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参考书目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1.《管理学》，周三多主编，高等教育出版社2014年版。</w:t>
      </w:r>
    </w:p>
    <w:p>
      <w:pPr>
        <w:pStyle w:val="5"/>
        <w:numPr>
          <w:ilvl w:val="0"/>
          <w:numId w:val="7"/>
        </w:numPr>
        <w:shd w:val="clear" w:color="auto" w:fill="FFFFFF"/>
        <w:tabs>
          <w:tab w:val="left" w:pos="1968"/>
        </w:tabs>
        <w:spacing w:before="0" w:beforeAutospacing="0" w:after="0" w:afterAutospacing="0" w:line="345" w:lineRule="atLeast"/>
        <w:rPr>
          <w:rStyle w:val="8"/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案例参考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1.管理学领域的案例分析。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2.公共管理领域的社会热点问题的案例分析。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CCBDB1"/>
    <w:multiLevelType w:val="singleLevel"/>
    <w:tmpl w:val="C2CCBDB1"/>
    <w:lvl w:ilvl="0" w:tentative="0">
      <w:start w:val="6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7D8232F"/>
    <w:multiLevelType w:val="singleLevel"/>
    <w:tmpl w:val="27D8232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B795D6"/>
    <w:multiLevelType w:val="singleLevel"/>
    <w:tmpl w:val="59B795D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B795F0"/>
    <w:multiLevelType w:val="singleLevel"/>
    <w:tmpl w:val="59B795F0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B79608"/>
    <w:multiLevelType w:val="singleLevel"/>
    <w:tmpl w:val="59B79608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9B7961F"/>
    <w:multiLevelType w:val="singleLevel"/>
    <w:tmpl w:val="59B7961F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9B79635"/>
    <w:multiLevelType w:val="singleLevel"/>
    <w:tmpl w:val="59B7963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OGY1Y2FjNDRkNjk4MGNkMWQwOTkwODM0MjFlMjgifQ=="/>
  </w:docVars>
  <w:rsids>
    <w:rsidRoot w:val="0090576C"/>
    <w:rsid w:val="000129A9"/>
    <w:rsid w:val="00147E51"/>
    <w:rsid w:val="00164BAE"/>
    <w:rsid w:val="00213664"/>
    <w:rsid w:val="00222F49"/>
    <w:rsid w:val="00270B95"/>
    <w:rsid w:val="00273FDE"/>
    <w:rsid w:val="002A78BF"/>
    <w:rsid w:val="002A79D3"/>
    <w:rsid w:val="002D56B1"/>
    <w:rsid w:val="0031524A"/>
    <w:rsid w:val="003440BD"/>
    <w:rsid w:val="003521FC"/>
    <w:rsid w:val="003613B9"/>
    <w:rsid w:val="003618D6"/>
    <w:rsid w:val="003D3BFE"/>
    <w:rsid w:val="00400F65"/>
    <w:rsid w:val="004E3761"/>
    <w:rsid w:val="004E4D88"/>
    <w:rsid w:val="004F4AD2"/>
    <w:rsid w:val="0051233F"/>
    <w:rsid w:val="00546CAA"/>
    <w:rsid w:val="0057616E"/>
    <w:rsid w:val="00577591"/>
    <w:rsid w:val="005F066E"/>
    <w:rsid w:val="005F1CEB"/>
    <w:rsid w:val="006D73F9"/>
    <w:rsid w:val="00705A58"/>
    <w:rsid w:val="00721A95"/>
    <w:rsid w:val="00764DB2"/>
    <w:rsid w:val="007938C0"/>
    <w:rsid w:val="007D65C6"/>
    <w:rsid w:val="007E434F"/>
    <w:rsid w:val="00827418"/>
    <w:rsid w:val="00831D03"/>
    <w:rsid w:val="00860A6F"/>
    <w:rsid w:val="008773F9"/>
    <w:rsid w:val="0090576C"/>
    <w:rsid w:val="00921A1A"/>
    <w:rsid w:val="00936FB7"/>
    <w:rsid w:val="00943064"/>
    <w:rsid w:val="009C5323"/>
    <w:rsid w:val="009E3051"/>
    <w:rsid w:val="009E40FB"/>
    <w:rsid w:val="00A055FC"/>
    <w:rsid w:val="00A216E1"/>
    <w:rsid w:val="00AD62AF"/>
    <w:rsid w:val="00B158D4"/>
    <w:rsid w:val="00B2011D"/>
    <w:rsid w:val="00B22FF6"/>
    <w:rsid w:val="00B3348F"/>
    <w:rsid w:val="00B57A31"/>
    <w:rsid w:val="00B96FCA"/>
    <w:rsid w:val="00BF6CA4"/>
    <w:rsid w:val="00C515A4"/>
    <w:rsid w:val="00D078FE"/>
    <w:rsid w:val="00D07ABC"/>
    <w:rsid w:val="00D33A58"/>
    <w:rsid w:val="00D368AD"/>
    <w:rsid w:val="00D5495F"/>
    <w:rsid w:val="00D600F3"/>
    <w:rsid w:val="00D7342A"/>
    <w:rsid w:val="00D93ABC"/>
    <w:rsid w:val="00DC0C8D"/>
    <w:rsid w:val="00DE40EB"/>
    <w:rsid w:val="00E027BF"/>
    <w:rsid w:val="00E05717"/>
    <w:rsid w:val="00E167F7"/>
    <w:rsid w:val="00E515B4"/>
    <w:rsid w:val="00EA1200"/>
    <w:rsid w:val="00F1198E"/>
    <w:rsid w:val="00F12488"/>
    <w:rsid w:val="00F66526"/>
    <w:rsid w:val="00F67ED4"/>
    <w:rsid w:val="07961605"/>
    <w:rsid w:val="0F221A51"/>
    <w:rsid w:val="0F8056AC"/>
    <w:rsid w:val="1A3E4E22"/>
    <w:rsid w:val="1F391286"/>
    <w:rsid w:val="1F4C1772"/>
    <w:rsid w:val="20375674"/>
    <w:rsid w:val="20CE7405"/>
    <w:rsid w:val="296E053E"/>
    <w:rsid w:val="2E8C670E"/>
    <w:rsid w:val="30EA3212"/>
    <w:rsid w:val="40E07EF5"/>
    <w:rsid w:val="41CF7ED5"/>
    <w:rsid w:val="42A946E7"/>
    <w:rsid w:val="435E20FB"/>
    <w:rsid w:val="444815C8"/>
    <w:rsid w:val="4A75679E"/>
    <w:rsid w:val="4C024A42"/>
    <w:rsid w:val="516D2928"/>
    <w:rsid w:val="52735ACE"/>
    <w:rsid w:val="53E21DB4"/>
    <w:rsid w:val="58057750"/>
    <w:rsid w:val="5B0021E8"/>
    <w:rsid w:val="5CD32F4F"/>
    <w:rsid w:val="63C61687"/>
    <w:rsid w:val="670F41A9"/>
    <w:rsid w:val="68CD12F8"/>
    <w:rsid w:val="6F481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autoSpaceDE w:val="0"/>
      <w:autoSpaceDN w:val="0"/>
      <w:ind w:left="270" w:hanging="270"/>
      <w:jc w:val="left"/>
      <w:outlineLvl w:val="1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hint="default" w:ascii="Times New Roman" w:hAnsi="Times New Roman" w:cs="Times New Roman"/>
      <w:b/>
      <w:bCs/>
    </w:rPr>
  </w:style>
  <w:style w:type="character" w:customStyle="1" w:styleId="9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687</Words>
  <Characters>723</Characters>
  <Lines>5</Lines>
  <Paragraphs>1</Paragraphs>
  <TotalTime>0</TotalTime>
  <ScaleCrop>false</ScaleCrop>
  <LinksUpToDate>false</LinksUpToDate>
  <CharactersWithSpaces>749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2017-08-29T01:53:00Z</dcterms:created>
  <dc:creator>user</dc:creator>
  <cp:lastModifiedBy>vertesyuan</cp:lastModifiedBy>
  <cp:lastPrinted>2017-09-04T02:22:00Z</cp:lastPrinted>
  <dcterms:modified xsi:type="dcterms:W3CDTF">2024-06-20T03:26:11Z</dcterms:modified>
  <dc:title>行政管理专业初试科目公共行政学原理《考试大纲》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242085698E2E4F56B6BCB874ABD8D0A9_13</vt:lpwstr>
  </property>
</Properties>
</file>