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jc w:val="both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《教学设计》考试大纲</w:t>
      </w:r>
    </w:p>
    <w:p>
      <w:pPr>
        <w:jc w:val="center"/>
        <w:rPr>
          <w:rFonts w:hint="eastAsia" w:ascii="宋体"/>
          <w:b/>
          <w:bCs/>
          <w:sz w:val="32"/>
        </w:rPr>
      </w:pPr>
      <w:r>
        <w:rPr>
          <w:rFonts w:hint="eastAsia" w:ascii="楷体_GB2312" w:hAnsi="宋体" w:eastAsia="楷体_GB2312"/>
          <w:b/>
          <w:bCs/>
          <w:sz w:val="30"/>
          <w:szCs w:val="30"/>
        </w:rPr>
        <w:t>适用专业：045117科学与技术教育【专业学位】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一、考试要求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要求考生掌握教学设计的流程与方法，能够运用系统方法分析信息时代的教育教学所面临的问题、挑战和任务，并能根据具体的教育教学情景，灵活运用相关理论设计解决问题的方案。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</w:t>
      </w:r>
      <w:r>
        <w:rPr>
          <w:rFonts w:ascii="方正书宋简体" w:eastAsia="方正书宋简体"/>
          <w:sz w:val="24"/>
        </w:rPr>
        <w:t>知识和能力的要求与范围</w:t>
      </w:r>
    </w:p>
    <w:p>
      <w:pPr>
        <w:spacing w:line="3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1.教学设计内涵与操作流程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（1）教学设计的内涵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（2）教学设计的理论基础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（3）教学设计的一般模式</w:t>
      </w:r>
    </w:p>
    <w:p>
      <w:pPr>
        <w:spacing w:line="3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2.教学目标与教学分析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（1）教学目标与目标的分类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（2）教学目标的陈述</w:t>
      </w:r>
    </w:p>
    <w:p>
      <w:pPr>
        <w:spacing w:line="3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3.学习者和学习环境分析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（1）分析学习者特征的思考框架及其对教学设计的含义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（2）学习环境分析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4.教学过程设计的流程与方法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（1）教学内容分析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（2）教学模式、策略与媒体的选择与运用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（3）自主学习（或研究性学习/项目学习）的设计与评价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5.教学策略概述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（1）教学策略的概念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（2）课堂教学过程与教学方法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（3）事实性知识、概念性知识、程序性知识的教学策略设计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（4）动作技能的教学策略设计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（5）情感领域的教学策略设计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6.问题解决教学设计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（1）问题解决的学习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（2）问题解决的教学设计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7.教学媒体及其选择与开发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（1）信息化教学媒体的选择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（2）信息化教学资源的开发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8. 教学评价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（1）教学评价内涵及分类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（2）教学评价实施过程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三、试卷结构：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题型结构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>a:</w:t>
      </w:r>
      <w:r>
        <w:rPr>
          <w:rFonts w:hint="eastAsia" w:ascii="宋体" w:hAnsi="宋体"/>
        </w:rPr>
        <w:t>名词解释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b:简述题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c:论述题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d:设计题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参考书：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1.《教学设计》，皮连生著，高等教育出版社，2009年出版。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2.《教学设计原理》（第五版），加涅著，华东师范大学出版社，2018年出版。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</w:p>
    <w:p>
      <w:pPr>
        <w:tabs>
          <w:tab w:val="left" w:pos="5977"/>
        </w:tabs>
        <w:spacing w:line="34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</w:p>
    <w:p>
      <w:pPr>
        <w:spacing w:line="340" w:lineRule="exact"/>
        <w:rPr>
          <w:rFonts w:hint="eastAsia" w:ascii="宋体" w:hAnsi="宋体"/>
        </w:rPr>
      </w:pPr>
    </w:p>
    <w:p>
      <w:pPr>
        <w:spacing w:line="340" w:lineRule="exact"/>
        <w:ind w:firstLine="735" w:firstLineChars="350"/>
        <w:rPr>
          <w:rFonts w:hint="eastAsia" w:ascii="宋体" w:hAnsi="宋体"/>
        </w:rPr>
      </w:pPr>
    </w:p>
    <w:p>
      <w:pPr>
        <w:spacing w:line="340" w:lineRule="exact"/>
        <w:ind w:firstLine="735" w:firstLineChars="350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YzNkMzBlZjE1NmQzZWZlM2YyNDMwNmFmNjBhOGQifQ=="/>
  </w:docVars>
  <w:rsids>
    <w:rsidRoot w:val="005C0DFF"/>
    <w:rsid w:val="000252AC"/>
    <w:rsid w:val="00030FAF"/>
    <w:rsid w:val="000817DB"/>
    <w:rsid w:val="000E3B31"/>
    <w:rsid w:val="0014463D"/>
    <w:rsid w:val="001A2516"/>
    <w:rsid w:val="001B427B"/>
    <w:rsid w:val="001B615F"/>
    <w:rsid w:val="001D7C4F"/>
    <w:rsid w:val="0021069F"/>
    <w:rsid w:val="00215E0F"/>
    <w:rsid w:val="002E6ACC"/>
    <w:rsid w:val="00363C64"/>
    <w:rsid w:val="0039223A"/>
    <w:rsid w:val="003A2EB0"/>
    <w:rsid w:val="00434BC5"/>
    <w:rsid w:val="00445E7C"/>
    <w:rsid w:val="004C52EF"/>
    <w:rsid w:val="004E34ED"/>
    <w:rsid w:val="004E72D5"/>
    <w:rsid w:val="004E7DDE"/>
    <w:rsid w:val="00506DC4"/>
    <w:rsid w:val="00513EC9"/>
    <w:rsid w:val="00571BC5"/>
    <w:rsid w:val="005C0DFF"/>
    <w:rsid w:val="00640662"/>
    <w:rsid w:val="006914E2"/>
    <w:rsid w:val="006D7B06"/>
    <w:rsid w:val="0075328F"/>
    <w:rsid w:val="0077099F"/>
    <w:rsid w:val="00771113"/>
    <w:rsid w:val="00782F08"/>
    <w:rsid w:val="008130D2"/>
    <w:rsid w:val="00856A03"/>
    <w:rsid w:val="008E1BE5"/>
    <w:rsid w:val="008F158F"/>
    <w:rsid w:val="00923269"/>
    <w:rsid w:val="00944A34"/>
    <w:rsid w:val="009676C7"/>
    <w:rsid w:val="0097391D"/>
    <w:rsid w:val="009762D7"/>
    <w:rsid w:val="009E4E26"/>
    <w:rsid w:val="00A35E87"/>
    <w:rsid w:val="00A60ACC"/>
    <w:rsid w:val="00A8439C"/>
    <w:rsid w:val="00AC20FC"/>
    <w:rsid w:val="00AD2A2C"/>
    <w:rsid w:val="00B278C9"/>
    <w:rsid w:val="00B71CB8"/>
    <w:rsid w:val="00BA14D4"/>
    <w:rsid w:val="00BA2D68"/>
    <w:rsid w:val="00C26AEA"/>
    <w:rsid w:val="00C8210F"/>
    <w:rsid w:val="00C914A8"/>
    <w:rsid w:val="00CE212F"/>
    <w:rsid w:val="00D46F9B"/>
    <w:rsid w:val="00D72081"/>
    <w:rsid w:val="00DF3955"/>
    <w:rsid w:val="00E05E6C"/>
    <w:rsid w:val="00E15EC5"/>
    <w:rsid w:val="00E41348"/>
    <w:rsid w:val="00E6074A"/>
    <w:rsid w:val="00E809CA"/>
    <w:rsid w:val="00E9576C"/>
    <w:rsid w:val="00E97F4D"/>
    <w:rsid w:val="00ED77FD"/>
    <w:rsid w:val="00F273E8"/>
    <w:rsid w:val="00FD45C8"/>
    <w:rsid w:val="04A43873"/>
    <w:rsid w:val="24116457"/>
    <w:rsid w:val="31667564"/>
    <w:rsid w:val="37590953"/>
    <w:rsid w:val="5EF96943"/>
    <w:rsid w:val="649C1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2021-09-07T07:15:00Z</dcterms:created>
  <dc:creator>china</dc:creator>
  <cp:lastModifiedBy>vertesyuan</cp:lastModifiedBy>
  <dcterms:modified xsi:type="dcterms:W3CDTF">2024-06-20T03:21:54Z</dcterms:modified>
  <dc:title>硕士研究生入学考试大纲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8DB9B242CF7849ACA33ABF79E078AE15_13</vt:lpwstr>
  </property>
</Properties>
</file>