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 w:firstLineChars="50"/>
      </w:pPr>
    </w:p>
    <w:p>
      <w:pPr>
        <w:spacing w:line="560" w:lineRule="exact"/>
        <w:jc w:val="center"/>
        <w:rPr>
          <w:rFonts w:ascii="黑体" w:hAnsi="黑体" w:eastAsia="黑体"/>
          <w:b/>
          <w:sz w:val="40"/>
          <w:szCs w:val="28"/>
        </w:rPr>
      </w:pPr>
      <w:r>
        <w:rPr>
          <w:rFonts w:ascii="黑体" w:hAnsi="黑体" w:eastAsia="黑体"/>
          <w:b/>
          <w:sz w:val="40"/>
          <w:szCs w:val="28"/>
        </w:rPr>
        <w:t>20</w:t>
      </w:r>
      <w:r>
        <w:rPr>
          <w:rFonts w:hint="eastAsia" w:ascii="黑体" w:hAnsi="黑体" w:eastAsia="黑体"/>
          <w:b/>
          <w:sz w:val="40"/>
          <w:szCs w:val="28"/>
        </w:rPr>
        <w:t>2</w:t>
      </w:r>
      <w:r>
        <w:rPr>
          <w:rFonts w:ascii="黑体" w:hAnsi="黑体" w:eastAsia="黑体"/>
          <w:b/>
          <w:sz w:val="40"/>
          <w:szCs w:val="28"/>
        </w:rPr>
        <w:t>4年硕士研究生入学考试自命题科目</w:t>
      </w:r>
    </w:p>
    <w:p>
      <w:pPr>
        <w:spacing w:line="560" w:lineRule="exact"/>
        <w:jc w:val="center"/>
        <w:rPr>
          <w:rFonts w:ascii="黑体" w:hAnsi="黑体" w:eastAsia="黑体"/>
          <w:b/>
          <w:sz w:val="40"/>
          <w:szCs w:val="28"/>
        </w:rPr>
      </w:pPr>
      <w:r>
        <w:rPr>
          <w:rFonts w:ascii="黑体" w:hAnsi="黑体" w:eastAsia="黑体"/>
          <w:b/>
          <w:sz w:val="40"/>
          <w:szCs w:val="28"/>
        </w:rPr>
        <w:t>考试大纲</w:t>
      </w:r>
    </w:p>
    <w:tbl>
      <w:tblPr>
        <w:tblStyle w:val="6"/>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满分值：100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算法设计</w:t>
            </w:r>
            <w:r>
              <w:rPr>
                <w:rFonts w:eastAsia="仿宋_GB2312"/>
                <w:bCs/>
                <w:sz w:val="28"/>
                <w:szCs w:val="28"/>
              </w:rPr>
              <w:t>与分析</w:t>
            </w:r>
          </w:p>
        </w:tc>
        <w:tc>
          <w:tcPr>
            <w:tcW w:w="2852" w:type="dxa"/>
          </w:tcPr>
          <w:p>
            <w:pPr>
              <w:spacing w:after="100" w:afterAutospacing="1"/>
              <w:rPr>
                <w:rFonts w:eastAsia="仿宋_GB2312"/>
                <w:bCs/>
                <w:sz w:val="28"/>
                <w:szCs w:val="28"/>
              </w:rPr>
            </w:pPr>
            <w:r>
              <w:rPr>
                <w:rFonts w:eastAsia="仿宋_GB2312"/>
                <w:bCs/>
                <w:sz w:val="28"/>
                <w:szCs w:val="28"/>
              </w:rPr>
              <w:t>科目代码：</w:t>
            </w:r>
            <w:r>
              <w:rPr>
                <w:rFonts w:hint="eastAsia" w:eastAsia="仿宋_GB2312"/>
                <w:bCs/>
                <w:sz w:val="28"/>
                <w:szCs w:val="28"/>
              </w:rPr>
              <w:t>/</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w:t>
            </w:r>
            <w:r>
              <w:rPr>
                <w:rFonts w:eastAsia="仿宋_GB2312"/>
                <w:bCs/>
                <w:sz w:val="28"/>
                <w:szCs w:val="28"/>
              </w:rPr>
              <w:t>8</w:t>
            </w:r>
            <w:r>
              <w:rPr>
                <w:rFonts w:hint="eastAsia" w:eastAsia="仿宋_GB2312"/>
                <w:bCs/>
                <w:sz w:val="28"/>
                <w:szCs w:val="28"/>
              </w:rPr>
              <w:t>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pStyle w:val="2"/>
        <w:ind w:firstLine="560" w:firstLineChars="200"/>
        <w:rPr>
          <w:rFonts w:ascii="仿宋_GB2312" w:eastAsia="仿宋_GB2312"/>
          <w:sz w:val="28"/>
          <w:szCs w:val="28"/>
        </w:rPr>
      </w:pPr>
      <w:r>
        <w:rPr>
          <w:rFonts w:hint="eastAsia" w:ascii="仿宋_GB2312" w:eastAsia="仿宋_GB2312"/>
          <w:sz w:val="28"/>
          <w:szCs w:val="28"/>
        </w:rPr>
        <w:t>算法设计与分析是计算机科学与技术专业的核心课程,要求学生掌握各种基本的数据结构及相关的存储方式、基本操作的算法思想和和算法实现, 熟悉实际数据处理中常用的算法并对其进行性能分析，能够使用典型算法设计策略选择适当算法以解决具体问题，并使用高级语言（C/C++）编写算法。</w:t>
      </w:r>
    </w:p>
    <w:p>
      <w:pPr>
        <w:pStyle w:val="2"/>
        <w:ind w:firstLine="560" w:firstLineChars="200"/>
        <w:rPr>
          <w:rFonts w:ascii="仿宋_GB2312" w:eastAsia="仿宋_GB2312"/>
          <w:sz w:val="28"/>
          <w:szCs w:val="28"/>
        </w:rPr>
      </w:pPr>
      <w:r>
        <w:rPr>
          <w:rFonts w:hint="eastAsia" w:ascii="仿宋_GB2312" w:eastAsia="仿宋_GB2312"/>
          <w:sz w:val="28"/>
          <w:szCs w:val="28"/>
        </w:rPr>
        <w:t>建立关于数据结构的基本概念，包括数据的逻辑结构、存储结构和算法，以及算法分析的基本概念与基本方法。</w:t>
      </w:r>
    </w:p>
    <w:p>
      <w:pPr>
        <w:pStyle w:val="2"/>
        <w:ind w:firstLine="560" w:firstLineChars="200"/>
        <w:rPr>
          <w:rFonts w:ascii="仿宋_GB2312" w:eastAsia="仿宋_GB2312"/>
          <w:sz w:val="28"/>
          <w:szCs w:val="28"/>
        </w:rPr>
      </w:pPr>
      <w:r>
        <w:rPr>
          <w:rFonts w:hint="eastAsia" w:ascii="仿宋_GB2312" w:eastAsia="仿宋_GB2312"/>
          <w:sz w:val="28"/>
          <w:szCs w:val="28"/>
        </w:rPr>
        <w:t>掌握线性表的基本概念以及两种存储结构（顺序和链式）的构造原理，掌握在各种存储结构下对线性表进行基本操作的算法设计。</w:t>
      </w:r>
    </w:p>
    <w:p>
      <w:pPr>
        <w:pStyle w:val="2"/>
        <w:ind w:firstLine="560" w:firstLineChars="200"/>
        <w:rPr>
          <w:rFonts w:ascii="仿宋_GB2312" w:eastAsia="仿宋_GB2312"/>
          <w:sz w:val="28"/>
          <w:szCs w:val="28"/>
        </w:rPr>
      </w:pPr>
      <w:r>
        <w:rPr>
          <w:rFonts w:hint="eastAsia" w:ascii="仿宋_GB2312" w:eastAsia="仿宋_GB2312"/>
          <w:sz w:val="28"/>
          <w:szCs w:val="28"/>
        </w:rPr>
        <w:t>掌握栈和队列的基本概念与特征，掌握在两种存储结构下如何对栈和队列进行插入和删除等操作，以及利用栈与队列解决实际问题的基本方法。</w:t>
      </w:r>
    </w:p>
    <w:p>
      <w:pPr>
        <w:pStyle w:val="2"/>
        <w:ind w:firstLine="560" w:firstLineChars="200"/>
        <w:rPr>
          <w:rFonts w:ascii="仿宋_GB2312" w:eastAsia="仿宋_GB2312"/>
          <w:sz w:val="28"/>
          <w:szCs w:val="28"/>
        </w:rPr>
      </w:pPr>
      <w:r>
        <w:rPr>
          <w:rFonts w:hint="eastAsia" w:ascii="仿宋_GB2312" w:eastAsia="仿宋_GB2312"/>
          <w:sz w:val="28"/>
          <w:szCs w:val="28"/>
        </w:rPr>
        <w:t>充分了解串的基本概念、掌握串的存储结构和相关的操作算法。</w:t>
      </w:r>
    </w:p>
    <w:p>
      <w:pPr>
        <w:pStyle w:val="2"/>
        <w:ind w:firstLine="560" w:firstLineChars="200"/>
        <w:rPr>
          <w:rFonts w:ascii="仿宋_GB2312" w:eastAsia="仿宋_GB2312"/>
          <w:sz w:val="28"/>
          <w:szCs w:val="28"/>
        </w:rPr>
      </w:pPr>
      <w:r>
        <w:rPr>
          <w:rFonts w:hint="eastAsia" w:ascii="仿宋_GB2312" w:eastAsia="仿宋_GB2312"/>
          <w:sz w:val="28"/>
          <w:szCs w:val="28"/>
        </w:rPr>
        <w:t>掌握数组、广义表和稀疏矩阵的基本概念、物理结构和基本操作的实现。</w:t>
      </w:r>
    </w:p>
    <w:p>
      <w:pPr>
        <w:pStyle w:val="2"/>
        <w:ind w:firstLine="560" w:firstLineChars="200"/>
        <w:rPr>
          <w:rFonts w:ascii="仿宋_GB2312" w:eastAsia="仿宋_GB2312"/>
          <w:sz w:val="28"/>
          <w:szCs w:val="28"/>
        </w:rPr>
      </w:pPr>
      <w:r>
        <w:rPr>
          <w:rFonts w:hint="eastAsia" w:ascii="仿宋_GB2312" w:eastAsia="仿宋_GB2312"/>
          <w:sz w:val="28"/>
          <w:szCs w:val="28"/>
        </w:rPr>
        <w:t>充分了解二叉树型结构的逻辑特征，掌握顺序和链式存储结构的构造原理，能够熟练地利用常用的三种遍历方法（递归和非递归实现），掌握利用二叉树的遍历操作解决实际问题的方法，掌握二叉树的其它相关操作算法。掌握树的各种存储结构和相关的操作算法。</w:t>
      </w:r>
    </w:p>
    <w:p>
      <w:pPr>
        <w:pStyle w:val="2"/>
        <w:ind w:firstLine="560" w:firstLineChars="200"/>
        <w:rPr>
          <w:rFonts w:ascii="仿宋_GB2312" w:eastAsia="仿宋_GB2312"/>
          <w:sz w:val="28"/>
          <w:szCs w:val="28"/>
        </w:rPr>
      </w:pPr>
      <w:r>
        <w:rPr>
          <w:rFonts w:hint="eastAsia" w:ascii="仿宋_GB2312" w:eastAsia="仿宋_GB2312"/>
          <w:sz w:val="28"/>
          <w:szCs w:val="28"/>
        </w:rPr>
        <w:t>充分了解图的逻辑结构的特点，掌握常用的两种存储方法（邻接矩阵和邻接链表），掌握最小生成树</w:t>
      </w:r>
      <w:r>
        <w:rPr>
          <w:rFonts w:ascii="仿宋_GB2312" w:eastAsia="仿宋_GB2312"/>
          <w:sz w:val="28"/>
          <w:szCs w:val="28"/>
        </w:rPr>
        <w:t>(Prim</w:t>
      </w:r>
      <w:r>
        <w:rPr>
          <w:rFonts w:hint="eastAsia" w:ascii="仿宋_GB2312" w:eastAsia="仿宋_GB2312"/>
          <w:sz w:val="28"/>
          <w:szCs w:val="28"/>
        </w:rPr>
        <w:t>和Kruskal算法</w:t>
      </w:r>
      <w:r>
        <w:rPr>
          <w:rFonts w:ascii="仿宋_GB2312" w:eastAsia="仿宋_GB2312"/>
          <w:sz w:val="28"/>
          <w:szCs w:val="28"/>
        </w:rPr>
        <w:t>)</w:t>
      </w:r>
      <w:r>
        <w:rPr>
          <w:rFonts w:hint="eastAsia" w:ascii="仿宋_GB2312" w:eastAsia="仿宋_GB2312"/>
          <w:sz w:val="28"/>
          <w:szCs w:val="28"/>
        </w:rPr>
        <w:t>、最短路径、拓扑排序、关键路径的具体求解过程。</w:t>
      </w:r>
    </w:p>
    <w:p>
      <w:pPr>
        <w:pStyle w:val="2"/>
        <w:ind w:firstLine="560" w:firstLineChars="200"/>
        <w:rPr>
          <w:rFonts w:ascii="仿宋_GB2312" w:eastAsia="仿宋_GB2312"/>
          <w:sz w:val="28"/>
          <w:szCs w:val="28"/>
        </w:rPr>
      </w:pPr>
      <w:r>
        <w:rPr>
          <w:rFonts w:hint="eastAsia" w:ascii="仿宋_GB2312" w:eastAsia="仿宋_GB2312"/>
          <w:sz w:val="28"/>
          <w:szCs w:val="28"/>
        </w:rPr>
        <w:t>充分了解各种顺序文件的结构与相应的查找方法，了解各种查找算法之间时空效率的差异，掌握二叉排序树的建立以及相关算法，能够描述平衡二叉树的创建过程。从结构与操作上了解散列文件的建立、散列函数的选择</w:t>
      </w:r>
      <w:r>
        <w:rPr>
          <w:rFonts w:ascii="仿宋_GB2312" w:eastAsia="仿宋_GB2312"/>
          <w:sz w:val="28"/>
          <w:szCs w:val="28"/>
        </w:rPr>
        <w:t>(</w:t>
      </w:r>
      <w:r>
        <w:rPr>
          <w:rFonts w:hint="eastAsia" w:ascii="仿宋_GB2312" w:eastAsia="仿宋_GB2312"/>
          <w:sz w:val="28"/>
          <w:szCs w:val="28"/>
        </w:rPr>
        <w:t>构造</w:t>
      </w:r>
      <w:r>
        <w:rPr>
          <w:rFonts w:ascii="仿宋_GB2312" w:eastAsia="仿宋_GB2312"/>
          <w:sz w:val="28"/>
          <w:szCs w:val="28"/>
        </w:rPr>
        <w:t>)</w:t>
      </w:r>
      <w:r>
        <w:rPr>
          <w:rFonts w:hint="eastAsia" w:ascii="仿宋_GB2312" w:eastAsia="仿宋_GB2312"/>
          <w:sz w:val="28"/>
          <w:szCs w:val="28"/>
        </w:rPr>
        <w:t>原则、处理散列冲突的方法以及在散列文件中查找一个记录存在与否的过程。比较各种查找方法的性能。</w:t>
      </w:r>
    </w:p>
    <w:p>
      <w:pPr>
        <w:pStyle w:val="2"/>
        <w:ind w:firstLine="560" w:firstLineChars="200"/>
        <w:rPr>
          <w:rFonts w:ascii="仿宋_GB2312" w:eastAsia="仿宋_GB2312"/>
          <w:sz w:val="28"/>
          <w:szCs w:val="28"/>
        </w:rPr>
      </w:pPr>
      <w:r>
        <w:rPr>
          <w:rFonts w:hint="eastAsia" w:ascii="仿宋_GB2312" w:eastAsia="仿宋_GB2312"/>
          <w:sz w:val="28"/>
          <w:szCs w:val="28"/>
        </w:rPr>
        <w:t>充分了解各种排序算法的排序特点、排序过程和算法实现，对于任意给出的数据元素序列，能够熟练地采用指定方法进行排序，并且能够对每一种方法排序过程中所进行的元素之间的比较次数、排序算法的时间、空间、稳定性等性能进行简单分析。</w:t>
      </w:r>
    </w:p>
    <w:p>
      <w:pPr>
        <w:pStyle w:val="2"/>
        <w:ind w:firstLine="560" w:firstLineChars="200"/>
        <w:rPr>
          <w:rFonts w:ascii="仿宋_GB2312" w:eastAsia="仿宋_GB2312"/>
          <w:sz w:val="28"/>
          <w:szCs w:val="28"/>
        </w:rPr>
      </w:pPr>
      <w:r>
        <w:rPr>
          <w:rFonts w:hint="eastAsia" w:ascii="仿宋_GB2312" w:eastAsia="仿宋_GB2312"/>
          <w:sz w:val="28"/>
          <w:szCs w:val="28"/>
        </w:rPr>
        <w:t>充分了解</w:t>
      </w:r>
      <w:r>
        <w:rPr>
          <w:rFonts w:hint="eastAsia" w:ascii="仿宋_GB2312" w:hAnsi="仿宋_GB2312" w:eastAsia="仿宋_GB2312" w:cs="仿宋_GB2312"/>
          <w:sz w:val="28"/>
          <w:szCs w:val="28"/>
        </w:rPr>
        <w:t>分治策略、动态规划、贪心法、回溯与分支限界四种主要的算法设计策略，通过对于典型实际问题的数学建模，设计并实现合理的算法，使用较好的算法设计策略实现时间和空间复杂度的优化。</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pStyle w:val="2"/>
        <w:ind w:firstLine="560" w:firstLineChars="200"/>
        <w:rPr>
          <w:rFonts w:ascii="仿宋_GB2312" w:eastAsia="仿宋_GB2312"/>
          <w:sz w:val="28"/>
          <w:szCs w:val="28"/>
        </w:rPr>
      </w:pPr>
      <w:r>
        <w:rPr>
          <w:rFonts w:hint="eastAsia" w:ascii="仿宋_GB2312" w:eastAsia="仿宋_GB2312"/>
          <w:sz w:val="28"/>
          <w:szCs w:val="28"/>
        </w:rPr>
        <w:t>1、数据结构绪论</w:t>
      </w:r>
    </w:p>
    <w:p>
      <w:pPr>
        <w:pStyle w:val="2"/>
        <w:ind w:firstLine="560" w:firstLineChars="200"/>
        <w:rPr>
          <w:rFonts w:ascii="仿宋_GB2312" w:eastAsia="仿宋_GB2312"/>
          <w:sz w:val="28"/>
          <w:szCs w:val="28"/>
        </w:rPr>
      </w:pPr>
      <w:r>
        <w:rPr>
          <w:rFonts w:hint="eastAsia" w:ascii="仿宋_GB2312" w:eastAsia="仿宋_GB2312"/>
          <w:sz w:val="28"/>
          <w:szCs w:val="28"/>
        </w:rPr>
        <w:t>1）数据结构的基本概念，数据的逻辑结构、存储结构。</w:t>
      </w:r>
    </w:p>
    <w:p>
      <w:pPr>
        <w:pStyle w:val="2"/>
        <w:ind w:firstLine="560" w:firstLineChars="200"/>
        <w:rPr>
          <w:rFonts w:ascii="仿宋_GB2312" w:eastAsia="仿宋_GB2312"/>
          <w:sz w:val="28"/>
          <w:szCs w:val="28"/>
        </w:rPr>
      </w:pPr>
      <w:r>
        <w:rPr>
          <w:rFonts w:hint="eastAsia" w:ascii="仿宋_GB2312" w:eastAsia="仿宋_GB2312"/>
          <w:sz w:val="28"/>
          <w:szCs w:val="28"/>
        </w:rPr>
        <w:t>2）算法的定义、算法的基本特性以及算法分析的基本概念。</w:t>
      </w:r>
    </w:p>
    <w:p>
      <w:pPr>
        <w:pStyle w:val="2"/>
        <w:ind w:firstLine="560" w:firstLineChars="200"/>
        <w:rPr>
          <w:rFonts w:ascii="仿宋_GB2312" w:eastAsia="仿宋_GB2312"/>
          <w:sz w:val="28"/>
          <w:szCs w:val="28"/>
        </w:rPr>
      </w:pPr>
      <w:r>
        <w:rPr>
          <w:rFonts w:hint="eastAsia" w:ascii="仿宋_GB2312" w:eastAsia="仿宋_GB2312"/>
          <w:sz w:val="28"/>
          <w:szCs w:val="28"/>
        </w:rPr>
        <w:t>2、线性表</w:t>
      </w:r>
    </w:p>
    <w:p>
      <w:pPr>
        <w:pStyle w:val="2"/>
        <w:ind w:firstLine="560" w:firstLineChars="200"/>
        <w:rPr>
          <w:rFonts w:ascii="仿宋_GB2312" w:eastAsia="仿宋_GB2312"/>
          <w:sz w:val="28"/>
          <w:szCs w:val="28"/>
        </w:rPr>
      </w:pPr>
      <w:r>
        <w:rPr>
          <w:rFonts w:hint="eastAsia" w:ascii="仿宋_GB2312" w:eastAsia="仿宋_GB2312"/>
          <w:sz w:val="28"/>
          <w:szCs w:val="28"/>
        </w:rPr>
        <w:t>1）线性关系、线性表的定义，线性表的基本操作。</w:t>
      </w:r>
    </w:p>
    <w:p>
      <w:pPr>
        <w:pStyle w:val="2"/>
        <w:ind w:firstLine="560" w:firstLineChars="200"/>
        <w:rPr>
          <w:rFonts w:ascii="仿宋_GB2312" w:eastAsia="仿宋_GB2312"/>
          <w:sz w:val="28"/>
          <w:szCs w:val="28"/>
        </w:rPr>
      </w:pPr>
      <w:r>
        <w:rPr>
          <w:rFonts w:hint="eastAsia" w:ascii="仿宋_GB2312" w:eastAsia="仿宋_GB2312"/>
          <w:sz w:val="28"/>
          <w:szCs w:val="28"/>
        </w:rPr>
        <w:t>2）线性表的顺序存储结构与链式存储结构(包括单链表、循环链表和双向链表)的构造原理。在以上两种存储结构上对线性表实施的主要操作</w:t>
      </w:r>
      <w:r>
        <w:rPr>
          <w:rFonts w:ascii="仿宋_GB2312" w:eastAsia="仿宋_GB2312"/>
          <w:sz w:val="28"/>
          <w:szCs w:val="28"/>
        </w:rPr>
        <w:t>(</w:t>
      </w:r>
      <w:r>
        <w:rPr>
          <w:rFonts w:hint="eastAsia" w:ascii="仿宋_GB2312" w:eastAsia="仿宋_GB2312"/>
          <w:sz w:val="28"/>
          <w:szCs w:val="28"/>
        </w:rPr>
        <w:t>包括三种链表的建立、插入和删除、检索等</w:t>
      </w:r>
      <w:r>
        <w:rPr>
          <w:rFonts w:ascii="仿宋_GB2312" w:eastAsia="仿宋_GB2312"/>
          <w:sz w:val="28"/>
          <w:szCs w:val="28"/>
        </w:rPr>
        <w:t>)</w:t>
      </w:r>
      <w:r>
        <w:rPr>
          <w:rFonts w:hint="eastAsia" w:ascii="仿宋_GB2312" w:eastAsia="仿宋_GB2312"/>
          <w:sz w:val="28"/>
          <w:szCs w:val="28"/>
        </w:rPr>
        <w:t>的算法设计。</w:t>
      </w:r>
    </w:p>
    <w:p>
      <w:pPr>
        <w:pStyle w:val="2"/>
        <w:ind w:firstLine="560" w:firstLineChars="200"/>
        <w:rPr>
          <w:rFonts w:ascii="仿宋_GB2312" w:eastAsia="仿宋_GB2312"/>
          <w:sz w:val="28"/>
          <w:szCs w:val="28"/>
        </w:rPr>
      </w:pPr>
      <w:r>
        <w:rPr>
          <w:rFonts w:hint="eastAsia" w:ascii="仿宋_GB2312" w:eastAsia="仿宋_GB2312"/>
          <w:sz w:val="28"/>
          <w:szCs w:val="28"/>
        </w:rPr>
        <w:t>3、栈与队列</w:t>
      </w:r>
    </w:p>
    <w:p>
      <w:pPr>
        <w:pStyle w:val="2"/>
        <w:ind w:firstLine="560" w:firstLineChars="200"/>
        <w:rPr>
          <w:rFonts w:ascii="仿宋_GB2312" w:eastAsia="仿宋_GB2312"/>
          <w:sz w:val="28"/>
          <w:szCs w:val="28"/>
        </w:rPr>
      </w:pPr>
      <w:r>
        <w:rPr>
          <w:rFonts w:hint="eastAsia" w:ascii="仿宋_GB2312" w:eastAsia="仿宋_GB2312"/>
          <w:sz w:val="28"/>
          <w:szCs w:val="28"/>
        </w:rPr>
        <w:t>1）栈与队列的基本概念、基本操作</w:t>
      </w:r>
    </w:p>
    <w:p>
      <w:pPr>
        <w:pStyle w:val="2"/>
        <w:ind w:firstLine="560" w:firstLineChars="200"/>
        <w:rPr>
          <w:rFonts w:ascii="仿宋_GB2312" w:eastAsia="仿宋_GB2312"/>
          <w:sz w:val="28"/>
          <w:szCs w:val="28"/>
        </w:rPr>
      </w:pPr>
      <w:r>
        <w:rPr>
          <w:rFonts w:hint="eastAsia" w:ascii="仿宋_GB2312" w:eastAsia="仿宋_GB2312"/>
          <w:sz w:val="28"/>
          <w:szCs w:val="28"/>
        </w:rPr>
        <w:t>2）栈与队列的顺序存储结构与链式存储结构的构造原理</w:t>
      </w:r>
    </w:p>
    <w:p>
      <w:pPr>
        <w:pStyle w:val="2"/>
        <w:ind w:firstLine="560" w:firstLineChars="200"/>
        <w:rPr>
          <w:rFonts w:ascii="仿宋_GB2312" w:eastAsia="仿宋_GB2312"/>
          <w:sz w:val="28"/>
          <w:szCs w:val="28"/>
        </w:rPr>
      </w:pPr>
      <w:r>
        <w:rPr>
          <w:rFonts w:hint="eastAsia" w:ascii="仿宋_GB2312" w:eastAsia="仿宋_GB2312"/>
          <w:sz w:val="28"/>
          <w:szCs w:val="28"/>
        </w:rPr>
        <w:t>3）在不同存储结构的基础上对栈与队列实施插入与删除等基本操作对应的算法设计</w:t>
      </w:r>
    </w:p>
    <w:p>
      <w:pPr>
        <w:pStyle w:val="2"/>
        <w:ind w:firstLine="560" w:firstLineChars="200"/>
        <w:rPr>
          <w:rFonts w:ascii="仿宋_GB2312" w:eastAsia="仿宋_GB2312"/>
          <w:sz w:val="28"/>
          <w:szCs w:val="28"/>
        </w:rPr>
      </w:pPr>
      <w:r>
        <w:rPr>
          <w:rFonts w:hint="eastAsia" w:ascii="仿宋_GB2312" w:eastAsia="仿宋_GB2312"/>
          <w:sz w:val="28"/>
          <w:szCs w:val="28"/>
        </w:rPr>
        <w:t>4）栈与队列的应用算法</w:t>
      </w:r>
    </w:p>
    <w:p>
      <w:pPr>
        <w:pStyle w:val="2"/>
        <w:ind w:firstLine="560" w:firstLineChars="200"/>
        <w:rPr>
          <w:rFonts w:ascii="仿宋_GB2312" w:eastAsia="仿宋_GB2312"/>
          <w:sz w:val="28"/>
          <w:szCs w:val="28"/>
        </w:rPr>
      </w:pPr>
      <w:r>
        <w:rPr>
          <w:rFonts w:hint="eastAsia" w:ascii="仿宋_GB2312" w:eastAsia="仿宋_GB2312"/>
          <w:sz w:val="28"/>
          <w:szCs w:val="28"/>
        </w:rPr>
        <w:t>4、串</w:t>
      </w:r>
    </w:p>
    <w:p>
      <w:pPr>
        <w:pStyle w:val="2"/>
        <w:ind w:firstLine="560" w:firstLineChars="200"/>
        <w:rPr>
          <w:rFonts w:ascii="仿宋_GB2312" w:eastAsia="仿宋_GB2312"/>
          <w:sz w:val="28"/>
          <w:szCs w:val="28"/>
        </w:rPr>
      </w:pPr>
      <w:r>
        <w:rPr>
          <w:rFonts w:hint="eastAsia" w:ascii="仿宋_GB2312" w:eastAsia="仿宋_GB2312"/>
          <w:sz w:val="28"/>
          <w:szCs w:val="28"/>
        </w:rPr>
        <w:t>1）串的基本概念、串的基本操作和存储结构</w:t>
      </w:r>
    </w:p>
    <w:p>
      <w:pPr>
        <w:pStyle w:val="2"/>
        <w:ind w:firstLine="560" w:firstLineChars="200"/>
        <w:rPr>
          <w:rFonts w:ascii="仿宋_GB2312" w:eastAsia="仿宋_GB2312"/>
          <w:sz w:val="28"/>
          <w:szCs w:val="28"/>
        </w:rPr>
      </w:pPr>
      <w:r>
        <w:rPr>
          <w:rFonts w:hint="eastAsia" w:ascii="仿宋_GB2312" w:eastAsia="仿宋_GB2312"/>
          <w:sz w:val="28"/>
          <w:szCs w:val="28"/>
        </w:rPr>
        <w:t>2）串的模式匹配算法</w:t>
      </w:r>
    </w:p>
    <w:p>
      <w:pPr>
        <w:pStyle w:val="2"/>
        <w:ind w:firstLine="560" w:firstLineChars="200"/>
        <w:rPr>
          <w:rFonts w:ascii="仿宋_GB2312" w:eastAsia="仿宋_GB2312"/>
          <w:sz w:val="28"/>
          <w:szCs w:val="28"/>
        </w:rPr>
      </w:pPr>
      <w:r>
        <w:rPr>
          <w:rFonts w:hint="eastAsia" w:ascii="仿宋_GB2312" w:eastAsia="仿宋_GB2312"/>
          <w:sz w:val="28"/>
          <w:szCs w:val="28"/>
        </w:rPr>
        <w:t>5、数组和广义表</w:t>
      </w:r>
    </w:p>
    <w:p>
      <w:pPr>
        <w:pStyle w:val="2"/>
        <w:ind w:firstLine="560" w:firstLineChars="200"/>
        <w:rPr>
          <w:rFonts w:ascii="仿宋_GB2312" w:eastAsia="仿宋_GB2312"/>
          <w:sz w:val="28"/>
          <w:szCs w:val="28"/>
        </w:rPr>
      </w:pPr>
      <w:r>
        <w:rPr>
          <w:rFonts w:hint="eastAsia" w:ascii="仿宋_GB2312" w:eastAsia="仿宋_GB2312"/>
          <w:sz w:val="28"/>
          <w:szCs w:val="28"/>
        </w:rPr>
        <w:t>1）数组的概念、多维数组的实现</w:t>
      </w:r>
    </w:p>
    <w:p>
      <w:pPr>
        <w:pStyle w:val="2"/>
        <w:ind w:firstLine="560" w:firstLineChars="200"/>
        <w:rPr>
          <w:rFonts w:ascii="仿宋_GB2312" w:eastAsia="仿宋_GB2312"/>
          <w:sz w:val="28"/>
          <w:szCs w:val="28"/>
        </w:rPr>
      </w:pPr>
      <w:r>
        <w:rPr>
          <w:rFonts w:hint="eastAsia" w:ascii="仿宋_GB2312" w:eastAsia="仿宋_GB2312"/>
          <w:sz w:val="28"/>
          <w:szCs w:val="28"/>
        </w:rPr>
        <w:t>2）对称矩阵和稀疏矩阵的压缩存储</w:t>
      </w:r>
    </w:p>
    <w:p>
      <w:pPr>
        <w:pStyle w:val="2"/>
        <w:ind w:firstLine="560" w:firstLineChars="200"/>
        <w:rPr>
          <w:rFonts w:ascii="仿宋_GB2312" w:eastAsia="仿宋_GB2312"/>
          <w:sz w:val="28"/>
          <w:szCs w:val="28"/>
        </w:rPr>
      </w:pPr>
      <w:r>
        <w:rPr>
          <w:rFonts w:hint="eastAsia" w:ascii="仿宋_GB2312" w:eastAsia="仿宋_GB2312"/>
          <w:sz w:val="28"/>
          <w:szCs w:val="28"/>
        </w:rPr>
        <w:t>3）广义表的基本概念</w:t>
      </w:r>
    </w:p>
    <w:p>
      <w:pPr>
        <w:pStyle w:val="2"/>
        <w:ind w:firstLine="560" w:firstLineChars="200"/>
        <w:rPr>
          <w:rFonts w:ascii="仿宋_GB2312" w:eastAsia="仿宋_GB2312"/>
          <w:sz w:val="28"/>
          <w:szCs w:val="28"/>
        </w:rPr>
      </w:pPr>
      <w:r>
        <w:rPr>
          <w:rFonts w:hint="eastAsia" w:ascii="仿宋_GB2312" w:eastAsia="仿宋_GB2312"/>
          <w:sz w:val="28"/>
          <w:szCs w:val="28"/>
        </w:rPr>
        <w:t>6、树与二叉树</w:t>
      </w:r>
    </w:p>
    <w:p>
      <w:pPr>
        <w:pStyle w:val="2"/>
        <w:ind w:firstLine="560" w:firstLineChars="200"/>
        <w:rPr>
          <w:rFonts w:ascii="仿宋_GB2312" w:eastAsia="仿宋_GB2312"/>
          <w:sz w:val="28"/>
          <w:szCs w:val="28"/>
        </w:rPr>
      </w:pPr>
      <w:r>
        <w:rPr>
          <w:rFonts w:hint="eastAsia" w:ascii="仿宋_GB2312" w:eastAsia="仿宋_GB2312"/>
          <w:sz w:val="28"/>
          <w:szCs w:val="28"/>
        </w:rPr>
        <w:t>1）树的定义和性质</w:t>
      </w:r>
    </w:p>
    <w:p>
      <w:pPr>
        <w:pStyle w:val="2"/>
        <w:ind w:firstLine="560" w:firstLineChars="200"/>
        <w:rPr>
          <w:rFonts w:ascii="仿宋_GB2312" w:eastAsia="仿宋_GB2312"/>
          <w:sz w:val="28"/>
          <w:szCs w:val="28"/>
        </w:rPr>
      </w:pPr>
      <w:r>
        <w:rPr>
          <w:rFonts w:hint="eastAsia" w:ascii="仿宋_GB2312" w:eastAsia="仿宋_GB2312"/>
          <w:sz w:val="28"/>
          <w:szCs w:val="28"/>
        </w:rPr>
        <w:t>2）二叉树的概念、性质和实现</w:t>
      </w:r>
    </w:p>
    <w:p>
      <w:pPr>
        <w:pStyle w:val="2"/>
        <w:ind w:firstLine="560" w:firstLineChars="200"/>
        <w:rPr>
          <w:rFonts w:ascii="仿宋_GB2312" w:eastAsia="仿宋_GB2312"/>
          <w:sz w:val="28"/>
          <w:szCs w:val="28"/>
        </w:rPr>
      </w:pPr>
      <w:r>
        <w:rPr>
          <w:rFonts w:hint="eastAsia" w:ascii="仿宋_GB2312" w:eastAsia="仿宋_GB2312"/>
          <w:sz w:val="28"/>
          <w:szCs w:val="28"/>
        </w:rPr>
        <w:t>3）遍历二叉树和线索二叉树</w:t>
      </w:r>
    </w:p>
    <w:p>
      <w:pPr>
        <w:pStyle w:val="2"/>
        <w:ind w:firstLine="560" w:firstLineChars="200"/>
        <w:rPr>
          <w:rFonts w:ascii="仿宋_GB2312" w:eastAsia="仿宋_GB2312"/>
          <w:sz w:val="28"/>
          <w:szCs w:val="28"/>
        </w:rPr>
      </w:pPr>
      <w:r>
        <w:rPr>
          <w:rFonts w:hint="eastAsia" w:ascii="仿宋_GB2312" w:eastAsia="仿宋_GB2312"/>
          <w:sz w:val="28"/>
          <w:szCs w:val="28"/>
        </w:rPr>
        <w:t>4）赫夫曼树及其应用</w:t>
      </w:r>
    </w:p>
    <w:p>
      <w:pPr>
        <w:pStyle w:val="2"/>
        <w:ind w:firstLine="560" w:firstLineChars="200"/>
        <w:rPr>
          <w:rFonts w:ascii="仿宋_GB2312" w:eastAsia="仿宋_GB2312"/>
          <w:sz w:val="28"/>
          <w:szCs w:val="28"/>
        </w:rPr>
      </w:pPr>
      <w:r>
        <w:rPr>
          <w:rFonts w:hint="eastAsia" w:ascii="仿宋_GB2312" w:eastAsia="仿宋_GB2312"/>
          <w:sz w:val="28"/>
          <w:szCs w:val="28"/>
        </w:rPr>
        <w:t>7、图</w:t>
      </w:r>
    </w:p>
    <w:p>
      <w:pPr>
        <w:pStyle w:val="2"/>
        <w:ind w:firstLine="560" w:firstLineChars="200"/>
        <w:rPr>
          <w:rFonts w:ascii="仿宋_GB2312" w:eastAsia="仿宋_GB2312"/>
          <w:sz w:val="28"/>
          <w:szCs w:val="28"/>
        </w:rPr>
      </w:pPr>
      <w:r>
        <w:rPr>
          <w:rFonts w:hint="eastAsia" w:ascii="仿宋_GB2312" w:eastAsia="仿宋_GB2312"/>
          <w:sz w:val="28"/>
          <w:szCs w:val="28"/>
        </w:rPr>
        <w:t>1）图的定义，基本概念，图的分类，常用名词术语</w:t>
      </w:r>
    </w:p>
    <w:p>
      <w:pPr>
        <w:pStyle w:val="2"/>
        <w:ind w:firstLine="560" w:firstLineChars="200"/>
        <w:rPr>
          <w:rFonts w:ascii="仿宋_GB2312" w:eastAsia="仿宋_GB2312"/>
          <w:sz w:val="28"/>
          <w:szCs w:val="28"/>
        </w:rPr>
      </w:pPr>
      <w:r>
        <w:rPr>
          <w:rFonts w:hint="eastAsia" w:ascii="仿宋_GB2312" w:eastAsia="仿宋_GB2312"/>
          <w:sz w:val="28"/>
          <w:szCs w:val="28"/>
        </w:rPr>
        <w:t>2）图的邻接矩阵存储方法、邻接表存储方法的构造原理</w:t>
      </w:r>
    </w:p>
    <w:p>
      <w:pPr>
        <w:pStyle w:val="2"/>
        <w:ind w:firstLine="560" w:firstLineChars="200"/>
        <w:rPr>
          <w:rFonts w:ascii="仿宋_GB2312" w:eastAsia="仿宋_GB2312"/>
          <w:sz w:val="28"/>
          <w:szCs w:val="28"/>
        </w:rPr>
      </w:pPr>
      <w:r>
        <w:rPr>
          <w:rFonts w:hint="eastAsia" w:ascii="仿宋_GB2312" w:eastAsia="仿宋_GB2312"/>
          <w:sz w:val="28"/>
          <w:szCs w:val="28"/>
        </w:rPr>
        <w:t>3）图的遍历操作及连通性问题</w:t>
      </w:r>
    </w:p>
    <w:p>
      <w:pPr>
        <w:pStyle w:val="2"/>
        <w:ind w:firstLine="560" w:firstLineChars="200"/>
        <w:rPr>
          <w:rFonts w:ascii="仿宋_GB2312" w:eastAsia="仿宋_GB2312"/>
          <w:sz w:val="28"/>
          <w:szCs w:val="28"/>
        </w:rPr>
      </w:pPr>
      <w:r>
        <w:rPr>
          <w:rFonts w:hint="eastAsia" w:ascii="仿宋_GB2312" w:eastAsia="仿宋_GB2312"/>
          <w:sz w:val="28"/>
          <w:szCs w:val="28"/>
        </w:rPr>
        <w:t>4）最小生成树，最短路径，</w:t>
      </w:r>
      <w:r>
        <w:rPr>
          <w:rFonts w:ascii="仿宋_GB2312" w:eastAsia="仿宋_GB2312"/>
          <w:sz w:val="28"/>
          <w:szCs w:val="28"/>
        </w:rPr>
        <w:t>AOV</w:t>
      </w:r>
      <w:r>
        <w:rPr>
          <w:rFonts w:hint="eastAsia" w:ascii="仿宋_GB2312" w:eastAsia="仿宋_GB2312"/>
          <w:sz w:val="28"/>
          <w:szCs w:val="28"/>
        </w:rPr>
        <w:t>网与拓扑排序，关键路径</w:t>
      </w:r>
    </w:p>
    <w:p>
      <w:pPr>
        <w:pStyle w:val="2"/>
        <w:ind w:firstLine="560" w:firstLineChars="200"/>
        <w:rPr>
          <w:rFonts w:ascii="仿宋_GB2312" w:eastAsia="仿宋_GB2312"/>
          <w:sz w:val="28"/>
          <w:szCs w:val="28"/>
        </w:rPr>
      </w:pPr>
      <w:r>
        <w:rPr>
          <w:rFonts w:hint="eastAsia" w:ascii="仿宋_GB2312" w:eastAsia="仿宋_GB2312"/>
          <w:sz w:val="28"/>
          <w:szCs w:val="28"/>
        </w:rPr>
        <w:t>8、查找</w:t>
      </w:r>
    </w:p>
    <w:p>
      <w:pPr>
        <w:pStyle w:val="2"/>
        <w:ind w:firstLine="560" w:firstLineChars="200"/>
        <w:rPr>
          <w:rFonts w:ascii="仿宋_GB2312" w:eastAsia="仿宋_GB2312"/>
          <w:sz w:val="28"/>
          <w:szCs w:val="28"/>
        </w:rPr>
      </w:pPr>
      <w:r>
        <w:rPr>
          <w:rFonts w:hint="eastAsia" w:ascii="仿宋_GB2312" w:eastAsia="仿宋_GB2312"/>
          <w:sz w:val="28"/>
          <w:szCs w:val="28"/>
        </w:rPr>
        <w:t>1）顺序表的顺序查找方法、有序顺序表的折半查找方法。</w:t>
      </w:r>
    </w:p>
    <w:p>
      <w:pPr>
        <w:pStyle w:val="2"/>
        <w:ind w:firstLine="560" w:firstLineChars="200"/>
        <w:rPr>
          <w:rFonts w:ascii="仿宋_GB2312" w:eastAsia="仿宋_GB2312"/>
          <w:sz w:val="28"/>
          <w:szCs w:val="28"/>
        </w:rPr>
      </w:pPr>
      <w:r>
        <w:rPr>
          <w:rFonts w:hint="eastAsia" w:ascii="仿宋_GB2312" w:eastAsia="仿宋_GB2312"/>
          <w:sz w:val="28"/>
          <w:szCs w:val="28"/>
        </w:rPr>
        <w:t>2）二叉排序树、平衡二叉树</w:t>
      </w:r>
    </w:p>
    <w:p>
      <w:pPr>
        <w:pStyle w:val="2"/>
        <w:ind w:firstLine="560" w:firstLineChars="200"/>
        <w:rPr>
          <w:rFonts w:ascii="仿宋_GB2312" w:eastAsia="仿宋_GB2312"/>
          <w:sz w:val="28"/>
          <w:szCs w:val="28"/>
        </w:rPr>
      </w:pPr>
      <w:r>
        <w:rPr>
          <w:rFonts w:hint="eastAsia" w:ascii="仿宋_GB2312" w:eastAsia="仿宋_GB2312"/>
          <w:sz w:val="28"/>
          <w:szCs w:val="28"/>
        </w:rPr>
        <w:t>3）散列表的构造</w:t>
      </w:r>
    </w:p>
    <w:p>
      <w:pPr>
        <w:pStyle w:val="2"/>
        <w:ind w:firstLine="560" w:firstLineChars="200"/>
        <w:rPr>
          <w:rFonts w:ascii="仿宋_GB2312" w:eastAsia="仿宋_GB2312"/>
          <w:sz w:val="28"/>
          <w:szCs w:val="28"/>
        </w:rPr>
      </w:pPr>
      <w:r>
        <w:rPr>
          <w:rFonts w:hint="eastAsia" w:ascii="仿宋_GB2312" w:eastAsia="仿宋_GB2312"/>
          <w:sz w:val="28"/>
          <w:szCs w:val="28"/>
        </w:rPr>
        <w:t>9、内排序</w:t>
      </w:r>
    </w:p>
    <w:p>
      <w:pPr>
        <w:pStyle w:val="2"/>
        <w:ind w:firstLine="560" w:firstLineChars="200"/>
        <w:rPr>
          <w:rFonts w:ascii="仿宋_GB2312" w:eastAsia="仿宋_GB2312"/>
          <w:sz w:val="28"/>
          <w:szCs w:val="28"/>
        </w:rPr>
      </w:pPr>
      <w:r>
        <w:rPr>
          <w:rFonts w:hint="eastAsia" w:ascii="仿宋_GB2312" w:eastAsia="仿宋_GB2312"/>
          <w:sz w:val="28"/>
          <w:szCs w:val="28"/>
        </w:rPr>
        <w:t>1）排序的基本概念，排序方法的分类。</w:t>
      </w:r>
    </w:p>
    <w:p>
      <w:pPr>
        <w:pStyle w:val="2"/>
        <w:ind w:firstLine="560" w:firstLineChars="200"/>
        <w:rPr>
          <w:rFonts w:ascii="仿宋_GB2312" w:eastAsia="仿宋_GB2312"/>
          <w:sz w:val="28"/>
          <w:szCs w:val="28"/>
        </w:rPr>
      </w:pPr>
      <w:r>
        <w:rPr>
          <w:rFonts w:hint="eastAsia" w:ascii="仿宋_GB2312" w:eastAsia="仿宋_GB2312"/>
          <w:sz w:val="28"/>
          <w:szCs w:val="28"/>
        </w:rPr>
        <w:t>2）插入排序法(含折半插入排序和希尔排序)、选择排序法（含堆排序）、冒泡排序、快速排序、归并排序。各种排序方法的原理、规律和特点，各种排序算法的时空复杂度的简单分析。</w:t>
      </w:r>
    </w:p>
    <w:p>
      <w:pPr>
        <w:pStyle w:val="2"/>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0</w:t>
      </w:r>
      <w:r>
        <w:rPr>
          <w:rFonts w:hint="eastAsia" w:ascii="仿宋_GB2312" w:eastAsia="仿宋_GB2312"/>
          <w:sz w:val="28"/>
          <w:szCs w:val="28"/>
        </w:rPr>
        <w:t>、算法设计策略</w:t>
      </w:r>
    </w:p>
    <w:p>
      <w:pPr>
        <w:pStyle w:val="2"/>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）函数渐近界与算法复杂度分析</w:t>
      </w:r>
    </w:p>
    <w:p>
      <w:pPr>
        <w:pStyle w:val="2"/>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）分治算法</w:t>
      </w:r>
    </w:p>
    <w:p>
      <w:pPr>
        <w:pStyle w:val="2"/>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）动态规划</w:t>
      </w:r>
    </w:p>
    <w:p>
      <w:pPr>
        <w:pStyle w:val="2"/>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）贪心法</w:t>
      </w:r>
    </w:p>
    <w:p>
      <w:pPr>
        <w:pStyle w:val="2"/>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）回溯与分支定界</w:t>
      </w:r>
    </w:p>
    <w:p>
      <w:pPr>
        <w:pStyle w:val="2"/>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eastAsia="仿宋_GB2312"/>
          <w:sz w:val="28"/>
          <w:szCs w:val="28"/>
        </w:rPr>
      </w:pPr>
      <w:r>
        <w:rPr>
          <w:rFonts w:hint="eastAsia" w:eastAsia="仿宋_GB2312"/>
          <w:sz w:val="28"/>
          <w:szCs w:val="28"/>
        </w:rPr>
        <w:t>考试</w:t>
      </w:r>
      <w:r>
        <w:rPr>
          <w:rFonts w:eastAsia="仿宋_GB2312"/>
          <w:sz w:val="28"/>
          <w:szCs w:val="28"/>
        </w:rPr>
        <w:t>包含多种题型</w:t>
      </w:r>
      <w:r>
        <w:rPr>
          <w:rFonts w:hint="eastAsia" w:eastAsia="仿宋_GB2312"/>
          <w:sz w:val="28"/>
          <w:szCs w:val="28"/>
        </w:rPr>
        <w:t>：填空题</w:t>
      </w:r>
      <w:r>
        <w:rPr>
          <w:rFonts w:eastAsia="仿宋_GB2312"/>
          <w:sz w:val="28"/>
          <w:szCs w:val="28"/>
        </w:rPr>
        <w:t>、选择题、</w:t>
      </w:r>
      <w:r>
        <w:rPr>
          <w:rFonts w:hint="eastAsia" w:eastAsia="仿宋_GB2312"/>
          <w:sz w:val="28"/>
          <w:szCs w:val="28"/>
        </w:rPr>
        <w:t>综合题和算法编写</w:t>
      </w:r>
      <w:r>
        <w:rPr>
          <w:rFonts w:eastAsia="仿宋_GB2312"/>
          <w:sz w:val="28"/>
          <w:szCs w:val="28"/>
        </w:rPr>
        <w:t>题等。</w:t>
      </w:r>
    </w:p>
    <w:p>
      <w:pPr>
        <w:pStyle w:val="2"/>
        <w:rPr>
          <w:rFonts w:eastAsia="黑体"/>
          <w:b/>
          <w:sz w:val="28"/>
          <w:szCs w:val="28"/>
        </w:rPr>
      </w:pPr>
      <w:r>
        <w:rPr>
          <w:rFonts w:hint="eastAsia" w:eastAsia="黑体"/>
          <w:b/>
          <w:sz w:val="28"/>
          <w:szCs w:val="28"/>
        </w:rPr>
        <w:t>四、参考书目</w:t>
      </w:r>
    </w:p>
    <w:p>
      <w:pPr>
        <w:pStyle w:val="2"/>
        <w:ind w:firstLine="560" w:firstLineChars="200"/>
        <w:rPr>
          <w:rFonts w:eastAsia="仿宋_GB2312"/>
          <w:sz w:val="28"/>
          <w:szCs w:val="28"/>
        </w:rPr>
      </w:pPr>
      <w:r>
        <w:rPr>
          <w:rFonts w:hint="eastAsia" w:eastAsia="仿宋_GB2312"/>
          <w:sz w:val="28"/>
          <w:szCs w:val="28"/>
        </w:rPr>
        <w:t>1.</w:t>
      </w:r>
      <w:r>
        <w:rPr>
          <w:rFonts w:eastAsia="仿宋_GB2312"/>
          <w:sz w:val="28"/>
          <w:szCs w:val="28"/>
        </w:rPr>
        <w:t>《数据结构(C 语言)》，第二版，严蔚敏著，清华大学出版社，</w:t>
      </w:r>
      <w:r>
        <w:rPr>
          <w:rFonts w:hint="eastAsia" w:eastAsia="仿宋_GB2312"/>
          <w:sz w:val="28"/>
          <w:szCs w:val="28"/>
        </w:rPr>
        <w:t>2021年.</w:t>
      </w:r>
    </w:p>
    <w:p>
      <w:pPr>
        <w:pStyle w:val="2"/>
        <w:ind w:firstLine="560" w:firstLineChars="200"/>
        <w:rPr>
          <w:rFonts w:eastAsia="仿宋_GB2312"/>
          <w:sz w:val="28"/>
          <w:szCs w:val="28"/>
        </w:rPr>
      </w:pPr>
      <w:r>
        <w:rPr>
          <w:rFonts w:hint="eastAsia" w:eastAsia="仿宋_GB2312"/>
          <w:sz w:val="28"/>
          <w:szCs w:val="28"/>
        </w:rPr>
        <w:t>2.《算法设计与分析（第2版）》，屈婉玲，刘田，张立昂，王捍贫著，清华大学出版社，2016年.</w:t>
      </w:r>
    </w:p>
    <w:p>
      <w:pPr>
        <w:pStyle w:val="2"/>
        <w:rPr>
          <w:rFonts w:eastAsia="黑体"/>
          <w:b/>
          <w:sz w:val="28"/>
          <w:szCs w:val="28"/>
        </w:rPr>
      </w:pPr>
      <w:r>
        <w:rPr>
          <w:rFonts w:eastAsia="黑体"/>
          <w:b/>
          <w:sz w:val="28"/>
          <w:szCs w:val="28"/>
        </w:rPr>
        <w:t>五、</w:t>
      </w:r>
      <w:r>
        <w:rPr>
          <w:rFonts w:hint="eastAsia" w:eastAsia="黑体"/>
          <w:b/>
          <w:sz w:val="28"/>
          <w:szCs w:val="28"/>
        </w:rPr>
        <w:t>其它要求</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具体考试时间以学院复试安排为准。</w:t>
      </w:r>
    </w:p>
    <w:p>
      <w:bookmarkStart w:id="0" w:name="_GoBack"/>
      <w:bookmarkEnd w:id="0"/>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jZTJhNTY3NjJhN2VhNWEyN2IyMmE1NDQxZTQ4MDMifQ=="/>
  </w:docVars>
  <w:rsids>
    <w:rsidRoot w:val="00804543"/>
    <w:rsid w:val="00003984"/>
    <w:rsid w:val="00043AFB"/>
    <w:rsid w:val="00062D22"/>
    <w:rsid w:val="00072DEE"/>
    <w:rsid w:val="00074974"/>
    <w:rsid w:val="000811F3"/>
    <w:rsid w:val="00085317"/>
    <w:rsid w:val="000A706C"/>
    <w:rsid w:val="001C2AF1"/>
    <w:rsid w:val="00242805"/>
    <w:rsid w:val="0024718A"/>
    <w:rsid w:val="00274E24"/>
    <w:rsid w:val="00283315"/>
    <w:rsid w:val="002A43D7"/>
    <w:rsid w:val="00346F24"/>
    <w:rsid w:val="00352AC2"/>
    <w:rsid w:val="00363432"/>
    <w:rsid w:val="003805DA"/>
    <w:rsid w:val="003963AC"/>
    <w:rsid w:val="004038A7"/>
    <w:rsid w:val="004470F8"/>
    <w:rsid w:val="004F09B9"/>
    <w:rsid w:val="00521076"/>
    <w:rsid w:val="005D33B3"/>
    <w:rsid w:val="005F2A9C"/>
    <w:rsid w:val="006773B5"/>
    <w:rsid w:val="00683072"/>
    <w:rsid w:val="006A79E5"/>
    <w:rsid w:val="006B5535"/>
    <w:rsid w:val="006D7CE8"/>
    <w:rsid w:val="006E4DD2"/>
    <w:rsid w:val="007401EC"/>
    <w:rsid w:val="00792A63"/>
    <w:rsid w:val="007A2184"/>
    <w:rsid w:val="007C6EE1"/>
    <w:rsid w:val="007D2833"/>
    <w:rsid w:val="007D4490"/>
    <w:rsid w:val="0080265B"/>
    <w:rsid w:val="00804543"/>
    <w:rsid w:val="00820CA4"/>
    <w:rsid w:val="0082618D"/>
    <w:rsid w:val="0083730F"/>
    <w:rsid w:val="008863FE"/>
    <w:rsid w:val="009945BA"/>
    <w:rsid w:val="009C0DC4"/>
    <w:rsid w:val="009E2997"/>
    <w:rsid w:val="00A7705C"/>
    <w:rsid w:val="00A855E5"/>
    <w:rsid w:val="00AA795A"/>
    <w:rsid w:val="00AB0EBE"/>
    <w:rsid w:val="00AC0129"/>
    <w:rsid w:val="00AF141E"/>
    <w:rsid w:val="00B40E2C"/>
    <w:rsid w:val="00B57BA5"/>
    <w:rsid w:val="00B63B67"/>
    <w:rsid w:val="00B94FFD"/>
    <w:rsid w:val="00BA5830"/>
    <w:rsid w:val="00BC3050"/>
    <w:rsid w:val="00C05F14"/>
    <w:rsid w:val="00C11E03"/>
    <w:rsid w:val="00C27D87"/>
    <w:rsid w:val="00C93264"/>
    <w:rsid w:val="00CF16AD"/>
    <w:rsid w:val="00D13960"/>
    <w:rsid w:val="00D31BA7"/>
    <w:rsid w:val="00DF630D"/>
    <w:rsid w:val="00E32CED"/>
    <w:rsid w:val="00E94070"/>
    <w:rsid w:val="00EA0EE8"/>
    <w:rsid w:val="00ED3A9E"/>
    <w:rsid w:val="00ED41B8"/>
    <w:rsid w:val="00EE1C4B"/>
    <w:rsid w:val="00F15ADB"/>
    <w:rsid w:val="00F83ED7"/>
    <w:rsid w:val="00FA2D46"/>
    <w:rsid w:val="00FE1F74"/>
    <w:rsid w:val="4A4256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autoRedefine/>
    <w:qFormat/>
    <w:uiPriority w:val="0"/>
    <w:pPr>
      <w:spacing w:line="360" w:lineRule="auto"/>
    </w:pPr>
    <w:rPr>
      <w:sz w:val="24"/>
      <w:szCs w:val="20"/>
    </w:rPr>
  </w:style>
  <w:style w:type="paragraph" w:styleId="3">
    <w:name w:val="Balloon Text"/>
    <w:basedOn w:val="1"/>
    <w:link w:val="11"/>
    <w:semiHidden/>
    <w:unhideWhenUsed/>
    <w:uiPriority w:val="99"/>
    <w:rPr>
      <w:sz w:val="18"/>
      <w:szCs w:val="18"/>
    </w:rPr>
  </w:style>
  <w:style w:type="paragraph" w:styleId="4">
    <w:name w:val="footer"/>
    <w:basedOn w:val="1"/>
    <w:link w:val="9"/>
    <w:autoRedefine/>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正文文本 字符"/>
    <w:basedOn w:val="7"/>
    <w:link w:val="2"/>
    <w:uiPriority w:val="0"/>
    <w:rPr>
      <w:rFonts w:ascii="Times New Roman" w:hAnsi="Times New Roman" w:eastAsia="宋体" w:cs="Times New Roman"/>
      <w:sz w:val="24"/>
      <w:szCs w:val="20"/>
    </w:rPr>
  </w:style>
  <w:style w:type="character" w:customStyle="1" w:styleId="11">
    <w:name w:val="批注框文本 字符"/>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287</Words>
  <Characters>1642</Characters>
  <Lines>13</Lines>
  <Paragraphs>3</Paragraphs>
  <TotalTime>0</TotalTime>
  <ScaleCrop>false</ScaleCrop>
  <LinksUpToDate>false</LinksUpToDate>
  <CharactersWithSpaces>1926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2017-10-10T03:16:00Z</dcterms:created>
  <dc:creator>cuit</dc:creator>
  <cp:lastModifiedBy>ydp</cp:lastModifiedBy>
  <cp:lastPrinted>2022-11-07T06:38:00Z</cp:lastPrinted>
  <dcterms:modified xsi:type="dcterms:W3CDTF">2024-01-15T02:58:24Z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FCB7F4828FF04371B87913BB5EF3FAD7_12</vt:lpwstr>
  </property>
</Properties>
</file>