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rPr>
          <w:rFonts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4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实变函数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要求考生全面的、系统的、熟悉的掌握实变函数的基本知识和计算方法，掌握勒贝格测度与勒贝格积分。</w:t>
      </w:r>
    </w:p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二、</w:t>
      </w:r>
      <w:r>
        <w:rPr>
          <w:rFonts w:hint="eastAsia" w:eastAsia="黑体"/>
          <w:b/>
          <w:bCs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《实变函数》主要考核5个方面的内容：集合、点集、测度、可测函数、Lebesgue积分。 能熟悉勒贝格积分的应用，了解了贝格积分的创新思想，熟悉掌握勒贝格积分的计算。</w:t>
      </w:r>
    </w:p>
    <w:p>
      <w:pPr>
        <w:numPr>
          <w:ilvl w:val="0"/>
          <w:numId w:val="1"/>
        </w:numPr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集合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内容： 1、集合的概念和运算  2、对等与基数 3、可数集合与不可数集合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要求：学生理解集合的概念和运算；理解对等与基数的概念；理解可数集合与不可数集合的性质；会证明集合性质的常用方法。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（二）点集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内容：1、度量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空间</w:t>
      </w:r>
      <w:r>
        <w:rPr>
          <w:rFonts w:hint="eastAsia" w:eastAsia="仿宋_GB2312"/>
          <w:bCs/>
          <w:sz w:val="28"/>
          <w:szCs w:val="28"/>
        </w:rPr>
        <w:t>和n维欧氏空间 2、内点、聚点和界点  3、开集，闭集和完备集  4、直线上的开集，闭集和完备集的构造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：学生理解度量空间和n维欧氏空间的概念；理解内点、聚点和界点的概念，掌握聚点的几个等价定义；理解导集和闭包的概念；了解外点、孤立点、开核和边界的定义；理解开集和闭集的概念，理解开集和闭集之间的对偶关系，理解开集和闭集的性质；了解Heine-Borel有限覆盖定理；了解紧集、自密集和完备集的定义；理解构成区间与余区间的概念；会用直线上的开集与闭集的构造定理。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测度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内容:  1、外测度  2、  可测集  3、可测集类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要求: 学生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理解</w:t>
      </w:r>
      <w:r>
        <w:rPr>
          <w:rFonts w:hint="eastAsia" w:eastAsia="仿宋_GB2312"/>
          <w:bCs/>
          <w:sz w:val="28"/>
          <w:szCs w:val="28"/>
        </w:rPr>
        <w:t>外测度与可测集的概念；掌握集合可测的几个充要条件；理解可测集的性质；了解一些常用的可测集，如零集，开集、闭集、Borel集、</w:t>
      </w:r>
      <w:r>
        <w:rPr>
          <w:rFonts w:eastAsia="仿宋_GB2312"/>
          <w:bCs/>
          <w:sz w:val="28"/>
          <w:szCs w:val="28"/>
        </w:rPr>
        <w:object>
          <v:shape id="_x0000_i1025" o:spt="75" type="#_x0000_t75" style="height:17pt;width:18.15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eastAsia="仿宋_GB2312"/>
          <w:bCs/>
          <w:sz w:val="28"/>
          <w:szCs w:val="28"/>
        </w:rPr>
        <w:t>型集、</w:t>
      </w:r>
      <w:r>
        <w:rPr>
          <w:rFonts w:eastAsia="仿宋_GB2312"/>
          <w:bCs/>
          <w:sz w:val="28"/>
          <w:szCs w:val="28"/>
        </w:rPr>
        <w:object>
          <v:shape id="_x0000_i1026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eastAsia="仿宋_GB2312"/>
          <w:bCs/>
          <w:sz w:val="28"/>
          <w:szCs w:val="28"/>
        </w:rPr>
        <w:t>型集等；会可测集的一些常用证明方法。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可测函数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内容：1、可测函数及其性质  2、叶果洛夫定理  3、可测函数的构造  4、依测度收敛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：理解可测函数的概念，掌握可测函数的几个等价定义；理解可测函数的性质；了解简单函数的概念，了解可测函数与简单函数的关系；理解几乎处处收敛的概念，会用叶果洛夫定理；会用鲁津定理；理解依测度收敛的概念，会用Riese定理。了解勒贝格定理。</w:t>
      </w:r>
    </w:p>
    <w:p>
      <w:pPr>
        <w:spacing w:line="360" w:lineRule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（五）勒贝格积分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内容：1、勒贝格积分的定义  2、勒贝格积分的性质  3、 一般可</w:t>
      </w:r>
    </w:p>
    <w:p>
      <w:pPr>
        <w:tabs>
          <w:tab w:val="left" w:pos="720"/>
        </w:tabs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积函数 4、Riemann积分和勒贝格积分的关系  5、积分的极限定理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要求：理解勒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贝格</w:t>
      </w:r>
      <w:r>
        <w:rPr>
          <w:rFonts w:hint="eastAsia" w:eastAsia="仿宋_GB2312"/>
          <w:bCs/>
          <w:sz w:val="28"/>
          <w:szCs w:val="28"/>
        </w:rPr>
        <w:t>积分的概念，理解勒贝格积分的性质；理解一般可积函数的定义及其性质；会用勒贝格控制收敛定理；会用列维定理；会用Fatou引理；以及非负可测函数积分的几何意义。</w:t>
      </w:r>
    </w:p>
    <w:p>
      <w:pPr>
        <w:spacing w:line="360" w:lineRule="auto"/>
        <w:ind w:firstLine="280" w:firstLineChars="100"/>
        <w:rPr>
          <w:rFonts w:eastAsia="黑体"/>
          <w:b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</w:t>
      </w: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考试满分100分，其中选择题约30分，计算题约30分，</w:t>
      </w:r>
      <w:r>
        <w:rPr>
          <w:rFonts w:eastAsia="仿宋_GB2312"/>
          <w:sz w:val="28"/>
          <w:szCs w:val="28"/>
        </w:rPr>
        <w:t>证明题</w:t>
      </w:r>
      <w:r>
        <w:rPr>
          <w:rFonts w:hint="eastAsia" w:eastAsia="仿宋_GB2312"/>
          <w:sz w:val="28"/>
          <w:szCs w:val="28"/>
        </w:rPr>
        <w:t>约40分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ind w:firstLine="281" w:firstLineChars="100"/>
        <w:rPr>
          <w:rFonts w:hint="eastAsia"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四、参考书目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《实变函数与泛函分析》 上册　第二版　曹广福编  高等教育出版社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5387F"/>
    <w:multiLevelType w:val="multilevel"/>
    <w:tmpl w:val="1285387F"/>
    <w:lvl w:ilvl="0" w:tentative="0">
      <w:start w:val="3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CB0223"/>
    <w:multiLevelType w:val="multilevel"/>
    <w:tmpl w:val="1ACB0223"/>
    <w:lvl w:ilvl="0" w:tentative="0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jBiNTlkNTEzNWRjMjAyNDdkNDRiYjU3OTEzYzUifQ=="/>
  </w:docVars>
  <w:rsids>
    <w:rsidRoot w:val="00B31588"/>
    <w:rsid w:val="0001695D"/>
    <w:rsid w:val="00020CAA"/>
    <w:rsid w:val="00086642"/>
    <w:rsid w:val="000A20E0"/>
    <w:rsid w:val="00106F28"/>
    <w:rsid w:val="001C1697"/>
    <w:rsid w:val="001C1FA0"/>
    <w:rsid w:val="001C3DD9"/>
    <w:rsid w:val="00215954"/>
    <w:rsid w:val="0029484C"/>
    <w:rsid w:val="00311032"/>
    <w:rsid w:val="003B26E1"/>
    <w:rsid w:val="003C6C8E"/>
    <w:rsid w:val="003E75C3"/>
    <w:rsid w:val="00453E32"/>
    <w:rsid w:val="00455326"/>
    <w:rsid w:val="00496B58"/>
    <w:rsid w:val="004B7E56"/>
    <w:rsid w:val="005016CC"/>
    <w:rsid w:val="005354F1"/>
    <w:rsid w:val="00582509"/>
    <w:rsid w:val="00677EE0"/>
    <w:rsid w:val="006A7408"/>
    <w:rsid w:val="006D21B4"/>
    <w:rsid w:val="006E1BB6"/>
    <w:rsid w:val="0074370B"/>
    <w:rsid w:val="00792BE0"/>
    <w:rsid w:val="00866FF1"/>
    <w:rsid w:val="0086739F"/>
    <w:rsid w:val="008847BF"/>
    <w:rsid w:val="008F1419"/>
    <w:rsid w:val="008F2CA3"/>
    <w:rsid w:val="0096208D"/>
    <w:rsid w:val="009D6E71"/>
    <w:rsid w:val="009F65A0"/>
    <w:rsid w:val="00A374CA"/>
    <w:rsid w:val="00A37E16"/>
    <w:rsid w:val="00A43BA2"/>
    <w:rsid w:val="00A56CD9"/>
    <w:rsid w:val="00A72CF2"/>
    <w:rsid w:val="00AC4A18"/>
    <w:rsid w:val="00B31588"/>
    <w:rsid w:val="00B43D8C"/>
    <w:rsid w:val="00B956AA"/>
    <w:rsid w:val="00BF6FC7"/>
    <w:rsid w:val="00C80450"/>
    <w:rsid w:val="00C913BC"/>
    <w:rsid w:val="00CA5182"/>
    <w:rsid w:val="00D02F22"/>
    <w:rsid w:val="00DD6718"/>
    <w:rsid w:val="00E013CB"/>
    <w:rsid w:val="00E0726C"/>
    <w:rsid w:val="00E10591"/>
    <w:rsid w:val="00E6069C"/>
    <w:rsid w:val="00E703C3"/>
    <w:rsid w:val="00E92649"/>
    <w:rsid w:val="00F63EAD"/>
    <w:rsid w:val="00F76A8D"/>
    <w:rsid w:val="00FB07CD"/>
    <w:rsid w:val="00FB34F8"/>
    <w:rsid w:val="01A34DB8"/>
    <w:rsid w:val="032F6D6E"/>
    <w:rsid w:val="04D4127D"/>
    <w:rsid w:val="056A2EA9"/>
    <w:rsid w:val="06873F08"/>
    <w:rsid w:val="06EB60F7"/>
    <w:rsid w:val="0A5B7ADF"/>
    <w:rsid w:val="0C540FAF"/>
    <w:rsid w:val="0D133AF3"/>
    <w:rsid w:val="0DB32533"/>
    <w:rsid w:val="0F2A2CEB"/>
    <w:rsid w:val="0F3911BA"/>
    <w:rsid w:val="1109330F"/>
    <w:rsid w:val="117C7576"/>
    <w:rsid w:val="11DE723B"/>
    <w:rsid w:val="138076E0"/>
    <w:rsid w:val="139D2B7D"/>
    <w:rsid w:val="15311ABC"/>
    <w:rsid w:val="15910563"/>
    <w:rsid w:val="16E057E4"/>
    <w:rsid w:val="17D31CD6"/>
    <w:rsid w:val="19D00743"/>
    <w:rsid w:val="1F5F7154"/>
    <w:rsid w:val="1FB945E4"/>
    <w:rsid w:val="216746B1"/>
    <w:rsid w:val="224969B6"/>
    <w:rsid w:val="23227D58"/>
    <w:rsid w:val="23A7368A"/>
    <w:rsid w:val="24A01A2F"/>
    <w:rsid w:val="256A2066"/>
    <w:rsid w:val="258B6D7E"/>
    <w:rsid w:val="25D124F5"/>
    <w:rsid w:val="265B142E"/>
    <w:rsid w:val="26CD7D58"/>
    <w:rsid w:val="27C31893"/>
    <w:rsid w:val="27DE3E2E"/>
    <w:rsid w:val="27E24868"/>
    <w:rsid w:val="285D7EB3"/>
    <w:rsid w:val="28775ED5"/>
    <w:rsid w:val="299B53A8"/>
    <w:rsid w:val="29D9467A"/>
    <w:rsid w:val="2AAD7B18"/>
    <w:rsid w:val="2AB51622"/>
    <w:rsid w:val="2B3929F3"/>
    <w:rsid w:val="2C287DF1"/>
    <w:rsid w:val="2CE12A7C"/>
    <w:rsid w:val="2D4A5A9C"/>
    <w:rsid w:val="2D986661"/>
    <w:rsid w:val="2E687F1A"/>
    <w:rsid w:val="2E9F5B51"/>
    <w:rsid w:val="318F0401"/>
    <w:rsid w:val="319E47E9"/>
    <w:rsid w:val="33FA4D2E"/>
    <w:rsid w:val="39135A89"/>
    <w:rsid w:val="39B24499"/>
    <w:rsid w:val="3DD00AC2"/>
    <w:rsid w:val="3E744147"/>
    <w:rsid w:val="3F4F3570"/>
    <w:rsid w:val="4022199A"/>
    <w:rsid w:val="40485B81"/>
    <w:rsid w:val="41074817"/>
    <w:rsid w:val="42DF2167"/>
    <w:rsid w:val="4347208F"/>
    <w:rsid w:val="4A1030FF"/>
    <w:rsid w:val="4BBC353A"/>
    <w:rsid w:val="4BEF1709"/>
    <w:rsid w:val="4C64184C"/>
    <w:rsid w:val="4F295C83"/>
    <w:rsid w:val="50E77192"/>
    <w:rsid w:val="529801B1"/>
    <w:rsid w:val="54487F14"/>
    <w:rsid w:val="54BE61BD"/>
    <w:rsid w:val="5ACF65E2"/>
    <w:rsid w:val="5BC93C92"/>
    <w:rsid w:val="6316414F"/>
    <w:rsid w:val="6531725D"/>
    <w:rsid w:val="654B280C"/>
    <w:rsid w:val="656B7EBE"/>
    <w:rsid w:val="698909DE"/>
    <w:rsid w:val="6AFD4207"/>
    <w:rsid w:val="6B013C38"/>
    <w:rsid w:val="6B95119C"/>
    <w:rsid w:val="6BDA35C1"/>
    <w:rsid w:val="6C235282"/>
    <w:rsid w:val="6CC3516B"/>
    <w:rsid w:val="6D980486"/>
    <w:rsid w:val="6F6C1C00"/>
    <w:rsid w:val="6FDF60B1"/>
    <w:rsid w:val="750E4BD3"/>
    <w:rsid w:val="753206C6"/>
    <w:rsid w:val="7BB91C1D"/>
    <w:rsid w:val="7BC820BD"/>
    <w:rsid w:val="7DEA741E"/>
    <w:rsid w:val="7E254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annotation subject"/>
    <w:basedOn w:val="2"/>
    <w:next w:val="2"/>
    <w:link w:val="23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</w:style>
  <w:style w:type="character" w:styleId="11">
    <w:name w:val="FollowedHyperlink"/>
    <w:unhideWhenUsed/>
    <w:qFormat/>
    <w:uiPriority w:val="99"/>
    <w:rPr>
      <w:color w:val="3602A2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Acronym"/>
    <w:basedOn w:val="9"/>
    <w:unhideWhenUsed/>
    <w:qFormat/>
    <w:uiPriority w:val="99"/>
  </w:style>
  <w:style w:type="character" w:styleId="15">
    <w:name w:val="HTML Variable"/>
    <w:basedOn w:val="9"/>
    <w:unhideWhenUsed/>
    <w:qFormat/>
    <w:uiPriority w:val="99"/>
  </w:style>
  <w:style w:type="character" w:styleId="16">
    <w:name w:val="Hyperlink"/>
    <w:unhideWhenUsed/>
    <w:qFormat/>
    <w:uiPriority w:val="99"/>
    <w:rPr>
      <w:color w:val="0563C1"/>
      <w:u w:val="single"/>
    </w:rPr>
  </w:style>
  <w:style w:type="character" w:styleId="17">
    <w:name w:val="HTML Code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styleId="19">
    <w:name w:val="HTML Cite"/>
    <w:basedOn w:val="9"/>
    <w:unhideWhenUsed/>
    <w:qFormat/>
    <w:uiPriority w:val="99"/>
  </w:style>
  <w:style w:type="character" w:customStyle="1" w:styleId="20">
    <w:name w:val="批注文字 Char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正文文本 Char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主题 Char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4">
    <w:name w:val="bds_more2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5">
    <w:name w:val="bds_nopic1"/>
    <w:basedOn w:val="9"/>
    <w:qFormat/>
    <w:uiPriority w:val="0"/>
  </w:style>
  <w:style w:type="character" w:customStyle="1" w:styleId="26">
    <w:name w:val="bds_nopic2"/>
    <w:basedOn w:val="9"/>
    <w:qFormat/>
    <w:uiPriority w:val="0"/>
  </w:style>
  <w:style w:type="character" w:customStyle="1" w:styleId="27">
    <w:name w:val="bds_more"/>
    <w:basedOn w:val="9"/>
    <w:qFormat/>
    <w:uiPriority w:val="0"/>
  </w:style>
  <w:style w:type="character" w:customStyle="1" w:styleId="28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29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30">
    <w:name w:val="bds_nopic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1002</Words>
  <Characters>1049</Characters>
  <Lines>8</Lines>
  <Paragraphs>2</Paragraphs>
  <TotalTime>0</TotalTime>
  <ScaleCrop>false</ScaleCrop>
  <LinksUpToDate>false</LinksUpToDate>
  <CharactersWithSpaces>1092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2018-01-04T02:05:00Z</dcterms:created>
  <dc:creator>Administrator</dc:creator>
  <cp:lastModifiedBy>vertesyuan</cp:lastModifiedBy>
  <cp:lastPrinted>2021-10-20T08:11:21Z</cp:lastPrinted>
  <dcterms:modified xsi:type="dcterms:W3CDTF">2024-05-29T04:40:42Z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4CBDC0891B3C49A3A6CB0CEEBA3BF08E_13</vt:lpwstr>
  </property>
</Properties>
</file>