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EE1B" w14:textId="5741CC90" w:rsidR="000E546A" w:rsidRPr="00A66966" w:rsidRDefault="00A66966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 w:rsidRPr="007E432F">
        <w:rPr>
          <w:rFonts w:eastAsia="方正小标宋简体" w:hint="eastAsia"/>
          <w:b/>
          <w:sz w:val="44"/>
          <w:szCs w:val="44"/>
        </w:rPr>
        <w:t>202</w:t>
      </w:r>
      <w:r w:rsidR="00F5650B">
        <w:rPr>
          <w:rFonts w:eastAsia="方正小标宋简体"/>
          <w:b/>
          <w:sz w:val="44"/>
          <w:szCs w:val="44"/>
        </w:rPr>
        <w:t>4</w:t>
      </w:r>
      <w:r w:rsidRPr="00A66966">
        <w:rPr>
          <w:rFonts w:eastAsia="方正小标宋简体"/>
          <w:b/>
          <w:sz w:val="44"/>
          <w:szCs w:val="44"/>
        </w:rPr>
        <w:t>年硕士研究生</w:t>
      </w:r>
      <w:r w:rsidRPr="00A66966">
        <w:rPr>
          <w:rFonts w:eastAsia="方正小标宋简体" w:hint="eastAsia"/>
          <w:b/>
          <w:sz w:val="44"/>
          <w:szCs w:val="44"/>
        </w:rPr>
        <w:t>复试笔试</w:t>
      </w:r>
      <w:r w:rsidRPr="00A66966">
        <w:rPr>
          <w:rFonts w:eastAsia="方正小标宋简体"/>
          <w:b/>
          <w:sz w:val="44"/>
          <w:szCs w:val="44"/>
        </w:rPr>
        <w:t>科目</w:t>
      </w:r>
    </w:p>
    <w:p w14:paraId="661C7978" w14:textId="77777777" w:rsidR="000E546A" w:rsidRPr="00A66966" w:rsidRDefault="00A66966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A66966">
        <w:rPr>
          <w:rFonts w:eastAsia="方正小标宋简体"/>
          <w:b/>
          <w:sz w:val="44"/>
          <w:szCs w:val="44"/>
        </w:rPr>
        <w:t>考试大纲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2852"/>
      </w:tblGrid>
      <w:tr w:rsidR="000E546A" w:rsidRPr="00A66966" w14:paraId="5D11D06F" w14:textId="77777777">
        <w:trPr>
          <w:trHeight w:val="520"/>
          <w:jc w:val="center"/>
        </w:trPr>
        <w:tc>
          <w:tcPr>
            <w:tcW w:w="5670" w:type="dxa"/>
          </w:tcPr>
          <w:p w14:paraId="6D6CCD94" w14:textId="77777777" w:rsidR="000E546A" w:rsidRPr="00A66966" w:rsidRDefault="00A66966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A66966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A66966">
              <w:rPr>
                <w:rFonts w:eastAsia="仿宋_GB2312"/>
                <w:bCs/>
                <w:sz w:val="28"/>
                <w:szCs w:val="28"/>
              </w:rPr>
              <w:t>阶段</w:t>
            </w:r>
            <w:r w:rsidRPr="00A66966">
              <w:rPr>
                <w:rFonts w:eastAsia="仿宋_GB2312" w:hint="eastAsia"/>
                <w:bCs/>
                <w:sz w:val="28"/>
                <w:szCs w:val="28"/>
              </w:rPr>
              <w:t>：复试</w:t>
            </w:r>
          </w:p>
        </w:tc>
        <w:tc>
          <w:tcPr>
            <w:tcW w:w="2852" w:type="dxa"/>
          </w:tcPr>
          <w:p w14:paraId="02179092" w14:textId="77777777" w:rsidR="000E546A" w:rsidRPr="00A66966" w:rsidRDefault="00A66966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A66966">
              <w:rPr>
                <w:rFonts w:eastAsia="仿宋_GB2312" w:hint="eastAsia"/>
                <w:bCs/>
                <w:sz w:val="28"/>
                <w:szCs w:val="28"/>
              </w:rPr>
              <w:t>科目</w:t>
            </w:r>
            <w:r w:rsidRPr="00A66966">
              <w:rPr>
                <w:rFonts w:eastAsia="仿宋_GB2312"/>
                <w:bCs/>
                <w:sz w:val="28"/>
                <w:szCs w:val="28"/>
              </w:rPr>
              <w:t>满分值：</w:t>
            </w:r>
            <w:r w:rsidRPr="00A66966">
              <w:rPr>
                <w:rFonts w:eastAsia="仿宋_GB2312" w:hint="eastAsia"/>
                <w:bCs/>
                <w:sz w:val="28"/>
                <w:szCs w:val="28"/>
              </w:rPr>
              <w:t>100</w:t>
            </w:r>
            <w:r w:rsidRPr="00A66966"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</w:tr>
      <w:tr w:rsidR="000E546A" w:rsidRPr="00A66966" w14:paraId="3A685422" w14:textId="77777777">
        <w:trPr>
          <w:trHeight w:val="520"/>
          <w:jc w:val="center"/>
        </w:trPr>
        <w:tc>
          <w:tcPr>
            <w:tcW w:w="5670" w:type="dxa"/>
          </w:tcPr>
          <w:p w14:paraId="0F76104A" w14:textId="77777777" w:rsidR="000E546A" w:rsidRPr="00A66966" w:rsidRDefault="00A66966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A66966">
              <w:rPr>
                <w:rFonts w:eastAsia="仿宋_GB2312"/>
                <w:bCs/>
                <w:sz w:val="28"/>
                <w:szCs w:val="28"/>
              </w:rPr>
              <w:t>考试科目：</w:t>
            </w:r>
            <w:r w:rsidR="00CB6EC8" w:rsidRPr="00A66966">
              <w:rPr>
                <w:rFonts w:eastAsia="仿宋_GB2312" w:hint="eastAsia"/>
                <w:bCs/>
                <w:sz w:val="28"/>
                <w:szCs w:val="28"/>
              </w:rPr>
              <w:t>旅游学概论</w:t>
            </w:r>
          </w:p>
        </w:tc>
        <w:tc>
          <w:tcPr>
            <w:tcW w:w="2852" w:type="dxa"/>
          </w:tcPr>
          <w:p w14:paraId="3F5BA8D2" w14:textId="77777777" w:rsidR="000E546A" w:rsidRPr="00A66966" w:rsidRDefault="00A66966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A66966"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 w:rsidR="000E546A" w:rsidRPr="00A66966" w14:paraId="4DFAB606" w14:textId="77777777" w:rsidTr="00CB6EC8">
        <w:trPr>
          <w:trHeight w:val="600"/>
          <w:jc w:val="center"/>
        </w:trPr>
        <w:tc>
          <w:tcPr>
            <w:tcW w:w="5670" w:type="dxa"/>
          </w:tcPr>
          <w:p w14:paraId="4F708001" w14:textId="77777777" w:rsidR="000E546A" w:rsidRPr="00A66966" w:rsidRDefault="00A66966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A66966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A66966">
              <w:rPr>
                <w:rFonts w:eastAsia="仿宋_GB2312"/>
                <w:bCs/>
                <w:sz w:val="28"/>
                <w:szCs w:val="28"/>
              </w:rPr>
              <w:t>方式：</w:t>
            </w:r>
            <w:r w:rsidRPr="00A66966">
              <w:rPr>
                <w:rFonts w:eastAsia="仿宋_GB2312" w:hint="eastAsia"/>
                <w:bCs/>
                <w:sz w:val="28"/>
                <w:szCs w:val="28"/>
              </w:rPr>
              <w:t>闭卷</w:t>
            </w:r>
            <w:r w:rsidRPr="00A66966"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14:paraId="29EB9688" w14:textId="77777777" w:rsidR="000E546A" w:rsidRPr="00A66966" w:rsidRDefault="00A66966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A66966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A66966">
              <w:rPr>
                <w:rFonts w:eastAsia="仿宋_GB2312"/>
                <w:bCs/>
                <w:sz w:val="28"/>
                <w:szCs w:val="28"/>
              </w:rPr>
              <w:t>时长：</w:t>
            </w:r>
            <w:r w:rsidRPr="00A66966">
              <w:rPr>
                <w:rFonts w:eastAsia="仿宋_GB2312" w:hint="eastAsia"/>
                <w:bCs/>
                <w:sz w:val="28"/>
                <w:szCs w:val="28"/>
              </w:rPr>
              <w:t>180</w:t>
            </w:r>
            <w:r w:rsidRPr="00A66966">
              <w:rPr>
                <w:rFonts w:eastAsia="仿宋_GB2312" w:hint="eastAsia"/>
                <w:bCs/>
                <w:sz w:val="28"/>
                <w:szCs w:val="28"/>
              </w:rPr>
              <w:t>分钟</w:t>
            </w:r>
          </w:p>
        </w:tc>
      </w:tr>
    </w:tbl>
    <w:p w14:paraId="2625DD1F" w14:textId="77777777" w:rsidR="000E546A" w:rsidRPr="00A66966" w:rsidRDefault="00A66966">
      <w:pPr>
        <w:spacing w:line="360" w:lineRule="auto"/>
        <w:rPr>
          <w:rFonts w:eastAsia="黑体"/>
          <w:b/>
          <w:bCs/>
          <w:sz w:val="28"/>
          <w:szCs w:val="28"/>
        </w:rPr>
      </w:pPr>
      <w:r w:rsidRPr="00A66966">
        <w:rPr>
          <w:rFonts w:eastAsia="黑体"/>
          <w:b/>
          <w:bCs/>
          <w:sz w:val="28"/>
          <w:szCs w:val="28"/>
        </w:rPr>
        <w:t>一、</w:t>
      </w:r>
      <w:r w:rsidRPr="00A66966">
        <w:rPr>
          <w:rFonts w:eastAsia="黑体" w:hint="eastAsia"/>
          <w:b/>
          <w:bCs/>
          <w:sz w:val="28"/>
          <w:szCs w:val="28"/>
        </w:rPr>
        <w:t>科目</w:t>
      </w:r>
      <w:r w:rsidRPr="00A66966">
        <w:rPr>
          <w:rFonts w:eastAsia="黑体"/>
          <w:b/>
          <w:bCs/>
          <w:sz w:val="28"/>
          <w:szCs w:val="28"/>
        </w:rPr>
        <w:t>的总体要求</w:t>
      </w:r>
    </w:p>
    <w:p w14:paraId="15A0B90B" w14:textId="77777777" w:rsidR="000E546A" w:rsidRPr="000561CF" w:rsidRDefault="00A6696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《旅游学概论》是我校旅游管理硕士（MTA）硕士研究生入学考试复试的专业基础课。考试目的是测试考生对旅游学的</w:t>
      </w:r>
      <w:r w:rsidRPr="000561CF">
        <w:rPr>
          <w:rFonts w:ascii="仿宋" w:eastAsia="仿宋" w:hAnsi="仿宋"/>
          <w:sz w:val="28"/>
          <w:szCs w:val="28"/>
        </w:rPr>
        <w:t>基本</w:t>
      </w:r>
      <w:r w:rsidRPr="000561CF">
        <w:rPr>
          <w:rFonts w:ascii="仿宋" w:eastAsia="仿宋" w:hAnsi="仿宋" w:hint="eastAsia"/>
          <w:sz w:val="28"/>
          <w:szCs w:val="28"/>
        </w:rPr>
        <w:t>概念、</w:t>
      </w:r>
      <w:r w:rsidRPr="000561CF">
        <w:rPr>
          <w:rFonts w:ascii="仿宋" w:eastAsia="仿宋" w:hAnsi="仿宋"/>
          <w:sz w:val="28"/>
          <w:szCs w:val="28"/>
        </w:rPr>
        <w:t>基本理论</w:t>
      </w:r>
      <w:r w:rsidRPr="000561CF">
        <w:rPr>
          <w:rFonts w:ascii="仿宋" w:eastAsia="仿宋" w:hAnsi="仿宋" w:hint="eastAsia"/>
          <w:sz w:val="28"/>
          <w:szCs w:val="28"/>
        </w:rPr>
        <w:t>和基本方法的掌握程度，检测考生</w:t>
      </w:r>
      <w:r w:rsidRPr="000561CF">
        <w:rPr>
          <w:rFonts w:ascii="仿宋" w:eastAsia="仿宋" w:hAnsi="仿宋"/>
          <w:sz w:val="28"/>
          <w:szCs w:val="28"/>
        </w:rPr>
        <w:t>运用</w:t>
      </w:r>
      <w:r w:rsidRPr="000561CF">
        <w:rPr>
          <w:rFonts w:ascii="仿宋" w:eastAsia="仿宋" w:hAnsi="仿宋" w:hint="eastAsia"/>
          <w:sz w:val="28"/>
          <w:szCs w:val="28"/>
        </w:rPr>
        <w:t>旅游学基本</w:t>
      </w:r>
      <w:r w:rsidRPr="000561CF">
        <w:rPr>
          <w:rFonts w:ascii="仿宋" w:eastAsia="仿宋" w:hAnsi="仿宋"/>
          <w:sz w:val="28"/>
          <w:szCs w:val="28"/>
        </w:rPr>
        <w:t>理论与方法分析和解决实际</w:t>
      </w:r>
      <w:r w:rsidRPr="000561CF">
        <w:rPr>
          <w:rFonts w:ascii="仿宋" w:eastAsia="仿宋" w:hAnsi="仿宋" w:hint="eastAsia"/>
          <w:sz w:val="28"/>
          <w:szCs w:val="28"/>
        </w:rPr>
        <w:t>管理</w:t>
      </w:r>
      <w:r w:rsidRPr="000561CF">
        <w:rPr>
          <w:rFonts w:ascii="仿宋" w:eastAsia="仿宋" w:hAnsi="仿宋"/>
          <w:sz w:val="28"/>
          <w:szCs w:val="28"/>
        </w:rPr>
        <w:t>问题</w:t>
      </w:r>
      <w:r w:rsidRPr="000561CF">
        <w:rPr>
          <w:rFonts w:ascii="仿宋" w:eastAsia="仿宋" w:hAnsi="仿宋" w:hint="eastAsia"/>
          <w:sz w:val="28"/>
          <w:szCs w:val="28"/>
        </w:rPr>
        <w:t>的专业能力、创新意识和研究素质。</w:t>
      </w:r>
    </w:p>
    <w:p w14:paraId="51E7991C" w14:textId="77777777" w:rsidR="0006313A" w:rsidRPr="00A66966" w:rsidRDefault="00A66966" w:rsidP="00A66966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 xml:space="preserve">具体要求：掌握旅游管理的基本理论、基本知识；具有运用旅游管理理论分析和解决问题的基本能力；熟悉我国关于旅游业发展的方针、政策和法规；能够了解国内外旅游业和现代服务业的发展趋势；具有一定的科学研究和实际工作能力，具有一定的创新思维能力。   </w:t>
      </w:r>
      <w:r w:rsidRPr="00A66966">
        <w:rPr>
          <w:rFonts w:ascii="仿宋_GB2312" w:eastAsia="仿宋_GB2312" w:hAnsi="宋体" w:hint="eastAsia"/>
          <w:sz w:val="28"/>
          <w:szCs w:val="28"/>
        </w:rPr>
        <w:t xml:space="preserve">     </w:t>
      </w:r>
    </w:p>
    <w:p w14:paraId="3CE9B744" w14:textId="77777777" w:rsidR="000E546A" w:rsidRPr="00A66966" w:rsidRDefault="00A66966">
      <w:pPr>
        <w:spacing w:line="360" w:lineRule="auto"/>
        <w:rPr>
          <w:rFonts w:eastAsia="黑体"/>
          <w:b/>
          <w:sz w:val="28"/>
          <w:szCs w:val="28"/>
        </w:rPr>
      </w:pPr>
      <w:r w:rsidRPr="00A66966">
        <w:rPr>
          <w:rFonts w:eastAsia="黑体"/>
          <w:b/>
          <w:sz w:val="28"/>
          <w:szCs w:val="28"/>
        </w:rPr>
        <w:t>二、</w:t>
      </w:r>
      <w:r w:rsidRPr="00A66966">
        <w:rPr>
          <w:rFonts w:eastAsia="黑体" w:hint="eastAsia"/>
          <w:b/>
          <w:sz w:val="28"/>
          <w:szCs w:val="28"/>
        </w:rPr>
        <w:t>考核内容与考核要求</w:t>
      </w:r>
    </w:p>
    <w:p w14:paraId="6D287B59" w14:textId="62F39B4C" w:rsidR="00CB6EC8" w:rsidRPr="000561CF" w:rsidRDefault="007E2F0B" w:rsidP="007E2F0B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（一）</w:t>
      </w:r>
      <w:r w:rsidR="00CB6EC8" w:rsidRPr="000561CF">
        <w:rPr>
          <w:rFonts w:ascii="仿宋" w:eastAsia="仿宋" w:hAnsi="仿宋" w:hint="eastAsia"/>
          <w:sz w:val="28"/>
          <w:szCs w:val="28"/>
        </w:rPr>
        <w:t>旅游相关概念及发展</w:t>
      </w:r>
    </w:p>
    <w:p w14:paraId="451108C2" w14:textId="1A5747B3" w:rsidR="00CB6EC8" w:rsidRPr="000561CF" w:rsidRDefault="00CB6EC8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旅游概念的界定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与旅游相关的概念区分与关系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十九世纪以前的旅行活动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近代旅游业开端。</w:t>
      </w:r>
    </w:p>
    <w:p w14:paraId="3989C508" w14:textId="60C36368" w:rsidR="00CB6EC8" w:rsidRPr="000561CF" w:rsidRDefault="007E2F0B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（二）</w:t>
      </w:r>
      <w:r w:rsidR="00CB6EC8" w:rsidRPr="000561CF">
        <w:rPr>
          <w:rFonts w:ascii="仿宋" w:eastAsia="仿宋" w:hAnsi="仿宋" w:hint="eastAsia"/>
          <w:sz w:val="28"/>
          <w:szCs w:val="28"/>
        </w:rPr>
        <w:t>旅游概念及相关术语的认识</w:t>
      </w:r>
    </w:p>
    <w:p w14:paraId="7558937A" w14:textId="71975E23" w:rsidR="00CB6EC8" w:rsidRPr="000561CF" w:rsidRDefault="00CB6EC8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现代旅游的兴起与发展特点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改革开放以来中国旅游业的发展成就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旅游活动状况的基本测量指标。</w:t>
      </w:r>
    </w:p>
    <w:p w14:paraId="621EABC6" w14:textId="4DF919ED" w:rsidR="00CB6EC8" w:rsidRPr="000561CF" w:rsidRDefault="007E2F0B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（三）</w:t>
      </w:r>
      <w:r w:rsidR="00CB6EC8" w:rsidRPr="000561CF">
        <w:rPr>
          <w:rFonts w:ascii="仿宋" w:eastAsia="仿宋" w:hAnsi="仿宋" w:hint="eastAsia"/>
          <w:sz w:val="28"/>
          <w:szCs w:val="28"/>
        </w:rPr>
        <w:t>旅游者与旅游市场</w:t>
      </w:r>
    </w:p>
    <w:p w14:paraId="4DB0BFE4" w14:textId="19841BE7" w:rsidR="00CB6EC8" w:rsidRPr="000561CF" w:rsidRDefault="00CB6EC8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旅游者与旅游需求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影响旅游需求的主要因素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市场细分与国家市场格局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中国三大旅游市场发展方针及态势。</w:t>
      </w:r>
    </w:p>
    <w:p w14:paraId="10BE7C6D" w14:textId="6F5E63CC" w:rsidR="00CB6EC8" w:rsidRPr="000561CF" w:rsidRDefault="007E2F0B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lastRenderedPageBreak/>
        <w:t>（四）</w:t>
      </w:r>
      <w:r w:rsidR="00CB6EC8" w:rsidRPr="000561CF">
        <w:rPr>
          <w:rFonts w:ascii="仿宋" w:eastAsia="仿宋" w:hAnsi="仿宋" w:hint="eastAsia"/>
          <w:sz w:val="28"/>
          <w:szCs w:val="28"/>
        </w:rPr>
        <w:t>旅游目的地、旅游资源与旅游产品</w:t>
      </w:r>
    </w:p>
    <w:p w14:paraId="76B818F7" w14:textId="1A15015C" w:rsidR="00CB6EC8" w:rsidRPr="000561CF" w:rsidRDefault="00CB6EC8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旅游目的地的概念、构成与类型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旅游资源的开发与保护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旅游产品含义及特点。</w:t>
      </w:r>
    </w:p>
    <w:p w14:paraId="0FA2C4DA" w14:textId="4D52FFC8" w:rsidR="00CB6EC8" w:rsidRPr="000561CF" w:rsidRDefault="007E2F0B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（五）</w:t>
      </w:r>
      <w:r w:rsidR="00CB6EC8" w:rsidRPr="000561CF">
        <w:rPr>
          <w:rFonts w:ascii="仿宋" w:eastAsia="仿宋" w:hAnsi="仿宋" w:hint="eastAsia"/>
          <w:sz w:val="28"/>
          <w:szCs w:val="28"/>
        </w:rPr>
        <w:t>旅游产业</w:t>
      </w:r>
    </w:p>
    <w:p w14:paraId="7266A241" w14:textId="423A754F" w:rsidR="00CB6EC8" w:rsidRPr="000561CF" w:rsidRDefault="00CB6EC8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旅游业的概念、性质、构成及特点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proofErr w:type="gramStart"/>
      <w:r w:rsidRPr="000561CF">
        <w:rPr>
          <w:rFonts w:ascii="仿宋" w:eastAsia="仿宋" w:hAnsi="仿宋" w:hint="eastAsia"/>
          <w:sz w:val="28"/>
          <w:szCs w:val="28"/>
        </w:rPr>
        <w:t>文旅融合</w:t>
      </w:r>
      <w:proofErr w:type="gramEnd"/>
      <w:r w:rsidRPr="000561CF">
        <w:rPr>
          <w:rFonts w:ascii="仿宋" w:eastAsia="仿宋" w:hAnsi="仿宋" w:hint="eastAsia"/>
          <w:sz w:val="28"/>
          <w:szCs w:val="28"/>
        </w:rPr>
        <w:t>发展的时代意义及融合产业体系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旅行社业与在线OTA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星级饭店与住宿业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旅游交通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旅游景区。</w:t>
      </w:r>
    </w:p>
    <w:p w14:paraId="666B8741" w14:textId="78EB0271" w:rsidR="00CB6EC8" w:rsidRPr="000561CF" w:rsidRDefault="007E2F0B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（六）</w:t>
      </w:r>
      <w:r w:rsidR="00CB6EC8" w:rsidRPr="000561CF">
        <w:rPr>
          <w:rFonts w:ascii="仿宋" w:eastAsia="仿宋" w:hAnsi="仿宋" w:hint="eastAsia"/>
          <w:sz w:val="28"/>
          <w:szCs w:val="28"/>
        </w:rPr>
        <w:t>旅游的影响与可持续发展</w:t>
      </w:r>
    </w:p>
    <w:p w14:paraId="4630BB54" w14:textId="56024271" w:rsidR="00CB6EC8" w:rsidRPr="000561CF" w:rsidRDefault="00CB6EC8" w:rsidP="00CB6E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旅游的经济影响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旅游促进经济发展的理论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旅游的社会文化影响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Pr="000561CF">
        <w:rPr>
          <w:rFonts w:ascii="仿宋" w:eastAsia="仿宋" w:hAnsi="仿宋" w:hint="eastAsia"/>
          <w:sz w:val="28"/>
          <w:szCs w:val="28"/>
        </w:rPr>
        <w:t>旅游的环境影响</w:t>
      </w:r>
      <w:r w:rsidR="007E2F0B" w:rsidRPr="000561CF">
        <w:rPr>
          <w:rFonts w:ascii="仿宋" w:eastAsia="仿宋" w:hAnsi="仿宋" w:hint="eastAsia"/>
          <w:sz w:val="28"/>
          <w:szCs w:val="28"/>
        </w:rPr>
        <w:t>；</w:t>
      </w:r>
      <w:r w:rsidR="00421227" w:rsidRPr="000561CF">
        <w:rPr>
          <w:rFonts w:ascii="仿宋" w:eastAsia="仿宋" w:hAnsi="仿宋" w:hint="eastAsia"/>
          <w:sz w:val="28"/>
          <w:szCs w:val="28"/>
        </w:rPr>
        <w:t>旅游</w:t>
      </w:r>
      <w:r w:rsidRPr="000561CF">
        <w:rPr>
          <w:rFonts w:ascii="仿宋" w:eastAsia="仿宋" w:hAnsi="仿宋" w:hint="eastAsia"/>
          <w:sz w:val="28"/>
          <w:szCs w:val="28"/>
        </w:rPr>
        <w:t>可持续发展。</w:t>
      </w:r>
    </w:p>
    <w:p w14:paraId="568F62E0" w14:textId="77777777" w:rsidR="000E546A" w:rsidRPr="00A66966" w:rsidRDefault="00A66966" w:rsidP="00CB6EC8">
      <w:pPr>
        <w:pStyle w:val="a3"/>
        <w:rPr>
          <w:rFonts w:eastAsia="黑体"/>
          <w:b/>
          <w:sz w:val="28"/>
          <w:szCs w:val="28"/>
        </w:rPr>
      </w:pPr>
      <w:r w:rsidRPr="00A66966">
        <w:rPr>
          <w:rFonts w:eastAsia="黑体"/>
          <w:b/>
          <w:sz w:val="28"/>
          <w:szCs w:val="28"/>
        </w:rPr>
        <w:t>三、题型</w:t>
      </w:r>
      <w:r w:rsidRPr="00A66966">
        <w:rPr>
          <w:rFonts w:eastAsia="黑体" w:hint="eastAsia"/>
          <w:b/>
          <w:sz w:val="28"/>
          <w:szCs w:val="28"/>
        </w:rPr>
        <w:t>结构</w:t>
      </w:r>
    </w:p>
    <w:p w14:paraId="55D111A7" w14:textId="20E4657A" w:rsidR="000E546A" w:rsidRPr="000561CF" w:rsidRDefault="00A66966" w:rsidP="000561CF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 w:hint="eastAsia"/>
          <w:sz w:val="28"/>
          <w:szCs w:val="28"/>
        </w:rPr>
        <w:t>主要包含两种题型，其中：分析论述题40分、案例分析题60分。</w:t>
      </w:r>
    </w:p>
    <w:p w14:paraId="53264F55" w14:textId="5B22AB33" w:rsidR="000E546A" w:rsidRPr="00A66966" w:rsidRDefault="00A66966" w:rsidP="00CC0315">
      <w:pPr>
        <w:pStyle w:val="a3"/>
        <w:rPr>
          <w:rFonts w:eastAsia="黑体"/>
          <w:b/>
          <w:sz w:val="28"/>
          <w:szCs w:val="28"/>
        </w:rPr>
      </w:pPr>
      <w:r w:rsidRPr="00A66966">
        <w:rPr>
          <w:rFonts w:eastAsia="黑体"/>
          <w:b/>
          <w:sz w:val="28"/>
          <w:szCs w:val="28"/>
        </w:rPr>
        <w:t>四、</w:t>
      </w:r>
      <w:r w:rsidR="00CC0315">
        <w:rPr>
          <w:rFonts w:eastAsia="黑体" w:hint="eastAsia"/>
          <w:b/>
          <w:sz w:val="28"/>
          <w:szCs w:val="28"/>
        </w:rPr>
        <w:t>参</w:t>
      </w:r>
      <w:r w:rsidRPr="00A66966">
        <w:rPr>
          <w:rFonts w:eastAsia="黑体"/>
          <w:b/>
          <w:sz w:val="28"/>
          <w:szCs w:val="28"/>
        </w:rPr>
        <w:t>考书目</w:t>
      </w:r>
    </w:p>
    <w:p w14:paraId="7FBE58DA" w14:textId="7FDF9E1F" w:rsidR="000E546A" w:rsidRPr="000561CF" w:rsidRDefault="00A66966" w:rsidP="000561CF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61CF">
        <w:rPr>
          <w:rFonts w:ascii="仿宋" w:eastAsia="仿宋" w:hAnsi="仿宋"/>
          <w:sz w:val="28"/>
          <w:szCs w:val="28"/>
        </w:rPr>
        <w:t>《</w:t>
      </w:r>
      <w:r w:rsidRPr="000561CF">
        <w:rPr>
          <w:rFonts w:ascii="仿宋" w:eastAsia="仿宋" w:hAnsi="仿宋" w:hint="eastAsia"/>
          <w:sz w:val="28"/>
          <w:szCs w:val="28"/>
        </w:rPr>
        <w:t>旅游学概论</w:t>
      </w:r>
      <w:r w:rsidRPr="000561CF">
        <w:rPr>
          <w:rFonts w:ascii="仿宋" w:eastAsia="仿宋" w:hAnsi="仿宋"/>
          <w:sz w:val="28"/>
          <w:szCs w:val="28"/>
        </w:rPr>
        <w:t>》</w:t>
      </w:r>
      <w:r w:rsidR="00837F57">
        <w:rPr>
          <w:rFonts w:ascii="仿宋" w:eastAsia="仿宋" w:hAnsi="仿宋" w:hint="eastAsia"/>
          <w:sz w:val="28"/>
          <w:szCs w:val="28"/>
        </w:rPr>
        <w:t>（第二版）</w:t>
      </w:r>
      <w:r w:rsidRPr="000561CF">
        <w:rPr>
          <w:rFonts w:ascii="仿宋" w:eastAsia="仿宋" w:hAnsi="仿宋" w:hint="eastAsia"/>
          <w:sz w:val="28"/>
          <w:szCs w:val="28"/>
        </w:rPr>
        <w:t>，傅广海</w:t>
      </w:r>
      <w:r w:rsidR="00837F57">
        <w:rPr>
          <w:rFonts w:ascii="仿宋" w:eastAsia="仿宋" w:hAnsi="仿宋" w:hint="eastAsia"/>
          <w:sz w:val="28"/>
          <w:szCs w:val="28"/>
        </w:rPr>
        <w:t>主编、黄萍副主编</w:t>
      </w:r>
      <w:r w:rsidRPr="000561CF">
        <w:rPr>
          <w:rFonts w:ascii="仿宋" w:eastAsia="仿宋" w:hAnsi="仿宋" w:hint="eastAsia"/>
          <w:sz w:val="28"/>
          <w:szCs w:val="28"/>
        </w:rPr>
        <w:t>，科学</w:t>
      </w:r>
      <w:r w:rsidRPr="000561CF">
        <w:rPr>
          <w:rFonts w:ascii="仿宋" w:eastAsia="仿宋" w:hAnsi="仿宋"/>
          <w:sz w:val="28"/>
          <w:szCs w:val="28"/>
        </w:rPr>
        <w:t>出版社</w:t>
      </w:r>
      <w:r w:rsidRPr="000561CF">
        <w:rPr>
          <w:rFonts w:ascii="仿宋" w:eastAsia="仿宋" w:hAnsi="仿宋" w:hint="eastAsia"/>
          <w:sz w:val="28"/>
          <w:szCs w:val="28"/>
        </w:rPr>
        <w:t>，202</w:t>
      </w:r>
      <w:r w:rsidR="00837F57">
        <w:rPr>
          <w:rFonts w:ascii="仿宋" w:eastAsia="仿宋" w:hAnsi="仿宋"/>
          <w:sz w:val="28"/>
          <w:szCs w:val="28"/>
        </w:rPr>
        <w:t>3</w:t>
      </w:r>
      <w:r w:rsidR="00DF2424" w:rsidRPr="000561CF">
        <w:rPr>
          <w:rFonts w:ascii="仿宋" w:eastAsia="仿宋" w:hAnsi="仿宋" w:hint="eastAsia"/>
          <w:sz w:val="28"/>
          <w:szCs w:val="28"/>
        </w:rPr>
        <w:t>年</w:t>
      </w:r>
      <w:r w:rsidR="00837F57">
        <w:rPr>
          <w:rFonts w:ascii="仿宋" w:eastAsia="仿宋" w:hAnsi="仿宋"/>
          <w:sz w:val="28"/>
          <w:szCs w:val="28"/>
        </w:rPr>
        <w:t>8</w:t>
      </w:r>
      <w:r w:rsidR="00DF2424" w:rsidRPr="000561CF">
        <w:rPr>
          <w:rFonts w:ascii="仿宋" w:eastAsia="仿宋" w:hAnsi="仿宋" w:hint="eastAsia"/>
          <w:sz w:val="28"/>
          <w:szCs w:val="28"/>
        </w:rPr>
        <w:t>月。</w:t>
      </w:r>
    </w:p>
    <w:sectPr w:rsidR="000E546A" w:rsidRPr="0005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2855" w14:textId="77777777" w:rsidR="00283813" w:rsidRDefault="00283813" w:rsidP="00CC0315">
      <w:r>
        <w:separator/>
      </w:r>
    </w:p>
  </w:endnote>
  <w:endnote w:type="continuationSeparator" w:id="0">
    <w:p w14:paraId="40F8EA3E" w14:textId="77777777" w:rsidR="00283813" w:rsidRDefault="00283813" w:rsidP="00CC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6438" w14:textId="77777777" w:rsidR="00283813" w:rsidRDefault="00283813" w:rsidP="00CC0315">
      <w:r>
        <w:separator/>
      </w:r>
    </w:p>
  </w:footnote>
  <w:footnote w:type="continuationSeparator" w:id="0">
    <w:p w14:paraId="384F9F6F" w14:textId="77777777" w:rsidR="00283813" w:rsidRDefault="00283813" w:rsidP="00CC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FE5289"/>
    <w:rsid w:val="000561CF"/>
    <w:rsid w:val="0006313A"/>
    <w:rsid w:val="000E546A"/>
    <w:rsid w:val="002316A3"/>
    <w:rsid w:val="002666D8"/>
    <w:rsid w:val="00267A33"/>
    <w:rsid w:val="00283813"/>
    <w:rsid w:val="00421227"/>
    <w:rsid w:val="004223C4"/>
    <w:rsid w:val="005F650E"/>
    <w:rsid w:val="007E2F0B"/>
    <w:rsid w:val="007E432F"/>
    <w:rsid w:val="00837F57"/>
    <w:rsid w:val="008A1E57"/>
    <w:rsid w:val="00901001"/>
    <w:rsid w:val="00A66966"/>
    <w:rsid w:val="00AC3A91"/>
    <w:rsid w:val="00AE2D78"/>
    <w:rsid w:val="00CB6EC8"/>
    <w:rsid w:val="00CC0315"/>
    <w:rsid w:val="00DF2424"/>
    <w:rsid w:val="00F5650B"/>
    <w:rsid w:val="196C2C1A"/>
    <w:rsid w:val="22FE5289"/>
    <w:rsid w:val="37C44090"/>
    <w:rsid w:val="448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4F6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  <w:szCs w:val="20"/>
    </w:rPr>
  </w:style>
  <w:style w:type="paragraph" w:customStyle="1" w:styleId="A4">
    <w:name w:val="正文 A"/>
    <w:qFormat/>
    <w:rsid w:val="00CB6EC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styleId="a5">
    <w:name w:val="header"/>
    <w:basedOn w:val="a"/>
    <w:link w:val="a6"/>
    <w:rsid w:val="00CC0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C0315"/>
    <w:rPr>
      <w:kern w:val="2"/>
      <w:sz w:val="18"/>
      <w:szCs w:val="18"/>
    </w:rPr>
  </w:style>
  <w:style w:type="paragraph" w:styleId="a7">
    <w:name w:val="footer"/>
    <w:basedOn w:val="a"/>
    <w:link w:val="a8"/>
    <w:rsid w:val="00CC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C03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淡墨起笔</dc:creator>
  <cp:lastModifiedBy>user</cp:lastModifiedBy>
  <cp:revision>3</cp:revision>
  <cp:lastPrinted>2022-10-17T01:20:00Z</cp:lastPrinted>
  <dcterms:created xsi:type="dcterms:W3CDTF">2023-10-08T01:31:00Z</dcterms:created>
  <dcterms:modified xsi:type="dcterms:W3CDTF">2023-10-08T01:31:00Z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3E47BEF7B6F64B7F98432088FBD2A664</vt:lpwstr>
  </property>
</Properties>
</file>