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bookmarkStart w:id="1" w:name="_GoBack"/>
      <w:bookmarkEnd w:id="1"/>
      <w:r>
        <w:rPr>
          <w:rFonts w:eastAsia="方正小标宋简体"/>
          <w:b/>
          <w:sz w:val="44"/>
          <w:szCs w:val="44"/>
          <w:u w:val="single"/>
        </w:rPr>
        <w:t xml:space="preserve"> 20</w:t>
      </w:r>
      <w:r>
        <w:rPr>
          <w:rFonts w:hint="eastAsia" w:eastAsia="方正小标宋简体"/>
          <w:b/>
          <w:sz w:val="44"/>
          <w:szCs w:val="44"/>
          <w:u w:val="single"/>
        </w:rPr>
        <w:t>2</w:t>
      </w:r>
      <w:r>
        <w:rPr>
          <w:rFonts w:hint="eastAsia" w:eastAsia="方正小标宋简体"/>
          <w:b/>
          <w:sz w:val="44"/>
          <w:szCs w:val="44"/>
          <w:u w:val="single"/>
          <w:lang w:val="en-US" w:eastAsia="zh-CN"/>
        </w:rPr>
        <w:t>4</w:t>
      </w:r>
      <w:r>
        <w:rPr>
          <w:rFonts w:hint="eastAsia" w:eastAsia="方正小标宋简体"/>
          <w:b/>
          <w:sz w:val="44"/>
          <w:szCs w:val="44"/>
          <w:u w:val="single"/>
        </w:rPr>
        <w:t xml:space="preserve"> </w:t>
      </w:r>
      <w:r>
        <w:rPr>
          <w:rFonts w:hint="eastAsia" w:eastAsia="方正小标宋简体"/>
          <w:b/>
          <w:sz w:val="44"/>
          <w:szCs w:val="44"/>
        </w:rPr>
        <w:t>年硕士研究生入学考试自命题科目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</w:rPr>
        <w:t>考试大纲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2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0" w:hRule="atLeast"/>
          <w:jc w:val="center"/>
        </w:trPr>
        <w:tc>
          <w:tcPr>
            <w:tcW w:w="5670" w:type="dxa"/>
            <w:noWrap w:val="0"/>
            <w:vAlign w:val="top"/>
          </w:tcPr>
          <w:p>
            <w:pPr>
              <w:spacing w:after="100" w:afterAutospacing="1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考试阶段：复试</w:t>
            </w:r>
          </w:p>
        </w:tc>
        <w:tc>
          <w:tcPr>
            <w:tcW w:w="2852" w:type="dxa"/>
            <w:noWrap w:val="0"/>
            <w:vAlign w:val="top"/>
          </w:tcPr>
          <w:p>
            <w:pPr>
              <w:spacing w:after="100" w:afterAutospacing="1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科目满分值：</w:t>
            </w:r>
            <w:r>
              <w:rPr>
                <w:rFonts w:eastAsia="Times New Roman"/>
                <w:bCs/>
                <w:sz w:val="28"/>
                <w:szCs w:val="2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0" w:hRule="atLeast"/>
          <w:jc w:val="center"/>
        </w:trPr>
        <w:tc>
          <w:tcPr>
            <w:tcW w:w="5670" w:type="dxa"/>
            <w:noWrap w:val="0"/>
            <w:vAlign w:val="top"/>
          </w:tcPr>
          <w:p>
            <w:pPr>
              <w:spacing w:after="100" w:afterAutospacing="1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考试科目：社会心理学</w:t>
            </w:r>
          </w:p>
        </w:tc>
        <w:tc>
          <w:tcPr>
            <w:tcW w:w="2852" w:type="dxa"/>
            <w:noWrap w:val="0"/>
            <w:vAlign w:val="top"/>
          </w:tcPr>
          <w:p>
            <w:pPr>
              <w:spacing w:after="100" w:afterAutospacing="1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科目代码：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0" w:hRule="atLeast"/>
          <w:jc w:val="center"/>
        </w:trPr>
        <w:tc>
          <w:tcPr>
            <w:tcW w:w="5670" w:type="dxa"/>
            <w:noWrap w:val="0"/>
            <w:vAlign w:val="top"/>
          </w:tcPr>
          <w:p>
            <w:pPr>
              <w:spacing w:after="100" w:afterAutospacing="1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考试方式：闭卷笔试</w:t>
            </w:r>
          </w:p>
        </w:tc>
        <w:tc>
          <w:tcPr>
            <w:tcW w:w="2852" w:type="dxa"/>
            <w:noWrap w:val="0"/>
            <w:vAlign w:val="top"/>
          </w:tcPr>
          <w:p>
            <w:pPr>
              <w:spacing w:after="100" w:afterAutospacing="1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考试时长：</w:t>
            </w:r>
            <w:r>
              <w:rPr>
                <w:rFonts w:eastAsia="Times New Roman"/>
                <w:bCs/>
                <w:sz w:val="28"/>
                <w:szCs w:val="28"/>
              </w:rPr>
              <w:t>180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分钟</w:t>
            </w:r>
          </w:p>
        </w:tc>
      </w:tr>
    </w:tbl>
    <w:p>
      <w:pPr>
        <w:spacing w:line="360" w:lineRule="auto"/>
        <w:rPr>
          <w:rFonts w:eastAsia="黑体"/>
          <w:b/>
          <w:bCs/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</w:rPr>
        <w:t>一、科目的总体要求</w:t>
      </w: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20" w:lineRule="exact"/>
        <w:ind w:firstLine="56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社会心理学是我校社会工作专业硕士入学必考的专业基础课。考试的目的是测试考生对社会心理学基本概念、基本理论掌握程度，检测考生运用社会心理学理论分析和解决实际问题的专业能力、创新意识。</w:t>
      </w:r>
    </w:p>
    <w:p>
      <w:pPr>
        <w:spacing w:line="360" w:lineRule="auto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二、考核内容与考核要求</w:t>
      </w: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20" w:lineRule="exact"/>
        <w:ind w:firstLine="56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《社会心理学》共包含五个部分的内容</w:t>
      </w: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20" w:lineRule="exact"/>
        <w:ind w:firstLine="56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（一）导论</w:t>
      </w: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20" w:lineRule="exact"/>
        <w:ind w:firstLine="56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、（掌握）社会心理学、社会影响、观察法、调查法、实验研究</w:t>
      </w: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20" w:lineRule="exact"/>
        <w:ind w:firstLine="56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、（理解）社会心理学研究的主题、社会心理学的研究方法、社会心理学与相关学科的关系</w:t>
      </w: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20" w:lineRule="exact"/>
        <w:ind w:firstLine="56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3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、（了解）社会心理学的发展历史</w:t>
      </w:r>
      <w:bookmarkStart w:id="0" w:name="_GoBack"/>
      <w:bookmarkEnd w:id="0"/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20" w:lineRule="exact"/>
        <w:ind w:firstLine="56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（二）社会认知</w:t>
      </w: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20" w:lineRule="exact"/>
        <w:ind w:firstLine="56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、（掌握）社会知觉、自我知觉、自我概念、自我效能、控制点、自我妨碍、印象管理、基本归因错误、第一印象、印象形成、首因效应、近因效应、晕轮效益、自我实现预言、自我认同、刻板印象、社会认同、文化认同、民族认同、归因、归因偏差等基本概念、认知失调</w:t>
      </w: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20" w:lineRule="exact"/>
        <w:ind w:firstLine="56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、（理解）自我概念形成的信息来源、影响自尊高低的因素、习得性无助、自我决定、自我服务偏见、自我展示、对他人形成印象的信息因素、印象形成的双重加工模型、刻板印象的利与弊、抵制刻板印象变化时使用的策略、归因加工的顺序阶段模型、基本归因错误及其产生的原因、归因理论、认知失调理论及其减少失调的策略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  <w:u w:val="none" w:color="000000"/>
        </w:rPr>
      </w:pPr>
      <w:r>
        <w:rPr>
          <w:rFonts w:hint="eastAsia" w:eastAsia="仿宋_GB2312"/>
          <w:sz w:val="28"/>
          <w:szCs w:val="28"/>
          <w:u w:val="none" w:color="000000"/>
        </w:rPr>
        <w:t>（三）社会影响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  <w:u w:val="none" w:color="000000"/>
        </w:rPr>
      </w:pPr>
      <w:r>
        <w:rPr>
          <w:rFonts w:eastAsia="仿宋_GB2312"/>
          <w:sz w:val="28"/>
          <w:szCs w:val="28"/>
          <w:u w:val="none" w:color="000000"/>
        </w:rPr>
        <w:t>1</w:t>
      </w:r>
      <w:r>
        <w:rPr>
          <w:rFonts w:hint="eastAsia" w:eastAsia="仿宋_GB2312"/>
          <w:sz w:val="28"/>
          <w:szCs w:val="28"/>
          <w:u w:val="none" w:color="000000"/>
        </w:rPr>
        <w:t>、（掌握）从众、服从、顺从、态度、去个性化、群体、群体心理、社会促进、社会懈怠、群体极化、群体思维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  <w:u w:val="none" w:color="000000"/>
        </w:rPr>
      </w:pPr>
      <w:r>
        <w:rPr>
          <w:rFonts w:eastAsia="仿宋_GB2312"/>
          <w:sz w:val="28"/>
          <w:szCs w:val="28"/>
          <w:u w:val="none" w:color="000000"/>
        </w:rPr>
        <w:t>2</w:t>
      </w:r>
      <w:r>
        <w:rPr>
          <w:rFonts w:hint="eastAsia" w:eastAsia="仿宋_GB2312"/>
          <w:sz w:val="28"/>
          <w:szCs w:val="28"/>
          <w:u w:val="none" w:color="000000"/>
        </w:rPr>
        <w:t>、（理解）从众发生的原因、如何抵制从众的社会压力、说服的构成要素、说服的途径、如何抵制被说服、态度的本质与根源、态度是如何改变的、态度何时能够预测行为、去个体化发生的情况、群体思维的症状表现、对群体思维的批评、预防群体思维、群体问题解决、个体是怎样影响群体的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  <w:u w:val="none" w:color="000000"/>
        </w:rPr>
      </w:pPr>
      <w:r>
        <w:rPr>
          <w:rFonts w:eastAsia="仿宋_GB2312"/>
          <w:sz w:val="28"/>
          <w:szCs w:val="28"/>
          <w:u w:val="none" w:color="000000"/>
        </w:rPr>
        <w:t>3</w:t>
      </w:r>
      <w:r>
        <w:rPr>
          <w:rFonts w:hint="eastAsia" w:eastAsia="仿宋_GB2312"/>
          <w:sz w:val="28"/>
          <w:szCs w:val="28"/>
          <w:u w:val="none" w:color="000000"/>
        </w:rPr>
        <w:t>、（了解）谢里夫（</w:t>
      </w:r>
      <w:r>
        <w:rPr>
          <w:rFonts w:eastAsia="仿宋_GB2312"/>
          <w:sz w:val="28"/>
          <w:szCs w:val="28"/>
          <w:u w:val="none" w:color="000000"/>
        </w:rPr>
        <w:t>Muzafer Sherif</w:t>
      </w:r>
      <w:r>
        <w:rPr>
          <w:rFonts w:hint="eastAsia" w:eastAsia="仿宋_GB2312"/>
          <w:sz w:val="28"/>
          <w:szCs w:val="28"/>
          <w:u w:val="none" w:color="000000"/>
        </w:rPr>
        <w:t>）的规范形成研究、阿希（</w:t>
      </w:r>
      <w:r>
        <w:rPr>
          <w:rFonts w:eastAsia="仿宋_GB2312"/>
          <w:sz w:val="28"/>
          <w:szCs w:val="28"/>
          <w:u w:val="none" w:color="000000"/>
        </w:rPr>
        <w:t>Solomon  Asch</w:t>
      </w:r>
      <w:r>
        <w:rPr>
          <w:rFonts w:hint="eastAsia" w:eastAsia="仿宋_GB2312"/>
          <w:sz w:val="28"/>
          <w:szCs w:val="28"/>
          <w:u w:val="none" w:color="000000"/>
        </w:rPr>
        <w:t>）的群体压力研究、米尔格拉姆的服从实验、日常生活中的社会懈怠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  <w:u w:val="none" w:color="000000"/>
        </w:rPr>
      </w:pPr>
      <w:r>
        <w:rPr>
          <w:rFonts w:hint="eastAsia" w:eastAsia="仿宋_GB2312"/>
          <w:sz w:val="28"/>
          <w:szCs w:val="28"/>
          <w:u w:val="none" w:color="000000"/>
        </w:rPr>
        <w:t>（四）社会关系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  <w:u w:val="none" w:color="000000"/>
        </w:rPr>
      </w:pPr>
      <w:r>
        <w:rPr>
          <w:rFonts w:eastAsia="仿宋_GB2312"/>
          <w:sz w:val="28"/>
          <w:szCs w:val="28"/>
          <w:u w:val="none" w:color="000000"/>
        </w:rPr>
        <w:t>1</w:t>
      </w:r>
      <w:r>
        <w:rPr>
          <w:rFonts w:hint="eastAsia" w:eastAsia="仿宋_GB2312"/>
          <w:sz w:val="28"/>
          <w:szCs w:val="28"/>
          <w:u w:val="none" w:color="000000"/>
        </w:rPr>
        <w:t>、（掌握）偏见、攻击行为、吸引和亲密、爱情、曝光效应、自我表露、亲社会行为、旁观者效应、责任分散、人众无知、利他、冲突、社会困境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  <w:u w:val="none" w:color="000000"/>
        </w:rPr>
      </w:pPr>
      <w:r>
        <w:rPr>
          <w:rFonts w:eastAsia="仿宋_GB2312"/>
          <w:sz w:val="28"/>
          <w:szCs w:val="28"/>
          <w:u w:val="none" w:color="000000"/>
        </w:rPr>
        <w:t>2</w:t>
      </w:r>
      <w:r>
        <w:rPr>
          <w:rFonts w:hint="eastAsia" w:eastAsia="仿宋_GB2312"/>
          <w:sz w:val="28"/>
          <w:szCs w:val="28"/>
          <w:u w:val="none" w:color="000000"/>
        </w:rPr>
        <w:t>、（理解）偏见的本质和作用、偏见产生的社会根源、偏见的后果、攻击行为的理论、攻击行为的影响因素、减少攻击的策略、什么造就了友谊和吸引、斯滕伯格爱情三元素理论、促进亲密关系形成的影响因素、亲社会行为的基本动机、决定亲社会行为生产人格、环境等因素、拉塔内和达利以及皮利亚文关于亲社会行为的理论、怎样增加助人行为、引发冲突发生的社会情境、误解是如何加深冲突的、如何获得和平化解冲突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  <w:u w:val="none" w:color="000000"/>
        </w:rPr>
      </w:pPr>
      <w:r>
        <w:rPr>
          <w:rFonts w:eastAsia="仿宋_GB2312"/>
          <w:sz w:val="28"/>
          <w:szCs w:val="28"/>
          <w:u w:val="none" w:color="000000"/>
        </w:rPr>
        <w:t>3</w:t>
      </w:r>
      <w:r>
        <w:rPr>
          <w:rFonts w:hint="eastAsia" w:eastAsia="仿宋_GB2312"/>
          <w:sz w:val="28"/>
          <w:szCs w:val="28"/>
          <w:u w:val="none" w:color="000000"/>
        </w:rPr>
        <w:t>、（了解）攻击与文化的关系、吉诺维斯案发生时邻居没有一个人给予援助的社会心理学解释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  <w:u w:val="none" w:color="000000"/>
        </w:rPr>
      </w:pPr>
      <w:r>
        <w:rPr>
          <w:rFonts w:hint="eastAsia" w:eastAsia="仿宋_GB2312"/>
          <w:sz w:val="28"/>
          <w:szCs w:val="28"/>
          <w:u w:val="none" w:color="000000"/>
        </w:rPr>
        <w:t>（五）应用社会心理学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  <w:u w:val="none" w:color="000000"/>
        </w:rPr>
      </w:pPr>
      <w:r>
        <w:rPr>
          <w:rFonts w:eastAsia="仿宋_GB2312"/>
          <w:sz w:val="28"/>
          <w:szCs w:val="28"/>
          <w:u w:val="none" w:color="000000"/>
        </w:rPr>
        <w:t>1</w:t>
      </w:r>
      <w:r>
        <w:rPr>
          <w:rFonts w:hint="eastAsia" w:eastAsia="仿宋_GB2312"/>
          <w:sz w:val="28"/>
          <w:szCs w:val="28"/>
          <w:u w:val="none" w:color="000000"/>
        </w:rPr>
        <w:t>、（理解）社会心理学在临床领域和司法领域中的应用：亲密关系与健康、亲密关系与幸福感、目击证人的证词的可靠性、影响陪审团判断的其他因素、什么影响了个体陪审员、群体因素对陪审员的影响</w:t>
      </w:r>
    </w:p>
    <w:p>
      <w:pPr>
        <w:pStyle w:val="2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三、题型结构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  <w:u w:val="none" w:color="000000"/>
        </w:rPr>
      </w:pPr>
      <w:r>
        <w:rPr>
          <w:rFonts w:hint="eastAsia" w:eastAsia="仿宋_GB2312"/>
          <w:sz w:val="28"/>
          <w:szCs w:val="28"/>
          <w:u w:val="none" w:color="000000"/>
        </w:rPr>
        <w:t>本考试采用主观试题的形式，包含概念辨析、简答题、论述题、社会问题分析题等。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  <w:u w:val="none" w:color="000000"/>
        </w:rPr>
      </w:pPr>
      <w:r>
        <w:rPr>
          <w:rFonts w:hint="eastAsia" w:eastAsia="仿宋_GB2312"/>
          <w:sz w:val="28"/>
          <w:szCs w:val="28"/>
          <w:u w:val="none" w:color="000000"/>
        </w:rPr>
        <w:t>注重考察考生对基本概念、基本理论掌握程度，考核考生运用理论分析社会问题的能力。</w:t>
      </w:r>
    </w:p>
    <w:p>
      <w:pPr>
        <w:numPr>
          <w:ilvl w:val="0"/>
          <w:numId w:val="1"/>
        </w:numPr>
        <w:spacing w:line="360" w:lineRule="auto"/>
        <w:rPr>
          <w:rFonts w:hint="eastAsia" w:ascii="黑体" w:hAnsi="黑体" w:eastAsia="黑体" w:cs="黑体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/>
          <w:kern w:val="2"/>
          <w:sz w:val="28"/>
          <w:szCs w:val="28"/>
          <w:lang w:val="en-US" w:eastAsia="zh-CN" w:bidi="ar-SA"/>
        </w:rPr>
        <w:t>参考书目</w:t>
      </w:r>
    </w:p>
    <w:p>
      <w:pPr>
        <w:spacing w:line="360" w:lineRule="auto"/>
        <w:ind w:firstLine="560" w:firstLineChars="200"/>
        <w:rPr>
          <w:rFonts w:hint="default" w:eastAsia="仿宋_GB2312"/>
          <w:sz w:val="28"/>
          <w:szCs w:val="28"/>
          <w:u w:val="none" w:color="00000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u w:val="none" w:color="000000"/>
        </w:rPr>
        <w:t>《</w:t>
      </w:r>
      <w:r>
        <w:rPr>
          <w:rFonts w:hint="eastAsia" w:ascii="Times New Roman" w:hAnsi="Times New Roman" w:eastAsia="仿宋_GB2312" w:cs="Times New Roman"/>
          <w:sz w:val="28"/>
          <w:szCs w:val="28"/>
          <w:u w:val="none" w:color="000000"/>
          <w:lang w:val="en-US" w:eastAsia="zh-CN"/>
        </w:rPr>
        <w:t>社会心理学</w:t>
      </w:r>
      <w:r>
        <w:rPr>
          <w:rFonts w:hint="eastAsia" w:ascii="Times New Roman" w:hAnsi="Times New Roman" w:eastAsia="仿宋_GB2312" w:cs="Times New Roman"/>
          <w:sz w:val="28"/>
          <w:szCs w:val="28"/>
          <w:u w:val="none" w:color="000000"/>
        </w:rPr>
        <w:t>》（第</w:t>
      </w:r>
      <w:r>
        <w:rPr>
          <w:rFonts w:hint="eastAsia" w:ascii="Times New Roman" w:hAnsi="Times New Roman" w:eastAsia="仿宋_GB2312" w:cs="Times New Roman"/>
          <w:sz w:val="28"/>
          <w:szCs w:val="28"/>
          <w:u w:val="none" w:color="000000"/>
          <w:lang w:val="en-US" w:eastAsia="zh-CN"/>
        </w:rPr>
        <w:t>四</w:t>
      </w:r>
      <w:r>
        <w:rPr>
          <w:rFonts w:hint="eastAsia" w:ascii="Times New Roman" w:hAnsi="Times New Roman" w:eastAsia="仿宋_GB2312" w:cs="Times New Roman"/>
          <w:sz w:val="28"/>
          <w:szCs w:val="28"/>
          <w:u w:val="none" w:color="000000"/>
        </w:rPr>
        <w:t>版），沙莲香主编，中国人民大学出版社，</w:t>
      </w:r>
      <w:r>
        <w:rPr>
          <w:rFonts w:hint="default" w:ascii="Times New Roman" w:hAnsi="Times New Roman" w:eastAsia="仿宋_GB2312" w:cs="Times New Roman"/>
          <w:sz w:val="28"/>
          <w:szCs w:val="28"/>
          <w:u w:val="none" w:color="000000"/>
        </w:rPr>
        <w:t>ISBN：</w:t>
      </w:r>
      <w:r>
        <w:rPr>
          <w:rFonts w:hint="eastAsia" w:ascii="Times New Roman" w:hAnsi="Times New Roman" w:eastAsia="仿宋_GB2312" w:cs="Times New Roman"/>
          <w:sz w:val="28"/>
          <w:szCs w:val="28"/>
          <w:u w:val="none" w:color="000000"/>
        </w:rPr>
        <w:t>9787300203447</w:t>
      </w:r>
      <w:r>
        <w:rPr>
          <w:rFonts w:hint="eastAsia" w:ascii="Times New Roman" w:hAnsi="Times New Roman" w:eastAsia="仿宋_GB2312" w:cs="Times New Roman"/>
          <w:sz w:val="28"/>
          <w:szCs w:val="28"/>
          <w:u w:val="none" w:color="000000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  <w:u w:val="none" w:color="000000"/>
          <w:lang w:val="en-US" w:eastAsia="zh-CN"/>
        </w:rPr>
        <w:t>2015年</w:t>
      </w:r>
    </w:p>
    <w:sectPr>
      <w:pgSz w:w="11906" w:h="16838"/>
      <w:pgMar w:top="1440" w:right="1644" w:bottom="1560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C42DF91-BFDB-4B5D-A371-D341334E0E7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1D364D6-560B-4FD1-BD47-FCA58DA3C317}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  <w:embedRegular r:id="rId3" w:fontKey="{A30A3753-D649-40AB-8AD9-7349DF6CD4C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511E7F"/>
    <w:multiLevelType w:val="singleLevel"/>
    <w:tmpl w:val="38511E7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MDZlNzBjNzAxODRiZjgxMDA0OTM5ZmU3OGRmZmIifQ=="/>
  </w:docVars>
  <w:rsids>
    <w:rsidRoot w:val="007437EF"/>
    <w:rsid w:val="001C0635"/>
    <w:rsid w:val="00406372"/>
    <w:rsid w:val="00416B8E"/>
    <w:rsid w:val="004D4598"/>
    <w:rsid w:val="006079A5"/>
    <w:rsid w:val="0071046B"/>
    <w:rsid w:val="007437EF"/>
    <w:rsid w:val="008C60DA"/>
    <w:rsid w:val="0094679A"/>
    <w:rsid w:val="00960595"/>
    <w:rsid w:val="009A3728"/>
    <w:rsid w:val="00B0216F"/>
    <w:rsid w:val="00B44E5C"/>
    <w:rsid w:val="00B94AA5"/>
    <w:rsid w:val="00BC42D3"/>
    <w:rsid w:val="00C10417"/>
    <w:rsid w:val="00E136DC"/>
    <w:rsid w:val="0E430A8E"/>
    <w:rsid w:val="181369E7"/>
    <w:rsid w:val="260C6E89"/>
    <w:rsid w:val="2A4D2063"/>
    <w:rsid w:val="6E5D0375"/>
    <w:rsid w:val="6F6646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iPriority w:val="0"/>
    <w:pPr>
      <w:spacing w:line="360" w:lineRule="auto"/>
    </w:pPr>
    <w:rPr>
      <w:sz w:val="24"/>
      <w:szCs w:val="20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link w:val="2"/>
    <w:locked/>
    <w:uiPriority w:val="0"/>
    <w:rPr>
      <w:rFonts w:eastAsia="宋体"/>
      <w:kern w:val="2"/>
      <w:sz w:val="24"/>
      <w:lang w:val="en-US" w:eastAsia="zh-CN" w:bidi="ar-SA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uiPriority w:val="0"/>
    <w:rPr>
      <w:kern w:val="2"/>
      <w:sz w:val="18"/>
      <w:szCs w:val="18"/>
    </w:rPr>
  </w:style>
  <w:style w:type="paragraph" w:customStyle="1" w:styleId="10">
    <w:name w:val="正文 A"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等线" w:hAnsi="Arial Unicode MS" w:eastAsia="Times New Roman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1285</Words>
  <Characters>1312</Characters>
  <Lines>9</Lines>
  <Paragraphs>2</Paragraphs>
  <TotalTime>0</TotalTime>
  <ScaleCrop>false</ScaleCrop>
  <LinksUpToDate>false</LinksUpToDate>
  <CharactersWithSpaces>1317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2020-01-16T03:27:00Z</dcterms:created>
  <dc:creator>Sky123.Org</dc:creator>
  <cp:lastModifiedBy>vertesyuan</cp:lastModifiedBy>
  <cp:lastPrinted>2020-01-16T03:00:00Z</cp:lastPrinted>
  <dcterms:modified xsi:type="dcterms:W3CDTF">2024-05-29T04:40:56Z</dcterms:modified>
  <dc:title> 2020 年硕士研究生入学考试自命题科目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836DB28052E44D83B323868E57B210F4_13</vt:lpwstr>
  </property>
</Properties>
</file>