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  <w:u w:val="single"/>
        </w:rPr>
        <w:t xml:space="preserve"> </w:t>
      </w:r>
      <w:r>
        <w:rPr>
          <w:rFonts w:eastAsia="方正小标宋简体"/>
          <w:b/>
          <w:sz w:val="44"/>
          <w:szCs w:val="44"/>
          <w:u w:val="single"/>
        </w:rPr>
        <w:t>20</w:t>
      </w:r>
      <w:r>
        <w:rPr>
          <w:rFonts w:hint="eastAsia" w:eastAsia="方正小标宋简体"/>
          <w:b/>
          <w:sz w:val="44"/>
          <w:szCs w:val="44"/>
          <w:u w:val="single"/>
        </w:rPr>
        <w:t>2</w:t>
      </w:r>
      <w:r>
        <w:rPr>
          <w:rFonts w:hint="eastAsia" w:eastAsia="方正小标宋简体"/>
          <w:b/>
          <w:sz w:val="44"/>
          <w:szCs w:val="44"/>
          <w:u w:val="single"/>
          <w:lang w:val="en-US" w:eastAsia="zh-CN"/>
        </w:rPr>
        <w:t>4</w:t>
      </w:r>
      <w:r>
        <w:rPr>
          <w:rFonts w:hint="eastAsia" w:eastAsia="方正小标宋简体"/>
          <w:b/>
          <w:sz w:val="44"/>
          <w:szCs w:val="44"/>
          <w:u w:val="single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考试大纲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考试阶段：复试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科目满分值：</w:t>
            </w:r>
            <w:r>
              <w:rPr>
                <w:rFonts w:eastAsia="仿宋_GB2312"/>
                <w:bCs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考试科目：半导体物理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考试方式：闭卷笔试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考试时长：</w:t>
            </w:r>
            <w:r>
              <w:rPr>
                <w:rFonts w:eastAsia="仿宋_GB2312"/>
                <w:bCs/>
                <w:sz w:val="28"/>
                <w:szCs w:val="28"/>
              </w:rPr>
              <w:t>180</w:t>
            </w:r>
            <w:r>
              <w:rPr>
                <w:rFonts w:hint="eastAsia" w:eastAsia="仿宋_GB2312"/>
                <w:bCs/>
                <w:sz w:val="28"/>
                <w:szCs w:val="28"/>
              </w:rPr>
              <w:t>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一、科目的总体要求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本科目主要考察学生对半导体物理中的基本概念、理论、模型、方法的掌握，要求能利用相关知识解决半导体材料、器件、性能所涉及的各种基本问题。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二、考核内容与考核要求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、半导体中的电子状态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）半导体中的电子状态与能带（理解）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）半导体中的电子运动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hint="eastAsia" w:eastAsia="仿宋_GB2312"/>
          <w:bCs/>
          <w:sz w:val="28"/>
          <w:szCs w:val="28"/>
        </w:rPr>
        <w:t>有效质量（掌握）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）元素半导体硅、锗的能带结构（了解）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、半导体中杂质和缺陷能级（理解）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）硅、锗晶体中的杂质能级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）缺陷能级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）位错能级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、半导体中载流子的统计分布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）状态密度（理解）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）费米能级和载流子的统计分布（理解）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）本征半导体的载流子浓度（掌握）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4</w:t>
      </w:r>
      <w:r>
        <w:rPr>
          <w:rFonts w:hint="eastAsia" w:eastAsia="仿宋_GB2312"/>
          <w:bCs/>
          <w:sz w:val="28"/>
          <w:szCs w:val="28"/>
        </w:rPr>
        <w:t>）杂质半导体的载流子浓度（理解）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5</w:t>
      </w:r>
      <w:r>
        <w:rPr>
          <w:rFonts w:hint="eastAsia" w:eastAsia="仿宋_GB2312"/>
          <w:bCs/>
          <w:sz w:val="28"/>
          <w:szCs w:val="28"/>
        </w:rPr>
        <w:t>）简并半导体（了解）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</w:t>
      </w:r>
      <w:r>
        <w:rPr>
          <w:rFonts w:hint="eastAsia" w:eastAsia="仿宋_GB2312"/>
          <w:bCs/>
          <w:sz w:val="28"/>
          <w:szCs w:val="28"/>
        </w:rPr>
        <w:t>、半导体的导电性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）载流子的漂移和迁移率、欧姆定律、电导率（掌握）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）迁移率与杂质浓度和温度的关系（理解）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）电阻率与杂质浓度和温度的关系（了解）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4</w:t>
      </w:r>
      <w:r>
        <w:rPr>
          <w:rFonts w:hint="eastAsia" w:eastAsia="仿宋_GB2312"/>
          <w:bCs/>
          <w:sz w:val="28"/>
          <w:szCs w:val="28"/>
        </w:rPr>
        <w:t>）玻尔兹曼方程、电导率的统计理论（了解）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</w:t>
      </w:r>
      <w:r>
        <w:rPr>
          <w:rFonts w:hint="eastAsia" w:eastAsia="仿宋_GB2312"/>
          <w:bCs/>
          <w:sz w:val="28"/>
          <w:szCs w:val="28"/>
        </w:rPr>
        <w:t>、非平衡载流子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）非平衡载流子的注入与复合（掌握）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 xml:space="preserve">）非平衡载流子的寿命（掌握） 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）准费米能级（了解）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4</w:t>
      </w:r>
      <w:r>
        <w:rPr>
          <w:rFonts w:hint="eastAsia" w:eastAsia="仿宋_GB2312"/>
          <w:bCs/>
          <w:sz w:val="28"/>
          <w:szCs w:val="28"/>
        </w:rPr>
        <w:t>）复合理论（了解）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5</w:t>
      </w:r>
      <w:r>
        <w:rPr>
          <w:rFonts w:hint="eastAsia" w:eastAsia="仿宋_GB2312"/>
          <w:bCs/>
          <w:sz w:val="28"/>
          <w:szCs w:val="28"/>
        </w:rPr>
        <w:t>）陷阱效应（了解）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6</w:t>
      </w:r>
      <w:r>
        <w:rPr>
          <w:rFonts w:hint="eastAsia" w:eastAsia="仿宋_GB2312"/>
          <w:bCs/>
          <w:sz w:val="28"/>
          <w:szCs w:val="28"/>
        </w:rPr>
        <w:t>）载流子的扩散运动、漂移运动（掌握）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7</w:t>
      </w:r>
      <w:r>
        <w:rPr>
          <w:rFonts w:hint="eastAsia" w:eastAsia="仿宋_GB2312"/>
          <w:bCs/>
          <w:sz w:val="28"/>
          <w:szCs w:val="28"/>
        </w:rPr>
        <w:t>）爱因斯坦关系、连续性方程（了解）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6</w:t>
      </w:r>
      <w:r>
        <w:rPr>
          <w:rFonts w:hint="eastAsia" w:eastAsia="仿宋_GB2312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PN</w:t>
      </w:r>
      <w:r>
        <w:rPr>
          <w:rFonts w:hint="eastAsia" w:eastAsia="仿宋_GB2312"/>
          <w:bCs/>
          <w:sz w:val="28"/>
          <w:szCs w:val="28"/>
        </w:rPr>
        <w:t>结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</w:t>
      </w:r>
      <w:r>
        <w:rPr>
          <w:rFonts w:eastAsia="仿宋_GB2312"/>
          <w:bCs/>
          <w:sz w:val="28"/>
          <w:szCs w:val="28"/>
        </w:rPr>
        <w:t>PN</w:t>
      </w:r>
      <w:r>
        <w:rPr>
          <w:rFonts w:hint="eastAsia" w:eastAsia="仿宋_GB2312"/>
          <w:bCs/>
          <w:sz w:val="28"/>
          <w:szCs w:val="28"/>
        </w:rPr>
        <w:t>结及其能带（掌握）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）</w:t>
      </w:r>
      <w:r>
        <w:rPr>
          <w:rFonts w:eastAsia="仿宋_GB2312"/>
          <w:bCs/>
          <w:sz w:val="28"/>
          <w:szCs w:val="28"/>
        </w:rPr>
        <w:t>PN</w:t>
      </w:r>
      <w:r>
        <w:rPr>
          <w:rFonts w:hint="eastAsia" w:eastAsia="仿宋_GB2312"/>
          <w:bCs/>
          <w:sz w:val="28"/>
          <w:szCs w:val="28"/>
        </w:rPr>
        <w:t>结的电流电压特性（理解）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</w:t>
      </w:r>
      <w:r>
        <w:rPr>
          <w:rFonts w:eastAsia="仿宋_GB2312"/>
          <w:bCs/>
          <w:sz w:val="28"/>
          <w:szCs w:val="28"/>
        </w:rPr>
        <w:t>PN</w:t>
      </w:r>
      <w:r>
        <w:rPr>
          <w:rFonts w:hint="eastAsia" w:eastAsia="仿宋_GB2312"/>
          <w:bCs/>
          <w:sz w:val="28"/>
          <w:szCs w:val="28"/>
        </w:rPr>
        <w:t>结电容（了解）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7</w:t>
      </w:r>
      <w:r>
        <w:rPr>
          <w:rFonts w:hint="eastAsia" w:eastAsia="仿宋_GB2312"/>
          <w:bCs/>
          <w:sz w:val="28"/>
          <w:szCs w:val="28"/>
        </w:rPr>
        <w:t>、金属和半导体的接触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）金属半导体接触及其能带（理解）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）接触整流理论（了解）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）欧姆接触、少数载流子注入（了解）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8</w:t>
      </w:r>
      <w:r>
        <w:rPr>
          <w:rFonts w:hint="eastAsia" w:eastAsia="仿宋_GB2312"/>
          <w:bCs/>
          <w:sz w:val="28"/>
          <w:szCs w:val="28"/>
        </w:rPr>
        <w:t>、半导体的光学性质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1</w:t>
      </w:r>
      <w:r>
        <w:rPr>
          <w:rFonts w:hint="eastAsia" w:eastAsia="仿宋_GB2312"/>
          <w:bCs/>
          <w:sz w:val="28"/>
          <w:szCs w:val="28"/>
        </w:rPr>
        <w:t>）半导体的光学常数、光吸收（掌握）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）半导体的光电导（掌握）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</w:t>
      </w: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）光生伏特效应（了解）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三、题型结构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考试包含多种题型：名词解释、简答题、分析与计算题。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四、参考书目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《半导体物理学》　刘恩科主编　电子工业出版社　2008年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p>
      <w:pPr>
        <w:pStyle w:val="2"/>
        <w:rPr>
          <w:rFonts w:hint="eastAsia"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五、其他要求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具体考试时间以学院复试安排为准。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644" w:bottom="156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1CB22"/>
    <w:multiLevelType w:val="singleLevel"/>
    <w:tmpl w:val="0DC1CB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jZTJhNTY3NjJhN2VhNWEyN2IyMmE1NDQxZTQ4MDMifQ=="/>
  </w:docVars>
  <w:rsids>
    <w:rsidRoot w:val="00AB436B"/>
    <w:rsid w:val="000A3660"/>
    <w:rsid w:val="00151662"/>
    <w:rsid w:val="00170F40"/>
    <w:rsid w:val="001754CE"/>
    <w:rsid w:val="001E7130"/>
    <w:rsid w:val="00201332"/>
    <w:rsid w:val="00205B36"/>
    <w:rsid w:val="00215954"/>
    <w:rsid w:val="00254CC9"/>
    <w:rsid w:val="0025625A"/>
    <w:rsid w:val="003E4DFD"/>
    <w:rsid w:val="004265BA"/>
    <w:rsid w:val="00490A72"/>
    <w:rsid w:val="004D6AA3"/>
    <w:rsid w:val="00513F19"/>
    <w:rsid w:val="005848F6"/>
    <w:rsid w:val="006643B1"/>
    <w:rsid w:val="00707AC9"/>
    <w:rsid w:val="00727090"/>
    <w:rsid w:val="007439DA"/>
    <w:rsid w:val="0086739F"/>
    <w:rsid w:val="008773B1"/>
    <w:rsid w:val="0091200A"/>
    <w:rsid w:val="0099454F"/>
    <w:rsid w:val="009B6EFD"/>
    <w:rsid w:val="00AB436B"/>
    <w:rsid w:val="00AC4AAC"/>
    <w:rsid w:val="00AF4E03"/>
    <w:rsid w:val="00C612AB"/>
    <w:rsid w:val="00C871AB"/>
    <w:rsid w:val="00D754CC"/>
    <w:rsid w:val="00DB6F74"/>
    <w:rsid w:val="00DD0037"/>
    <w:rsid w:val="00DD63A6"/>
    <w:rsid w:val="00DF49DE"/>
    <w:rsid w:val="00E64F53"/>
    <w:rsid w:val="00FE075A"/>
    <w:rsid w:val="00FF174A"/>
    <w:rsid w:val="048C65A6"/>
    <w:rsid w:val="0F511B68"/>
    <w:rsid w:val="192C173C"/>
    <w:rsid w:val="37C608C3"/>
    <w:rsid w:val="4CFA6A2E"/>
    <w:rsid w:val="4E2A3343"/>
    <w:rsid w:val="56B04601"/>
    <w:rsid w:val="61970898"/>
    <w:rsid w:val="688A1B02"/>
    <w:rsid w:val="78BD5A8C"/>
    <w:rsid w:val="7CE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pPr>
      <w:spacing w:line="360" w:lineRule="auto"/>
    </w:pPr>
    <w:rPr>
      <w:sz w:val="24"/>
      <w:szCs w:val="2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link w:val="2"/>
    <w:autoRedefine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8">
    <w:name w:val="页眉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sun</Company>
  <Pages>3</Pages>
  <Words>818</Words>
  <Characters>832</Characters>
  <Lines>5</Lines>
  <Paragraphs>1</Paragraphs>
  <TotalTime>0</TotalTime>
  <ScaleCrop>false</ScaleCrop>
  <LinksUpToDate>false</LinksUpToDate>
  <CharactersWithSpaces>839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2019-10-17T07:00:00Z</dcterms:created>
  <dc:creator>sun</dc:creator>
  <cp:lastModifiedBy>ydp</cp:lastModifiedBy>
  <dcterms:modified xsi:type="dcterms:W3CDTF">2024-01-15T03:05:47Z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D26A5C5DDAE745A493C7516205A7D236</vt:lpwstr>
  </property>
</Properties>
</file>