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74" w:type="dxa"/>
            <w:gridSpan w:val="2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《管理学》考试大纲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公共管理</w:t>
            </w:r>
            <w:r>
              <w:rPr>
                <w:rFonts w:hint="eastAsia" w:ascii="??" w:hAnsi="??" w:cs="宋体"/>
                <w:b/>
                <w:color w:val="333333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??" w:hAnsi="??" w:cs="宋体"/>
                <w:color w:val="333333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管理学（公共管理</w:t>
            </w: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专业）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考试目的主要是：测试考生对管理学基本理论、基本方法的掌握程度与应用能力。考试要求主要是：要求考生正确理解管理学的基本概念，掌握管理的普遍规律、重要的思想观点、管理的基本原则、基本职能与方法，并能在此基础上灵活运用相关知识和技能，具备较强的分析与解决实际问题的能力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（满分100分）</w:t>
            </w:r>
          </w:p>
          <w:p>
            <w:pPr>
              <w:pStyle w:val="10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10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管理及管理理论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>
            <w:pPr>
              <w:pStyle w:val="10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计划与决策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>
            <w:pPr>
              <w:pStyle w:val="10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组织及人力资源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>
            <w:pPr>
              <w:pStyle w:val="10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领导、激励及沟通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    约25分</w:t>
            </w:r>
          </w:p>
          <w:p>
            <w:pPr>
              <w:pStyle w:val="10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控制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约5分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2．单项选择题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约9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                  约30分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                  约30分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案例分析                约30分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2"/>
              <w:rPr>
                <w:rFonts w:hAnsi="宋体"/>
                <w:b/>
                <w:color w:val="3366FF"/>
                <w:sz w:val="18"/>
                <w:szCs w:val="18"/>
              </w:rPr>
            </w:pPr>
            <w:r>
              <w:rPr>
                <w:rFonts w:hAnsi="宋体"/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（一）管理及管理理论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"/>
              <w:ind w:firstLine="360" w:firstLineChars="200"/>
              <w:rPr>
                <w:rFonts w:hAnsi="宋体"/>
                <w:color w:val="3366FF"/>
                <w:sz w:val="18"/>
                <w:szCs w:val="18"/>
              </w:rPr>
            </w:pPr>
            <w:r>
              <w:rPr>
                <w:rFonts w:hAnsi="宋体"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3366FF"/>
                <w:sz w:val="18"/>
                <w:szCs w:val="18"/>
              </w:rPr>
              <w:t xml:space="preserve">    </w:t>
            </w:r>
          </w:p>
          <w:p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管理的含义与性质；管理的职能；管理者的类型、技能与角色；中外早期管理思想；古典管理理论；行为科学理论；现代管理理论。</w:t>
            </w:r>
          </w:p>
          <w:p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1.了解中国传统管理思想、西方早期管理思想、管理者的类型。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2.理解管理的概念。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3.掌握管理的基本职能、管理者的角色、管理者的技能。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4.熟练掌握管理二重属性、泰罗的科学管理理论的主要内容、法约尔的经营管理理论的主要内容、梅粤的人际关系学说的主要内容。</w:t>
            </w:r>
          </w:p>
          <w:p>
            <w:pPr>
              <w:pStyle w:val="1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（二） 计划与决策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决策的概念、原则及</w:t>
            </w:r>
            <w:r>
              <w:rPr>
                <w:rFonts w:hint="eastAsia" w:ascii="宋体" w:hAnsi="宋体" w:cs="Arial"/>
                <w:sz w:val="18"/>
                <w:szCs w:val="18"/>
              </w:rPr>
              <w:t>依据</w:t>
            </w:r>
            <w:r>
              <w:rPr>
                <w:rFonts w:hint="eastAsia" w:hAnsi="宋体"/>
                <w:sz w:val="18"/>
                <w:szCs w:val="18"/>
              </w:rPr>
              <w:t>；决策类型；决策过程及影响因素；决策方法；计划的概念及性质；计划的类型；计划的编制过程；远景和使命；战略环境分析；战略选择；</w:t>
            </w:r>
            <w:r>
              <w:rPr>
                <w:rFonts w:hAnsi="宋体"/>
                <w:sz w:val="18"/>
                <w:szCs w:val="18"/>
              </w:rPr>
              <w:t>目标管理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滚动计划法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pStyle w:val="10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hint="eastAsia" w:hAnsi="宋体"/>
                <w:sz w:val="18"/>
                <w:szCs w:val="18"/>
              </w:rPr>
              <w:t>决策类型及其特点、</w:t>
            </w:r>
            <w:r>
              <w:rPr>
                <w:rFonts w:hint="eastAsia" w:ascii="宋体" w:hAnsi="宋体" w:cs="Arial"/>
                <w:sz w:val="18"/>
                <w:szCs w:val="18"/>
              </w:rPr>
              <w:t>决策的依据、</w:t>
            </w:r>
            <w:r>
              <w:rPr>
                <w:rFonts w:hint="eastAsia" w:hAnsi="宋体"/>
                <w:sz w:val="18"/>
                <w:szCs w:val="18"/>
              </w:rPr>
              <w:t>计划的性质、计划的类型。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2.理解</w:t>
            </w:r>
            <w:r>
              <w:rPr>
                <w:rFonts w:hint="eastAsia" w:hAnsi="宋体"/>
                <w:sz w:val="18"/>
                <w:szCs w:val="18"/>
              </w:rPr>
              <w:t>决策的概念、计划的概念、</w:t>
            </w:r>
            <w:r>
              <w:rPr>
                <w:rFonts w:hAnsi="宋体"/>
                <w:sz w:val="18"/>
                <w:szCs w:val="18"/>
              </w:rPr>
              <w:t>战略性计划、核心价值观、核心目标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</w:t>
            </w:r>
            <w:r>
              <w:rPr>
                <w:rFonts w:hint="eastAsia" w:hAnsi="宋体"/>
                <w:sz w:val="18"/>
                <w:szCs w:val="18"/>
              </w:rPr>
              <w:t>确定型决策、不确定型决策、风险型决策方法、外部一般环境、三种基本战略姿态、</w:t>
            </w:r>
            <w:r>
              <w:rPr>
                <w:rFonts w:hAnsi="宋体"/>
                <w:sz w:val="18"/>
                <w:szCs w:val="18"/>
              </w:rPr>
              <w:t>滚动计划法</w:t>
            </w:r>
            <w:r>
              <w:rPr>
                <w:rFonts w:hint="eastAsia" w:hAnsi="宋体"/>
                <w:sz w:val="18"/>
                <w:szCs w:val="18"/>
              </w:rPr>
              <w:t>。 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4.熟练掌握</w:t>
            </w:r>
            <w:r>
              <w:rPr>
                <w:rFonts w:hint="eastAsia" w:hAnsi="宋体"/>
                <w:sz w:val="18"/>
                <w:szCs w:val="18"/>
              </w:rPr>
              <w:t>决策的原则、决策过程、决策的影响因素、计划与决策的关系、计划的编制过程、行业竞争五力模型、</w:t>
            </w:r>
            <w:r>
              <w:rPr>
                <w:rFonts w:hAnsi="宋体"/>
                <w:sz w:val="18"/>
                <w:szCs w:val="18"/>
              </w:rPr>
              <w:t>目标管理的基本思想</w:t>
            </w:r>
            <w:r>
              <w:rPr>
                <w:rFonts w:hint="eastAsia" w:hAnsi="宋体"/>
                <w:sz w:val="18"/>
                <w:szCs w:val="18"/>
              </w:rPr>
              <w:t>及</w:t>
            </w:r>
            <w:r>
              <w:rPr>
                <w:rFonts w:hAnsi="宋体"/>
                <w:sz w:val="18"/>
                <w:szCs w:val="18"/>
              </w:rPr>
              <w:t>过程</w:t>
            </w:r>
            <w:r>
              <w:rPr>
                <w:rFonts w:hint="eastAsia" w:hAnsi="宋体"/>
                <w:sz w:val="18"/>
                <w:szCs w:val="18"/>
              </w:rPr>
              <w:t xml:space="preserve">。 </w:t>
            </w:r>
          </w:p>
          <w:p>
            <w:pPr>
              <w:pStyle w:val="1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（三）组织及人力资源</w:t>
            </w:r>
            <w:r>
              <w:rPr>
                <w:sz w:val="18"/>
                <w:szCs w:val="18"/>
              </w:rPr>
              <w:t xml:space="preserve">              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 xml:space="preserve"> 组织与</w:t>
            </w:r>
            <w:r>
              <w:rPr>
                <w:rFonts w:hAnsi="宋体"/>
                <w:sz w:val="18"/>
                <w:szCs w:val="18"/>
              </w:rPr>
              <w:t>组织设计</w:t>
            </w:r>
            <w:r>
              <w:rPr>
                <w:rFonts w:hint="eastAsia" w:hAnsi="宋体"/>
                <w:sz w:val="18"/>
                <w:szCs w:val="18"/>
              </w:rPr>
              <w:t>；组织部门化；组织层级化；人力资源计划；员工招聘；人员培训；绩效评估；组织变革的一般规律；管理组织变革；组织文化及其发展。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pStyle w:val="10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ascii="宋体" w:hAnsi="宋体" w:cs="Arial"/>
                <w:sz w:val="18"/>
                <w:szCs w:val="18"/>
              </w:rPr>
              <w:t>集权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</w:t>
            </w:r>
            <w:r>
              <w:rPr>
                <w:rFonts w:ascii="宋体" w:hAnsi="宋体" w:cs="Arial"/>
                <w:sz w:val="18"/>
                <w:szCs w:val="18"/>
              </w:rPr>
              <w:t>、分权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</w:t>
            </w:r>
            <w:r>
              <w:rPr>
                <w:rFonts w:ascii="宋体" w:hAnsi="宋体" w:cs="Arial"/>
                <w:sz w:val="18"/>
                <w:szCs w:val="18"/>
              </w:rPr>
              <w:t>、授权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的含义、</w:t>
            </w:r>
            <w:r>
              <w:rPr>
                <w:rFonts w:ascii="宋体" w:hAnsi="宋体" w:cs="Arial"/>
                <w:sz w:val="18"/>
                <w:szCs w:val="18"/>
              </w:rPr>
              <w:t>绩效评估</w:t>
            </w:r>
            <w:r>
              <w:rPr>
                <w:rFonts w:hint="eastAsia" w:ascii="宋体" w:hAnsi="宋体" w:cs="Arial"/>
                <w:sz w:val="18"/>
                <w:szCs w:val="18"/>
              </w:rPr>
              <w:t>的</w:t>
            </w:r>
            <w:r>
              <w:rPr>
                <w:rFonts w:ascii="宋体" w:hAnsi="宋体" w:cs="Arial"/>
                <w:sz w:val="18"/>
                <w:szCs w:val="18"/>
              </w:rPr>
              <w:t>概念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组织部门化的基本原则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2.理解</w:t>
            </w:r>
            <w:r>
              <w:rPr>
                <w:rFonts w:ascii="宋体" w:hAnsi="宋体" w:cs="Arial"/>
                <w:sz w:val="18"/>
                <w:szCs w:val="18"/>
              </w:rPr>
              <w:t>组织结构、管理幅度、组织文化</w:t>
            </w:r>
            <w:r>
              <w:rPr>
                <w:rFonts w:hint="eastAsia" w:ascii="宋体" w:hAnsi="宋体" w:cs="Arial"/>
                <w:sz w:val="18"/>
                <w:szCs w:val="18"/>
              </w:rPr>
              <w:t>的</w:t>
            </w:r>
            <w:r>
              <w:rPr>
                <w:rFonts w:ascii="宋体" w:hAnsi="宋体" w:cs="Arial"/>
                <w:sz w:val="18"/>
                <w:szCs w:val="18"/>
              </w:rPr>
              <w:t>概念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</w:t>
            </w:r>
            <w:r>
              <w:rPr>
                <w:rFonts w:ascii="宋体" w:hAnsi="宋体" w:cs="Arial"/>
                <w:sz w:val="18"/>
                <w:szCs w:val="18"/>
              </w:rPr>
              <w:t>组织设计的原则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、事业</w:t>
            </w:r>
            <w:r>
              <w:rPr>
                <w:rFonts w:ascii="宋体" w:hAnsi="宋体" w:cs="Arial"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sz w:val="18"/>
                <w:szCs w:val="18"/>
              </w:rPr>
              <w:t>型结构</w:t>
            </w:r>
            <w:r>
              <w:rPr>
                <w:rFonts w:ascii="宋体" w:hAnsi="宋体" w:cs="Arial"/>
                <w:sz w:val="18"/>
                <w:szCs w:val="18"/>
              </w:rPr>
              <w:t>的优点</w:t>
            </w:r>
            <w:r>
              <w:rPr>
                <w:rFonts w:hint="eastAsia" w:ascii="宋体" w:hAnsi="宋体" w:cs="Arial"/>
                <w:sz w:val="18"/>
                <w:szCs w:val="18"/>
              </w:rPr>
              <w:t>、权力的来源、</w:t>
            </w:r>
            <w:r>
              <w:rPr>
                <w:rFonts w:ascii="宋体" w:hAnsi="宋体" w:cs="Arial"/>
                <w:sz w:val="18"/>
                <w:szCs w:val="18"/>
              </w:rPr>
              <w:t>授权的原则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人力资源计划的过程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员工招聘的程序与方法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人员培训的方法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绩效评估的程序与方法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组织变革的动因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组织文化的</w:t>
            </w:r>
            <w:r>
              <w:rPr>
                <w:rFonts w:hint="eastAsia" w:ascii="宋体" w:hAnsi="宋体" w:cs="Arial"/>
                <w:sz w:val="18"/>
                <w:szCs w:val="18"/>
              </w:rPr>
              <w:t>功能。 </w:t>
            </w:r>
          </w:p>
          <w:p>
            <w:pPr>
              <w:pStyle w:val="10"/>
              <w:ind w:firstLine="3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4.熟练掌握</w:t>
            </w:r>
            <w:r>
              <w:rPr>
                <w:rFonts w:ascii="宋体" w:hAnsi="宋体" w:cs="Arial"/>
                <w:sz w:val="18"/>
                <w:szCs w:val="18"/>
              </w:rPr>
              <w:t>组织设计的影响</w:t>
            </w:r>
            <w:r>
              <w:rPr>
                <w:rFonts w:hint="eastAsia" w:ascii="宋体" w:hAnsi="宋体" w:cs="Arial"/>
                <w:sz w:val="18"/>
                <w:szCs w:val="18"/>
              </w:rPr>
              <w:t>因素、</w:t>
            </w:r>
            <w:r>
              <w:rPr>
                <w:rFonts w:ascii="宋体" w:hAnsi="宋体" w:cs="Arial"/>
                <w:sz w:val="18"/>
                <w:szCs w:val="18"/>
              </w:rPr>
              <w:t>管理幅度设计的影响因素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组织层级化设计中的集权与分权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人力资源计划编制的原则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外部招聘和内部提升的优缺点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组织变革的阻力及</w:t>
            </w:r>
            <w:r>
              <w:rPr>
                <w:rFonts w:hint="eastAsia" w:ascii="宋体" w:hAnsi="宋体" w:cs="Arial"/>
                <w:sz w:val="18"/>
                <w:szCs w:val="18"/>
              </w:rPr>
              <w:t>管理</w:t>
            </w:r>
            <w:r>
              <w:rPr>
                <w:rFonts w:ascii="宋体" w:hAnsi="宋体" w:cs="Arial"/>
                <w:sz w:val="18"/>
                <w:szCs w:val="18"/>
              </w:rPr>
              <w:t>对策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组织文化的塑造途径</w:t>
            </w:r>
            <w:r>
              <w:rPr>
                <w:rFonts w:hint="eastAsia" w:ascii="宋体" w:hAnsi="宋体" w:cs="Arial"/>
                <w:sz w:val="18"/>
                <w:szCs w:val="18"/>
              </w:rPr>
              <w:t>。 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>
            <w:pPr>
              <w:pStyle w:val="1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（四）领导、激励及沟通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领导的内涵；领导者的类型；领导方式及理论；激励原理、激励的内容理论；激励的过程理论；激励的强化理论；沟通的原理；管理组织沟通；组织冲突与谈判。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pStyle w:val="10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hint="eastAsia" w:hAnsi="宋体"/>
                <w:sz w:val="18"/>
                <w:szCs w:val="18"/>
              </w:rPr>
              <w:t>领导的作用、领导方式的基本类型。</w:t>
            </w:r>
          </w:p>
          <w:p>
            <w:pPr>
              <w:pStyle w:val="5"/>
              <w:spacing w:before="0" w:beforeAutospacing="0" w:after="0" w:afterAutospacing="0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 xml:space="preserve">     2.理解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领导的概念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激励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的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沟通的概念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</w:t>
            </w:r>
            <w:r>
              <w:rPr>
                <w:rFonts w:hAnsi="宋体"/>
                <w:sz w:val="18"/>
                <w:szCs w:val="18"/>
              </w:rPr>
              <w:t>领导权力的来源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沟通的过程</w:t>
            </w:r>
            <w:r>
              <w:rPr>
                <w:rFonts w:hint="eastAsia" w:hAnsi="宋体"/>
                <w:sz w:val="18"/>
                <w:szCs w:val="18"/>
              </w:rPr>
              <w:t>、领导和管理的关系。</w:t>
            </w:r>
          </w:p>
          <w:p>
            <w:pPr>
              <w:pStyle w:val="5"/>
              <w:spacing w:before="0" w:beforeAutospacing="0" w:after="0" w:afterAutospacing="0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 xml:space="preserve">     4.熟练掌握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菲德勒权变理论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领导生命周期理论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需要层次理论及其在管理中的应用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双因素理论及其在管理中的应用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期望理论及其在管理中的应用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公平理论及其对管理的启示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强化理论及其对管理的启示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有效沟通的障碍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及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实现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组织冲突的原因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及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管理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。</w:t>
            </w:r>
          </w:p>
          <w:p>
            <w:pPr>
              <w:pStyle w:val="5"/>
              <w:spacing w:before="60" w:beforeAutospacing="0" w:after="60" w:afterAutospacing="0"/>
              <w:ind w:firstLine="361" w:firstLineChars="2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（五）控制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   控制活动；控制过程；有效控制；控制方法。</w:t>
            </w:r>
          </w:p>
          <w:p>
            <w:pPr>
              <w:pStyle w:val="10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1.了解控制的必要性、控制理论、</w:t>
            </w:r>
            <w:r>
              <w:rPr>
                <w:rFonts w:hint="eastAsia" w:hAnsi="宋体"/>
                <w:sz w:val="18"/>
                <w:szCs w:val="18"/>
              </w:rPr>
              <w:t>控制方法。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</w:t>
            </w:r>
            <w:r>
              <w:rPr>
                <w:rFonts w:hint="eastAsia" w:hAnsi="宋体"/>
                <w:sz w:val="18"/>
                <w:szCs w:val="18"/>
              </w:rPr>
              <w:t>理解</w:t>
            </w:r>
            <w:r>
              <w:rPr>
                <w:rFonts w:hAnsi="宋体"/>
                <w:sz w:val="18"/>
                <w:szCs w:val="18"/>
              </w:rPr>
              <w:t>前馈控制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概念、同期控制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概念、反馈控制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pStyle w:val="10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3.掌握控制类型。</w:t>
            </w:r>
          </w:p>
          <w:p>
            <w:pPr>
              <w:pStyle w:val="10"/>
              <w:ind w:firstLine="36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4.熟练掌握</w:t>
            </w:r>
            <w:r>
              <w:rPr>
                <w:rFonts w:hAnsi="宋体"/>
                <w:sz w:val="18"/>
                <w:szCs w:val="18"/>
              </w:rPr>
              <w:t>控制过程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有效控制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参考书目：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《管理学》（第五版）  周三多主编   高等教育出版社  2018年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2Q1ZGQxMjI4NTlkN2M5MjU0Y2Y2ZjY2ZjNlZjQifQ=="/>
  </w:docVars>
  <w:rsids>
    <w:rsidRoot w:val="00172A27"/>
    <w:rsid w:val="00597E6A"/>
    <w:rsid w:val="00B7630E"/>
    <w:rsid w:val="1F931811"/>
    <w:rsid w:val="20521949"/>
    <w:rsid w:val="2AF42A7E"/>
    <w:rsid w:val="50C052D9"/>
    <w:rsid w:val="71F9790A"/>
    <w:rsid w:val="75890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2015-09-21T02:45:00Z</dcterms:created>
  <dc:creator>Administrator</dc:creator>
  <cp:lastModifiedBy>vertesyuan</cp:lastModifiedBy>
  <cp:lastPrinted>2020-09-20T04:16:00Z</cp:lastPrinted>
  <dcterms:modified xsi:type="dcterms:W3CDTF">2024-01-09T07:59:23Z</dcterms:modified>
  <dc:title>《管理学》考试大纲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EF1768B8C8E74F0AA0E4092BB8E95759_13</vt:lpwstr>
  </property>
</Properties>
</file>