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92" w:rsidRDefault="00EF09A6">
      <w:pPr>
        <w:spacing w:line="440" w:lineRule="exact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</w:t>
      </w:r>
      <w:r w:rsidR="00B35C64">
        <w:rPr>
          <w:rFonts w:ascii="Times New Roman" w:eastAsia="宋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年考试内容范围</w:t>
      </w:r>
      <w:r w:rsidR="00B35C6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说明</w:t>
      </w:r>
    </w:p>
    <w:p w:rsidR="003D4492" w:rsidRPr="00B35C64" w:rsidRDefault="003D4492">
      <w:pPr>
        <w:spacing w:line="440" w:lineRule="exact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B35C64" w:rsidRPr="00445EDA" w:rsidRDefault="00B35C64" w:rsidP="00B35C6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</w:rPr>
        <w:t>高等数学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Pr="0082357C">
        <w:rPr>
          <w:rFonts w:ascii="Segoe UI Symbol" w:hAnsi="Segoe UI Symbol" w:cs="Segoe UI Symbol"/>
          <w:b/>
          <w:sz w:val="28"/>
          <w:szCs w:val="28"/>
        </w:rPr>
        <w:t>☑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p w:rsidR="003D4492" w:rsidRPr="00B35C64" w:rsidRDefault="003D4492">
      <w:pPr>
        <w:adjustRightInd w:val="0"/>
        <w:snapToGrid w:val="0"/>
        <w:rPr>
          <w:rFonts w:ascii="Times New Roman" w:eastAsia="宋体" w:hAnsi="Times New Roman" w:cs="Times New Roman"/>
          <w:b/>
          <w:sz w:val="24"/>
        </w:rPr>
      </w:pP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4492">
        <w:trPr>
          <w:trHeight w:val="2879"/>
        </w:trPr>
        <w:tc>
          <w:tcPr>
            <w:tcW w:w="8522" w:type="dxa"/>
          </w:tcPr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一、函数、极限、连续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函数的概念及表示法、</w:t>
            </w:r>
            <w:r>
              <w:rPr>
                <w:rFonts w:ascii="Times New Roman" w:eastAsia="宋体" w:hAnsi="Times New Roman" w:cs="Times New Roman"/>
                <w:sz w:val="24"/>
              </w:rPr>
              <w:t>函数的有界性、单调性、周期性和奇偶性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复合函数、反函数、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分段函数和隐函数，</w:t>
            </w:r>
            <w:r>
              <w:rPr>
                <w:rFonts w:ascii="Times New Roman" w:eastAsia="宋体" w:hAnsi="Times New Roman" w:cs="Times New Roman"/>
                <w:sz w:val="24"/>
              </w:rPr>
              <w:t>基本初等函数的性质及其图形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初等函数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函数关系的建立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数列极限与函数极限的定义及其性质，</w:t>
            </w:r>
            <w:r>
              <w:rPr>
                <w:rFonts w:ascii="Times New Roman" w:eastAsia="宋体" w:hAnsi="Times New Roman" w:cs="Times New Roman"/>
                <w:sz w:val="24"/>
              </w:rPr>
              <w:t>函数的左极限与右极限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无穷小量和无穷大量的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概念及其关系，</w:t>
            </w:r>
            <w:r>
              <w:rPr>
                <w:rFonts w:ascii="Times New Roman" w:eastAsia="宋体" w:hAnsi="Times New Roman" w:cs="Times New Roman"/>
                <w:sz w:val="24"/>
              </w:rPr>
              <w:t>无穷小量的性质及无穷小量的比较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极限的四则运算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极限存在的两个准则：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单调有界准则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和夹逼准则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两个重要极限：</w:t>
            </w:r>
          </w:p>
          <w:p w:rsidR="003D4492" w:rsidRDefault="00026EC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宋体" w:hAnsi="Cambria Math" w:cs="Times New Roman"/>
                                    <w:sz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宋体" w:hAnsi="Cambria Math" w:cs="Times New Roman"/>
                                    <w:sz w:val="24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x</m:t>
                        </m:r>
                      </m:sup>
                    </m:sSup>
                  </m:e>
                </m:func>
                <m:r>
                  <w:rPr>
                    <w:rFonts w:ascii="Cambria Math" w:eastAsia="宋体" w:hAnsi="Cambria Math" w:cs="Times New Roman"/>
                    <w:sz w:val="24"/>
                  </w:rPr>
                  <m:t>=e,</m:t>
                </m:r>
                <m:func>
                  <m:func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4"/>
                          </w:rPr>
                          <m:t>sin⁡</m:t>
                        </m:r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(x)</m:t>
                        </m:r>
                      </m:num>
                      <m:den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="宋体" w:hAnsi="Cambria Math" w:cs="Times New Roman"/>
                    <w:sz w:val="24"/>
                  </w:rPr>
                  <m:t>=1</m:t>
                </m:r>
              </m:oMath>
            </m:oMathPara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函数连续的概念，</w:t>
            </w:r>
            <w:r>
              <w:rPr>
                <w:rFonts w:ascii="Times New Roman" w:eastAsia="宋体" w:hAnsi="Times New Roman" w:cs="Times New Roman"/>
                <w:sz w:val="24"/>
              </w:rPr>
              <w:t>函数间断点的类型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初等函数的连续性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闭区间上连续函数的性质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、理解函数的概念，掌握函数的表示法，并会建立应用问题的函数关系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了解函数的有界性、单调性、周期性和奇偶性。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理解复合函数及分段函数的概念，了解反函数及隐函数的概念。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掌握基本初等函数的性质及其图形，了解初等函数的概念。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理解极限的概念，理解函数左极限与右极限的概念以及函数极限存在与左极限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跟</w:t>
            </w:r>
            <w:r>
              <w:rPr>
                <w:rFonts w:ascii="Times New Roman" w:eastAsia="宋体" w:hAnsi="Times New Roman" w:cs="Times New Roman"/>
                <w:sz w:val="24"/>
              </w:rPr>
              <w:t>右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极限之间的关系。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掌握极限的性质及四则运算法则。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掌握极限存在的两个准则，并会利用它们求极限，掌握利用两个重要极限求极限的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方法。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、理</w:t>
            </w:r>
            <w:r>
              <w:rPr>
                <w:rFonts w:ascii="Times New Roman" w:eastAsia="宋体" w:hAnsi="Times New Roman" w:cs="Times New Roman"/>
                <w:sz w:val="24"/>
              </w:rPr>
              <w:t>解无穷小量、无穷大量的概念，掌握无穷小量的比较方法，会用等价无穷小量求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极限。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理解函数连续性的概念（含左连续与右连续），会判别函数间断点的类型。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了解连续函数的性质和初等函数的连续性，理解闭区间上连续函数的性质（有界性、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最大值和最小值定理、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介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值定理），并会应用这些性质。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二、一元函数微分学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导数和微分的概念、</w:t>
            </w:r>
            <w:r>
              <w:rPr>
                <w:rFonts w:ascii="Times New Roman" w:eastAsia="宋体" w:hAnsi="Times New Roman" w:cs="Times New Roman"/>
                <w:sz w:val="24"/>
              </w:rPr>
              <w:t>导数的几何意义和物理意义、函数的可导性与连续性之间的关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系、</w:t>
            </w:r>
            <w:r>
              <w:rPr>
                <w:rFonts w:ascii="Times New Roman" w:eastAsia="宋体" w:hAnsi="Times New Roman" w:cs="Times New Roman"/>
                <w:sz w:val="24"/>
              </w:rPr>
              <w:t>平面曲线的切线和法线、导数和微分的四则运算、基本初等函数的导数、复合函数、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反函数、隐函数以及参数方程所确定的函数的微分法、</w:t>
            </w:r>
            <w:r>
              <w:rPr>
                <w:rFonts w:ascii="Times New Roman" w:eastAsia="宋体" w:hAnsi="Times New Roman" w:cs="Times New Roman"/>
                <w:sz w:val="24"/>
              </w:rPr>
              <w:t>高阶导数、一阶微分形式的不变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性、</w:t>
            </w:r>
            <w:r>
              <w:rPr>
                <w:rFonts w:ascii="Times New Roman" w:eastAsia="宋体" w:hAnsi="Times New Roman" w:cs="Times New Roman"/>
                <w:sz w:val="24"/>
              </w:rPr>
              <w:t>微分中值定理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洛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必达（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</w:rPr>
              <w:t>L'Hospital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</w:rPr>
              <w:t>）法则、函数单调性的判别、函数的极值、函数图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形的凹凸性、拐点及渐近线、</w:t>
            </w:r>
            <w:r>
              <w:rPr>
                <w:rFonts w:ascii="Times New Roman" w:eastAsia="宋体" w:hAnsi="Times New Roman" w:cs="Times New Roman"/>
                <w:sz w:val="24"/>
              </w:rPr>
              <w:t>函数图形的描绘、函数的最大值与最小值、弧微分、曲率的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概念</w:t>
            </w:r>
            <w:r>
              <w:rPr>
                <w:rFonts w:ascii="Times New Roman" w:eastAsia="宋体" w:hAnsi="Times New Roman" w:cs="Times New Roman"/>
                <w:sz w:val="24"/>
              </w:rPr>
              <w:t>、曲率圆与曲率半径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、理解导数和微分的概念，理解导数与微分的关系，理解导数的几何意义，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会求平面曲线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的切线方程和法线方程，</w:t>
            </w:r>
            <w:r>
              <w:rPr>
                <w:rFonts w:ascii="Times New Roman" w:eastAsia="宋体" w:hAnsi="Times New Roman" w:cs="Times New Roman"/>
                <w:sz w:val="24"/>
              </w:rPr>
              <w:t>了解导数的物理意义，会用导数描述一些物理量，理解函数的可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导性与连续性之间的关系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、掌握导数的四则运算法则和复合函数的求导法则，</w:t>
            </w:r>
            <w:r>
              <w:rPr>
                <w:rFonts w:ascii="Times New Roman" w:eastAsia="宋体" w:hAnsi="Times New Roman" w:cs="Times New Roman"/>
                <w:sz w:val="24"/>
              </w:rPr>
              <w:t>掌握基本初等函数的导数公式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了解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微分的四则运算法则和一阶微分形式的不变性，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会求函数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的微分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了解高阶导数的概念，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会求简单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函数的高阶导数。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会求分段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函数的导数，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会求隐函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数和由参数方程所确定的函数以及反函数的导数。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理解并会用罗尔（</w:t>
            </w:r>
            <w:r>
              <w:rPr>
                <w:rFonts w:ascii="Times New Roman" w:eastAsia="宋体" w:hAnsi="Times New Roman" w:cs="Times New Roman"/>
                <w:sz w:val="24"/>
              </w:rPr>
              <w:t>Rolle</w:t>
            </w:r>
            <w:r>
              <w:rPr>
                <w:rFonts w:ascii="Times New Roman" w:eastAsia="宋体" w:hAnsi="Times New Roman" w:cs="Times New Roman"/>
                <w:sz w:val="24"/>
              </w:rPr>
              <w:t>）定理、拉格朗日（</w:t>
            </w:r>
            <w:r>
              <w:rPr>
                <w:rFonts w:ascii="Times New Roman" w:eastAsia="宋体" w:hAnsi="Times New Roman" w:cs="Times New Roman"/>
                <w:sz w:val="24"/>
              </w:rPr>
              <w:t>Lagrange</w:t>
            </w:r>
            <w:r>
              <w:rPr>
                <w:rFonts w:ascii="Times New Roman" w:eastAsia="宋体" w:hAnsi="Times New Roman" w:cs="Times New Roman"/>
                <w:sz w:val="24"/>
              </w:rPr>
              <w:t>）中值定理和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泰勒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Taylor</w:t>
            </w:r>
            <w:r>
              <w:rPr>
                <w:rFonts w:ascii="Times New Roman" w:eastAsia="宋体" w:hAnsi="Times New Roman" w:cs="Times New Roman"/>
                <w:sz w:val="24"/>
              </w:rPr>
              <w:t>）定理，了解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并会用柯西</w:t>
            </w: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Cauchy</w:t>
            </w:r>
            <w:r>
              <w:rPr>
                <w:rFonts w:ascii="Times New Roman" w:eastAsia="宋体" w:hAnsi="Times New Roman" w:cs="Times New Roman"/>
                <w:sz w:val="24"/>
              </w:rPr>
              <w:t>）中值定理。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掌握用洛必达法则求未定式极限的方法。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理解函数的极值概念，掌握用导数判断函数的单调性和求函数极值的方法，掌握函数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最大值和最小值的求法及其应用。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</w:rPr>
              <w:t>、会用导数判断函数图形的凹凸性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注：在区间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24"/>
                </w:rPr>
                <m:t>(a,b)</m:t>
              </m:r>
            </m:oMath>
            <w:r>
              <w:rPr>
                <w:rFonts w:ascii="Times New Roman" w:eastAsia="宋体" w:hAnsi="Times New Roman" w:cs="Times New Roman" w:hint="eastAsia"/>
                <w:sz w:val="24"/>
              </w:rPr>
              <w:t>内，设函数</w:t>
            </w:r>
            <m:oMath>
              <m:r>
                <w:rPr>
                  <w:rFonts w:ascii="Cambria Math" w:eastAsia="宋体" w:hAnsi="Cambria Math" w:cs="Times New Roman"/>
                  <w:sz w:val="24"/>
                </w:rPr>
                <m:t>f(x)</m:t>
              </m:r>
            </m:oMath>
            <w:r>
              <w:rPr>
                <w:rFonts w:ascii="Times New Roman" w:eastAsia="宋体" w:hAnsi="Times New Roman" w:cs="Times New Roman"/>
                <w:sz w:val="24"/>
              </w:rPr>
              <w:t>具有二阶导数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，当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24"/>
                    </w:rPr>
                    <m:t>f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="宋体" w:hAnsi="Cambria Math" w:cs="Times New Roman"/>
                  <w:sz w:val="24"/>
                </w:rPr>
                <m:t>&gt;0</m:t>
              </m:r>
            </m:oMath>
            <w:r>
              <w:rPr>
                <w:rFonts w:ascii="Times New Roman" w:eastAsia="宋体" w:hAnsi="Times New Roman" w:cs="Times New Roman"/>
                <w:sz w:val="24"/>
              </w:rPr>
              <w:t>时，</w:t>
            </w:r>
            <m:oMath>
              <m:r>
                <w:rPr>
                  <w:rFonts w:ascii="Cambria Math" w:eastAsia="宋体" w:hAnsi="Cambria Math" w:cs="Times New Roman"/>
                  <w:sz w:val="24"/>
                </w:rPr>
                <m:t>f(x)</m:t>
              </m:r>
            </m:oMath>
            <w:r>
              <w:rPr>
                <w:rFonts w:ascii="Times New Roman" w:eastAsia="宋体" w:hAnsi="Times New Roman" w:cs="Times New Roman"/>
                <w:sz w:val="24"/>
              </w:rPr>
              <w:t>的图形是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>当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24"/>
                    </w:rPr>
                    <m:t>f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="宋体" w:hAnsi="Cambria Math" w:cs="Times New Roman"/>
                  <w:sz w:val="24"/>
                </w:rPr>
                <m:t>&lt;0</m:t>
              </m:r>
            </m:oMath>
            <w:r>
              <w:rPr>
                <w:rFonts w:ascii="Times New Roman" w:eastAsia="宋体" w:hAnsi="Times New Roman" w:cs="Times New Roman"/>
                <w:sz w:val="24"/>
              </w:rPr>
              <w:t>时，</w:t>
            </w:r>
            <m:oMath>
              <m:r>
                <w:rPr>
                  <w:rFonts w:ascii="Cambria Math" w:eastAsia="宋体" w:hAnsi="Cambria Math" w:cs="Times New Roman"/>
                  <w:sz w:val="24"/>
                </w:rPr>
                <m:t>f(x)</m:t>
              </m:r>
            </m:oMath>
            <w:r>
              <w:rPr>
                <w:rFonts w:ascii="Times New Roman" w:eastAsia="宋体" w:hAnsi="Times New Roman" w:cs="Times New Roman"/>
                <w:sz w:val="24"/>
              </w:rPr>
              <w:t>的图形是凸的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会求函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数图形的拐点以及水平、铅直和斜渐近线，会描绘函数的图形。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</w:rPr>
              <w:t>、了解曲率、曲率圆与曲率半径的概念，会计算曲率和曲率半径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三、一元函数积分学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原函数和不定积分的概念、</w:t>
            </w:r>
            <w:r>
              <w:rPr>
                <w:rFonts w:ascii="Times New Roman" w:eastAsia="宋体" w:hAnsi="Times New Roman" w:cs="Times New Roman"/>
                <w:sz w:val="24"/>
              </w:rPr>
              <w:t>不定积分的基本性质、基本积分公式、定积分的</w:t>
            </w: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概念和基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本性质、</w:t>
            </w:r>
            <w:r>
              <w:rPr>
                <w:rFonts w:ascii="Times New Roman" w:eastAsia="宋体" w:hAnsi="Times New Roman" w:cs="Times New Roman"/>
                <w:sz w:val="24"/>
              </w:rPr>
              <w:t>定积分中值定理、积分上限的函数及其导数、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牛顿</w:t>
            </w:r>
            <w:r>
              <w:rPr>
                <w:rFonts w:ascii="Times New Roman" w:eastAsia="宋体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莱布尼茨（</w:t>
            </w:r>
            <w:r>
              <w:rPr>
                <w:rFonts w:ascii="Times New Roman" w:eastAsia="宋体" w:hAnsi="Times New Roman" w:cs="Times New Roman"/>
                <w:sz w:val="24"/>
              </w:rPr>
              <w:t>Newton-Leibniz</w:t>
            </w:r>
            <w:r>
              <w:rPr>
                <w:rFonts w:ascii="Times New Roman" w:eastAsia="宋体" w:hAnsi="Times New Roman" w:cs="Times New Roman"/>
                <w:sz w:val="24"/>
              </w:rPr>
              <w:t>）公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式、不定积分和定积分的换元积分法与分部积分法</w:t>
            </w:r>
            <w:r>
              <w:rPr>
                <w:rFonts w:ascii="Times New Roman" w:eastAsia="宋体" w:hAnsi="Times New Roman" w:cs="Times New Roman"/>
                <w:sz w:val="24"/>
              </w:rPr>
              <w:t>、有理函数、三角函数的有理式和简单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无理函数的积分</w:t>
            </w:r>
            <w:r>
              <w:rPr>
                <w:rFonts w:ascii="Times New Roman" w:eastAsia="宋体" w:hAnsi="Times New Roman" w:cs="Times New Roman"/>
                <w:sz w:val="24"/>
              </w:rPr>
              <w:t>、反常（广义）积分、定积分的应用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理解原函数的概念，理解不定积分和定积分的概念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掌握不定积分的基本公式，掌握不定积分和定积分的性质及定积分中值定理，掌握换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元积分法与分部积分法。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会求有理函数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、三角函数有理式和简单无理函数的积分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理解积分上限的函数，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会求它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的导数，掌握牛顿一莱布尼茨公式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了解反常积分的概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念，会计算反常积分。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掌握用定积分表达和计算一些几何量与物理量（平面图形的面积、平面曲线的弧长、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旋转体的体积及侧面积、</w:t>
            </w:r>
            <w:r>
              <w:rPr>
                <w:rFonts w:ascii="Times New Roman" w:eastAsia="宋体" w:hAnsi="Times New Roman" w:cs="Times New Roman"/>
                <w:sz w:val="24"/>
              </w:rPr>
              <w:t>平行截面面积为已知的立体体积、功、引力、压力、质心、形心等）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及函数的平均值。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四、多元函数微积分学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多元函数的概念、</w:t>
            </w:r>
            <w:r>
              <w:rPr>
                <w:rFonts w:ascii="Times New Roman" w:eastAsia="宋体" w:hAnsi="Times New Roman" w:cs="Times New Roman"/>
                <w:sz w:val="24"/>
              </w:rPr>
              <w:t>二元函数的几何意义、二元函数的极限与连续的概念、有界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闭区域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上二元连续函数的性质、</w:t>
            </w:r>
            <w:r>
              <w:rPr>
                <w:rFonts w:ascii="Times New Roman" w:eastAsia="宋体" w:hAnsi="Times New Roman" w:cs="Times New Roman"/>
                <w:sz w:val="24"/>
              </w:rPr>
              <w:t>多元函数的偏导数和全微分、多元复合函数、隐函数的求导法、二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阶偏导数、</w:t>
            </w:r>
            <w:r>
              <w:rPr>
                <w:rFonts w:ascii="Times New Roman" w:eastAsia="宋体" w:hAnsi="Times New Roman" w:cs="Times New Roman"/>
                <w:sz w:val="24"/>
              </w:rPr>
              <w:t>多元函数的极值和条件极值、最大值和最小值、二重积分的概念、基本性质和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计算。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、了解多元函数的概念，了解二元函数的几何意义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、了解二元函数的极限与连续的概念，了解有界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闭区域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上二元连续函数的性质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、了解多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元函数偏导数与全微分的概念，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会求多元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复合函数一阶、二阶偏导数，会求全微分，了解隐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函数存在定理，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会求多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元隐函数的偏导数。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、了解多元函数极值和条件极值的概念，掌握多元函数极值存在的必要条件，了解二元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函数极值存在的充分条件，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会求二元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函数的极值，会用拉格朗日乘数法求条件极值，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会求简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单多元函数的最大值和最小值，并会解决一些简单的应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用问题。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、了解二重积分的概念与基本性质，掌握二重积分的计算方法（直角坐标、极坐标）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五、常微分方程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常微分方程的基本概念、</w:t>
            </w:r>
            <w:r>
              <w:rPr>
                <w:rFonts w:ascii="Times New Roman" w:eastAsia="宋体" w:hAnsi="Times New Roman" w:cs="Times New Roman"/>
                <w:sz w:val="24"/>
              </w:rPr>
              <w:t>变量可分离的微分、齐次微分方程、一阶线性微分方程、可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降阶的高阶微分方程、</w:t>
            </w:r>
            <w:r>
              <w:rPr>
                <w:rFonts w:ascii="Times New Roman" w:eastAsia="宋体" w:hAnsi="Times New Roman" w:cs="Times New Roman"/>
                <w:sz w:val="24"/>
              </w:rPr>
              <w:t>线性微分方程解的性质及解的结构定理、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二阶常系数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齐次线性微分方程、高于二阶的某些常系数齐次线性微分方程、简单的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二阶常系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数非齐次线性微分方程、微分方程的简单应用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、了解微分方程及其阶、解、通解、初始条件和特解等概念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、掌握变量可分离的微分方程及一阶线性微分方程的解法，会解齐次微分方程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、会用降阶法解下列形式的微分方程：</w:t>
            </w:r>
          </w:p>
          <w:p w:rsidR="003D4492" w:rsidRDefault="00026EC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（</m:t>
                    </m:r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n</m:t>
                    </m:r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）</m:t>
                    </m:r>
                  </m:sup>
                </m:sSup>
                <m:r>
                  <w:rPr>
                    <w:rFonts w:ascii="Cambria Math" w:eastAsia="宋体" w:hAnsi="Cambria Math" w:cs="Times New Roman"/>
                    <w:sz w:val="24"/>
                  </w:rPr>
                  <m:t>=f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eastAsia="宋体" w:hAnsi="Cambria Math" w:cs="Times New Roman"/>
                    <w:sz w:val="24"/>
                  </w:rPr>
                  <m:t>，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''</m:t>
                    </m:r>
                  </m:sup>
                </m:sSup>
                <m:r>
                  <w:rPr>
                    <w:rFonts w:ascii="Cambria Math" w:eastAsia="宋体" w:hAnsi="Cambria Math" w:cs="Times New Roman"/>
                    <w:sz w:val="24"/>
                  </w:rPr>
                  <m:t>=f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x</m:t>
                    </m:r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，</m:t>
                    </m:r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eastAsia="宋体" w:hAnsi="Cambria Math" w:cs="Times New Roman"/>
                    <w:sz w:val="24"/>
                  </w:rPr>
                  <m:t>，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''</m:t>
                    </m:r>
                  </m:sup>
                </m:sSup>
                <m:r>
                  <w:rPr>
                    <w:rFonts w:ascii="Cambria Math" w:eastAsia="宋体" w:hAnsi="Cambria Math" w:cs="Times New Roman"/>
                    <w:sz w:val="24"/>
                  </w:rPr>
                  <m:t>=f</m:t>
                </m:r>
                <m:r>
                  <w:rPr>
                    <w:rFonts w:ascii="Cambria Math" w:eastAsia="宋体" w:hAnsi="Cambria Math" w:cs="Times New Roman"/>
                    <w:sz w:val="24"/>
                  </w:rPr>
                  <m:t>（</m:t>
                </m:r>
                <m:r>
                  <w:rPr>
                    <w:rFonts w:ascii="Cambria Math" w:eastAsia="宋体" w:hAnsi="Cambria Math" w:cs="Times New Roman"/>
                    <w:sz w:val="24"/>
                  </w:rPr>
                  <m:t>y</m:t>
                </m:r>
                <m:r>
                  <w:rPr>
                    <w:rFonts w:ascii="Cambria Math" w:eastAsia="宋体" w:hAnsi="Cambria Math" w:cs="Times New Roman"/>
                    <w:sz w:val="24"/>
                  </w:rPr>
                  <m:t>，</m:t>
                </m:r>
                <m:r>
                  <w:rPr>
                    <w:rFonts w:ascii="Cambria Math" w:eastAsia="宋体" w:hAnsi="Cambria Math" w:cs="Times New Roman"/>
                    <w:sz w:val="24"/>
                  </w:rPr>
                  <m:t>y'</m:t>
                </m:r>
                <m:r>
                  <w:rPr>
                    <w:rFonts w:ascii="Cambria Math" w:eastAsia="宋体" w:hAnsi="Cambria Math" w:cs="Times New Roman"/>
                    <w:sz w:val="24"/>
                  </w:rPr>
                  <m:t>）</m:t>
                </m:r>
              </m:oMath>
            </m:oMathPara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、理解二阶线性微分方程解的性质及解的结构定理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、掌握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二阶常系数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齐次线性微分方程的解法，并会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解某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些高于二阶的常系数齐次线性微分方程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</w:rPr>
              <w:t>、会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解自由项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为多项式、指数函数、正弦函数、余弦函数以及它们的和与积的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二阶常系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数非齐次线性微分方程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</w:rPr>
              <w:t>、会用微分方程解决一些简单的应用问题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线性代数</w:t>
            </w:r>
          </w:p>
          <w:p w:rsidR="003D4492" w:rsidRDefault="00EF09A6">
            <w:pPr>
              <w:spacing w:line="360" w:lineRule="auto"/>
              <w:ind w:leftChars="200" w:left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一、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行列式</w:t>
            </w:r>
          </w:p>
          <w:p w:rsidR="003D4492" w:rsidRDefault="00EF09A6">
            <w:pPr>
              <w:spacing w:line="360" w:lineRule="auto"/>
              <w:ind w:leftChars="200" w:left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leftChars="200" w:left="4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行列式的概念和基本性质、行列式按行（列）展开定理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、了解行列式的概念，掌握行列式的性质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、会应用行列式的性质和行列式按行（列）展开定理计算行列式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二、矩阵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矩阵的概念、矩阵的线性运算、矩阵的乘法、方阵的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幂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、方阵乘积的行列式、矩阵的转置、逆矩阵的概念和性质、矩阵可逆的充分必要条件、伴随矩阵、矩阵的初等变换、初等矩阵、矩阵的秩、矩阵的等价、分块矩阵及其运算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、理解矩阵的概念，了解单位矩阵、数量矩阵、对角矩阵、三角矩阵、对称矩阵、反对称矩阵和正交矩阵以及它们的性质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、掌握矩阵的线性运算、乘法、转置以及它们的运算规律，了解方阵的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幂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与方阵乘积的行列式的性质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、理解逆矩阵的概念，掌握逆矩阵的性质以及矩阵可逆的充分必要条件、理解伴随矩阵的概念，会用伴随矩阵求逆矩阵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、了解矩阵初等变换的概念，了解初等矩阵的性质和矩阵等价的概念，理解矩阵的秩的概念，掌握用初等变换求矩阵的秩和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逆矩阵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的方法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、了解分块矩阵及其运算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三、向量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向量的概念、向量的线性组合和线性表示、向量组的线性相关与线性无关、向量组的极大线性无关组、等价向量组、向量组的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秩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、向量组的秩与矩阵的秩之间的关系、向量的内积、线性无关向量组的的正交规范化方法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、理解</w:t>
            </w:r>
            <w:r>
              <w:rPr>
                <w:rFonts w:ascii="Times New Roman" w:eastAsia="宋体" w:hAnsi="Times New Roman" w:cs="Times New Roman"/>
                <w:sz w:val="24"/>
              </w:rPr>
              <w:t>n</w:t>
            </w:r>
            <w:r>
              <w:rPr>
                <w:rFonts w:ascii="Times New Roman" w:eastAsia="宋体" w:hAnsi="Times New Roman" w:cs="Times New Roman"/>
                <w:sz w:val="24"/>
              </w:rPr>
              <w:t>维向量、向量的线性组合与线性表示的概念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、理解向量组线性相关、线性无关的概念，掌握向量组线性相关、线性无关的有关性质及判别法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、了解向量组的极大线性无关组和向量组的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秩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的概念，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会求向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量组的极大线性无关组及秩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、了解向量组等价的概念，了解矩阵的秩与其行（列）向量组的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秩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的关系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、了解内积的概念，掌握线性无关向量组正交规范化的施密特（</w:t>
            </w:r>
            <w:r>
              <w:rPr>
                <w:rFonts w:ascii="Times New Roman" w:eastAsia="宋体" w:hAnsi="Times New Roman" w:cs="Times New Roman"/>
                <w:sz w:val="24"/>
              </w:rPr>
              <w:t>Schmidt</w:t>
            </w:r>
            <w:r>
              <w:rPr>
                <w:rFonts w:ascii="Times New Roman" w:eastAsia="宋体" w:hAnsi="Times New Roman" w:cs="Times New Roman"/>
                <w:sz w:val="24"/>
              </w:rPr>
              <w:t>）方法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3D4492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四、线性方程组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线性方程组的克拉默（</w:t>
            </w:r>
            <w:r>
              <w:rPr>
                <w:rFonts w:ascii="Times New Roman" w:eastAsia="宋体" w:hAnsi="Times New Roman" w:cs="Times New Roman"/>
                <w:sz w:val="24"/>
              </w:rPr>
              <w:t>Cramer</w:t>
            </w:r>
            <w:r>
              <w:rPr>
                <w:rFonts w:ascii="Times New Roman" w:eastAsia="宋体" w:hAnsi="Times New Roman" w:cs="Times New Roman"/>
                <w:sz w:val="24"/>
              </w:rPr>
              <w:t>）法则、齐次线性方程组有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非零解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的充分必要条件、非齐次线性方程组有解的充分必要条件、线性方程组解的性质和解的结构、齐次线性方程组的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基础解系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和通解、非齐次线性方程组的通解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、会用克拉默法则、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、理解齐次线性方程组有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非零解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的充分必要条件及非齐次线性方程组有解的充分必要条件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、理解齐次线性方程组的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基础解系及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通解的概念，掌握齐次线性方程组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基础解系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和通解的求法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、理解非齐次线性方程组的解的结构及通解的概念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</w:rPr>
              <w:t>、会用初等行变换求解线性方程组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五、矩阵的特征值及特征向量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矩阵的特征值和特征向量的概念，性质、相似矩阵的概念及性质、矩阵可相似对角化的充分必要条件、相似对角矩阵、实对称矩阵的特征值、特征向量及其相似对角矩阵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考试要求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、理解矩阵的特征值和特征向量的概念及性质，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会求矩阵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特征值和特征向量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、理解相似矩阵的概念、性质及矩阵可相似对角化的充分必要条件，会将矩阵化为相似对角矩阵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、理解实对称矩阵的特征值和特征向量的性质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六、二次型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考试内容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二次型及其矩阵表示、合同变换与合同矩阵、二次型的秩、惯性定理、二次型的标准形和规范形、用正交变换和配方法化二次型为标准形、二次型及其矩阵的正定性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考试要求</w:t>
            </w:r>
          </w:p>
          <w:p w:rsidR="003D4492" w:rsidRDefault="00EF09A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了解二次型的概念，会用矩阵形式表示二次型，了解合同变换与合同矩阵的概念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了解二次型的秩的概念，了解二次型的标准形、规范形等概念，了解惯性定理，会用正交变换和配方法化二次型为标准形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3D4492" w:rsidRDefault="00EF09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、理解正定二次型、正定矩阵的概念，并掌握其判别法、</w:t>
            </w:r>
          </w:p>
        </w:tc>
        <w:bookmarkStart w:id="0" w:name="_GoBack"/>
        <w:bookmarkEnd w:id="0"/>
      </w:tr>
      <w:tr w:rsidR="003D4492">
        <w:trPr>
          <w:trHeight w:val="5382"/>
        </w:trPr>
        <w:tc>
          <w:tcPr>
            <w:tcW w:w="8522" w:type="dxa"/>
          </w:tcPr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考试总分：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150分（初试）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考试方式：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笔试（闭卷）   考试时间：3小时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试卷结构：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选择（每小题5分，共50分）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选择（每小题6分，共30分）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简答题（共6个小题，共70分）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备注：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不需携带计算器</w:t>
            </w:r>
          </w:p>
          <w:p w:rsidR="003D4492" w:rsidRDefault="00EF09A6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参考书目：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林锰，于涛. 微积分教程（上册）. 哈尔滨工程大学出版社，2017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范崇金，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董衍习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. 微积分教程（下册）. 哈尔滨工程大学出版社，2018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李斌，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王晓莺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. 微积分教程学习指导与习题精解（上册）. 哈尔滨工程大学出版社，2017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高振滨，沈艳. 微积分教程学习指导与习题精解（下册）. 哈尔滨工程大学出版社，2018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范崇金，王锋等. 线性代数与解析几何, 高等教育出版社, 2018</w:t>
            </w:r>
          </w:p>
          <w:p w:rsidR="003D4492" w:rsidRDefault="00EF09A6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邱威，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王晓莺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. 线性代数与空间解析几何习题指导, 高等教育出版社, 2018</w:t>
            </w:r>
          </w:p>
        </w:tc>
      </w:tr>
    </w:tbl>
    <w:p w:rsidR="003D4492" w:rsidRDefault="003D4492">
      <w:pPr>
        <w:rPr>
          <w:rFonts w:ascii="宋体" w:eastAsia="宋体" w:hAnsi="宋体" w:cs="宋体"/>
          <w:sz w:val="24"/>
        </w:rPr>
      </w:pPr>
    </w:p>
    <w:sectPr w:rsidR="003D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C6" w:rsidRDefault="00026EC6" w:rsidP="00177027">
      <w:r>
        <w:separator/>
      </w:r>
    </w:p>
  </w:endnote>
  <w:endnote w:type="continuationSeparator" w:id="0">
    <w:p w:rsidR="00026EC6" w:rsidRDefault="00026EC6" w:rsidP="0017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C6" w:rsidRDefault="00026EC6" w:rsidP="00177027">
      <w:r>
        <w:separator/>
      </w:r>
    </w:p>
  </w:footnote>
  <w:footnote w:type="continuationSeparator" w:id="0">
    <w:p w:rsidR="00026EC6" w:rsidRDefault="00026EC6" w:rsidP="0017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C7D"/>
    <w:multiLevelType w:val="multilevel"/>
    <w:tmpl w:val="0C944C7D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61D1DC6"/>
    <w:multiLevelType w:val="multilevel"/>
    <w:tmpl w:val="161D1DC6"/>
    <w:lvl w:ilvl="0">
      <w:start w:val="1"/>
      <w:numFmt w:val="decimal"/>
      <w:lvlText w:val="[%1]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mZjM5OTFiYzEwNDk5MmYxZTkxNmFjYmJkOWQzZDkifQ=="/>
  </w:docVars>
  <w:rsids>
    <w:rsidRoot w:val="00C5666D"/>
    <w:rsid w:val="00026EC6"/>
    <w:rsid w:val="0005508C"/>
    <w:rsid w:val="00083A84"/>
    <w:rsid w:val="00083AFC"/>
    <w:rsid w:val="00091E27"/>
    <w:rsid w:val="000A2A44"/>
    <w:rsid w:val="00104D24"/>
    <w:rsid w:val="00177027"/>
    <w:rsid w:val="0025229F"/>
    <w:rsid w:val="0030143E"/>
    <w:rsid w:val="0030579F"/>
    <w:rsid w:val="0037781C"/>
    <w:rsid w:val="003909E0"/>
    <w:rsid w:val="003D4492"/>
    <w:rsid w:val="00455F5A"/>
    <w:rsid w:val="005774CA"/>
    <w:rsid w:val="00585302"/>
    <w:rsid w:val="005C51AF"/>
    <w:rsid w:val="006252D2"/>
    <w:rsid w:val="00684C54"/>
    <w:rsid w:val="006B3F70"/>
    <w:rsid w:val="006F5DAB"/>
    <w:rsid w:val="00707C04"/>
    <w:rsid w:val="007931D5"/>
    <w:rsid w:val="007A5AA6"/>
    <w:rsid w:val="007C469D"/>
    <w:rsid w:val="007E0540"/>
    <w:rsid w:val="008971DA"/>
    <w:rsid w:val="00905A97"/>
    <w:rsid w:val="0099618A"/>
    <w:rsid w:val="00A668B8"/>
    <w:rsid w:val="00AD4260"/>
    <w:rsid w:val="00AF38D1"/>
    <w:rsid w:val="00B13281"/>
    <w:rsid w:val="00B35C64"/>
    <w:rsid w:val="00C0623A"/>
    <w:rsid w:val="00C25CC4"/>
    <w:rsid w:val="00C5666D"/>
    <w:rsid w:val="00C604F5"/>
    <w:rsid w:val="00C87245"/>
    <w:rsid w:val="00CA20D1"/>
    <w:rsid w:val="00DC0B90"/>
    <w:rsid w:val="00E26175"/>
    <w:rsid w:val="00E67382"/>
    <w:rsid w:val="00EE2E88"/>
    <w:rsid w:val="00EF09A6"/>
    <w:rsid w:val="00F221A1"/>
    <w:rsid w:val="00F64B1F"/>
    <w:rsid w:val="00F84666"/>
    <w:rsid w:val="0CA30C0E"/>
    <w:rsid w:val="102E6BF5"/>
    <w:rsid w:val="119F17E3"/>
    <w:rsid w:val="162543C3"/>
    <w:rsid w:val="1E0737B1"/>
    <w:rsid w:val="4A91654E"/>
    <w:rsid w:val="604324BF"/>
    <w:rsid w:val="786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EFC45"/>
  <w15:docId w15:val="{2EED17E9-535A-43D1-8923-FFADB8F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原齐泽</dc:creator>
  <cp:lastModifiedBy>liyang</cp:lastModifiedBy>
  <cp:revision>4</cp:revision>
  <cp:lastPrinted>2022-09-22T01:37:00Z</cp:lastPrinted>
  <dcterms:created xsi:type="dcterms:W3CDTF">2022-09-22T02:48:00Z</dcterms:created>
  <dcterms:modified xsi:type="dcterms:W3CDTF">2023-09-11T00:32:00Z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06D40F572EA24EEAA4D89C42E167FD0E_13</vt:lpwstr>
  </property>
</Properties>
</file>