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ascii="黑体" w:hAnsi="仿宋" w:eastAsia="黑体"/>
          <w:b/>
          <w:sz w:val="32"/>
          <w:szCs w:val="32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hint="eastAsia" w:ascii="楷体_GB2312" w:hAnsi="仿宋" w:eastAsia="楷体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科目名称：数值计算方法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科学计算技术是计算机应用的一个重要方面，数值</w:t>
      </w:r>
      <w:r>
        <w:rPr>
          <w:rFonts w:hint="eastAsia" w:ascii="仿宋_GB2312" w:hAnsi="仿宋" w:eastAsia="仿宋_GB2312"/>
          <w:sz w:val="28"/>
          <w:szCs w:val="28"/>
        </w:rPr>
        <w:t>计算方法</w:t>
      </w:r>
      <w:r>
        <w:rPr>
          <w:rFonts w:ascii="仿宋_GB2312" w:hAnsi="仿宋" w:eastAsia="仿宋_GB2312"/>
          <w:sz w:val="28"/>
          <w:szCs w:val="28"/>
        </w:rPr>
        <w:t>主要介绍在计算机上求解数值问题的计算方法的建立、理论及应用。要求学生牢固掌握基本概念、基本理论和方法建立的原理、掌握科学与工程计算中常用计算方法的构造及误差分析、稳定性、复杂性等。</w:t>
      </w:r>
    </w:p>
    <w:p>
      <w:pPr>
        <w:widowControl/>
        <w:spacing w:before="100" w:beforeAutospacing="1" w:after="100" w:afterAutospacing="1" w:line="360" w:lineRule="atLeast"/>
        <w:ind w:firstLine="51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．误差：误差基本概念、基本运算误差估计、数值方法的稳定性、算法设计的有关原则。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>．插值法</w:t>
      </w:r>
      <w:r>
        <w:rPr>
          <w:rFonts w:hint="eastAsia" w:ascii="仿宋_GB2312" w:hAnsi="仿宋" w:eastAsia="仿宋_GB2312"/>
          <w:sz w:val="28"/>
          <w:szCs w:val="28"/>
        </w:rPr>
        <w:t>：</w:t>
      </w:r>
      <w:r>
        <w:rPr>
          <w:rFonts w:ascii="仿宋_GB2312" w:hAnsi="仿宋" w:eastAsia="仿宋_GB2312"/>
          <w:sz w:val="28"/>
          <w:szCs w:val="28"/>
        </w:rPr>
        <w:t>插值问题、插值基函数、Lagrange插值多项式及余项、Newtow插值多项式、Hermite插值。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>．数据似合法</w:t>
      </w:r>
      <w:r>
        <w:rPr>
          <w:rFonts w:hint="eastAsia" w:ascii="仿宋_GB2312" w:hAnsi="仿宋" w:eastAsia="仿宋_GB2312"/>
          <w:sz w:val="28"/>
          <w:szCs w:val="28"/>
        </w:rPr>
        <w:t>：</w:t>
      </w:r>
      <w:r>
        <w:rPr>
          <w:rFonts w:ascii="仿宋_GB2312" w:hAnsi="仿宋" w:eastAsia="仿宋_GB2312"/>
          <w:sz w:val="28"/>
          <w:szCs w:val="28"/>
        </w:rPr>
        <w:t>数据拟合问题、最小二乘法、线性拟合、多项式拟合、法方程组。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</w:t>
      </w:r>
      <w:r>
        <w:rPr>
          <w:rFonts w:ascii="仿宋_GB2312" w:hAnsi="仿宋" w:eastAsia="仿宋_GB2312"/>
          <w:sz w:val="28"/>
          <w:szCs w:val="28"/>
        </w:rPr>
        <w:t>．数值积分与数值微分：求积公式建立的基本思想、</w:t>
      </w:r>
      <w:r>
        <w:rPr>
          <w:rFonts w:hint="eastAsia" w:ascii="仿宋_GB2312" w:hAnsi="仿宋" w:eastAsia="仿宋_GB2312"/>
          <w:sz w:val="28"/>
          <w:szCs w:val="28"/>
        </w:rPr>
        <w:t>代</w:t>
      </w:r>
      <w:r>
        <w:rPr>
          <w:rFonts w:ascii="仿宋_GB2312" w:hAnsi="仿宋" w:eastAsia="仿宋_GB2312"/>
          <w:sz w:val="28"/>
          <w:szCs w:val="28"/>
        </w:rPr>
        <w:t>数精确度、梯形求积公式、辛浦生求积公式及基截断误差</w:t>
      </w:r>
      <w:r>
        <w:rPr>
          <w:rFonts w:hint="eastAsia" w:ascii="仿宋_GB2312" w:hAnsi="仿宋" w:eastAsia="仿宋_GB2312"/>
          <w:sz w:val="28"/>
          <w:szCs w:val="28"/>
        </w:rPr>
        <w:t>，Gauss型求积公式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</w:t>
      </w:r>
      <w:r>
        <w:rPr>
          <w:rFonts w:ascii="仿宋_GB2312" w:hAnsi="仿宋" w:eastAsia="仿宋_GB2312"/>
          <w:sz w:val="28"/>
          <w:szCs w:val="28"/>
        </w:rPr>
        <w:t>．非线性方程及非线性方程组的求解：迭代格式的建立、迭代法的收剑性、误差分析、埃特金（Aitken）加速法、牛顿迭代法的基本思想、迭代格式及其收敛性。</w:t>
      </w:r>
    </w:p>
    <w:p>
      <w:pPr>
        <w:widowControl/>
        <w:spacing w:before="100" w:beforeAutospacing="1" w:after="100" w:afterAutospacing="1" w:line="360" w:lineRule="atLeast"/>
        <w:ind w:firstLine="51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</w:t>
      </w:r>
      <w:r>
        <w:rPr>
          <w:rFonts w:ascii="仿宋_GB2312" w:hAnsi="仿宋" w:eastAsia="仿宋_GB2312"/>
          <w:sz w:val="28"/>
          <w:szCs w:val="28"/>
        </w:rPr>
        <w:t>．解线性方程的直接法：直接法、列主元消去法、矩阵的LU分解。</w:t>
      </w:r>
    </w:p>
    <w:p>
      <w:pPr>
        <w:widowControl/>
        <w:spacing w:before="100" w:beforeAutospacing="1" w:after="100" w:afterAutospacing="1" w:line="360" w:lineRule="atLeast"/>
        <w:ind w:firstLine="51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</w:t>
      </w:r>
      <w:r>
        <w:rPr>
          <w:rFonts w:ascii="仿宋_GB2312" w:hAnsi="仿宋" w:eastAsia="仿宋_GB2312"/>
          <w:sz w:val="28"/>
          <w:szCs w:val="28"/>
        </w:rPr>
        <w:t>．解线性方程组的迭代法：向量范数、矩阵范数、谱半径、雅可比（Jacobi）迭代法、高斯—塞德尔（Gauss-</w:t>
      </w:r>
      <w:r>
        <w:rPr>
          <w:rFonts w:hint="eastAsia" w:ascii="仿宋_GB2312" w:hAnsi="仿宋" w:eastAsia="仿宋_GB2312"/>
          <w:sz w:val="28"/>
          <w:szCs w:val="28"/>
        </w:rPr>
        <w:t>S</w:t>
      </w:r>
      <w:r>
        <w:rPr>
          <w:rFonts w:ascii="仿宋_GB2312" w:hAnsi="仿宋" w:eastAsia="仿宋_GB2312"/>
          <w:sz w:val="28"/>
          <w:szCs w:val="28"/>
        </w:rPr>
        <w:t>eidel）迭代法、超松驰（SOR）迭代法。迭代法收敛的充要条件、充分条件及误差估计、严格对角占优矩阵等。</w:t>
      </w:r>
    </w:p>
    <w:p>
      <w:pPr>
        <w:widowControl/>
        <w:spacing w:before="100" w:beforeAutospacing="1" w:after="100" w:afterAutospacing="1" w:line="360" w:lineRule="atLeast"/>
        <w:ind w:firstLine="51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</w:t>
      </w:r>
      <w:r>
        <w:rPr>
          <w:rFonts w:ascii="仿宋_GB2312" w:hAnsi="仿宋" w:eastAsia="仿宋_GB2312"/>
          <w:sz w:val="28"/>
          <w:szCs w:val="28"/>
        </w:rPr>
        <w:t>．常微分方程初值问题的数值解法：Euler方法及其导出的多种思路、Adams方法和预报—校正法、单步法的理论分析、局部截断误差、总体截断误差、收敛性、稳定性等。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填空题，计算题、证明题等。</w:t>
      </w:r>
    </w:p>
    <w:p>
      <w:pPr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2378"/>
    <w:rsid w:val="000D7177"/>
    <w:rsid w:val="000E755D"/>
    <w:rsid w:val="001019C5"/>
    <w:rsid w:val="00113102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805D4"/>
    <w:rsid w:val="001B16CB"/>
    <w:rsid w:val="001B4AE1"/>
    <w:rsid w:val="001B60F3"/>
    <w:rsid w:val="001C21C6"/>
    <w:rsid w:val="001E42A0"/>
    <w:rsid w:val="001F0B73"/>
    <w:rsid w:val="001F2B72"/>
    <w:rsid w:val="001F7B46"/>
    <w:rsid w:val="0020036D"/>
    <w:rsid w:val="00201730"/>
    <w:rsid w:val="00207B31"/>
    <w:rsid w:val="00210F6C"/>
    <w:rsid w:val="00221025"/>
    <w:rsid w:val="002220BE"/>
    <w:rsid w:val="00224B0B"/>
    <w:rsid w:val="002461EF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3F89"/>
    <w:rsid w:val="002E46B5"/>
    <w:rsid w:val="002E760B"/>
    <w:rsid w:val="002F0609"/>
    <w:rsid w:val="0032150A"/>
    <w:rsid w:val="00325033"/>
    <w:rsid w:val="00334C10"/>
    <w:rsid w:val="00335026"/>
    <w:rsid w:val="003376D8"/>
    <w:rsid w:val="0034409D"/>
    <w:rsid w:val="003466FB"/>
    <w:rsid w:val="00347D87"/>
    <w:rsid w:val="00362D3B"/>
    <w:rsid w:val="003763BB"/>
    <w:rsid w:val="00395BAE"/>
    <w:rsid w:val="003A0931"/>
    <w:rsid w:val="003A3B5B"/>
    <w:rsid w:val="003C6046"/>
    <w:rsid w:val="003C60C3"/>
    <w:rsid w:val="003D6F4B"/>
    <w:rsid w:val="003E68F7"/>
    <w:rsid w:val="003F1D21"/>
    <w:rsid w:val="003F1F55"/>
    <w:rsid w:val="003F490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B2BAC"/>
    <w:rsid w:val="004C05BC"/>
    <w:rsid w:val="004C1E39"/>
    <w:rsid w:val="004C4AB3"/>
    <w:rsid w:val="004E731B"/>
    <w:rsid w:val="004F298E"/>
    <w:rsid w:val="004F39E5"/>
    <w:rsid w:val="004F5936"/>
    <w:rsid w:val="004F7C8A"/>
    <w:rsid w:val="00506760"/>
    <w:rsid w:val="00513525"/>
    <w:rsid w:val="00521012"/>
    <w:rsid w:val="00525245"/>
    <w:rsid w:val="00530490"/>
    <w:rsid w:val="0054089F"/>
    <w:rsid w:val="0055229E"/>
    <w:rsid w:val="00580429"/>
    <w:rsid w:val="005A5D1E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5CF"/>
    <w:rsid w:val="00652971"/>
    <w:rsid w:val="00653D61"/>
    <w:rsid w:val="00670953"/>
    <w:rsid w:val="00675B58"/>
    <w:rsid w:val="00681F68"/>
    <w:rsid w:val="00684F3E"/>
    <w:rsid w:val="00694094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A1895"/>
    <w:rsid w:val="007B1978"/>
    <w:rsid w:val="007C2D19"/>
    <w:rsid w:val="007C40DA"/>
    <w:rsid w:val="007D5379"/>
    <w:rsid w:val="007D6685"/>
    <w:rsid w:val="007D7168"/>
    <w:rsid w:val="007D76B3"/>
    <w:rsid w:val="007D7791"/>
    <w:rsid w:val="007F217B"/>
    <w:rsid w:val="007F69A1"/>
    <w:rsid w:val="0080393A"/>
    <w:rsid w:val="00844D64"/>
    <w:rsid w:val="00852401"/>
    <w:rsid w:val="00864B19"/>
    <w:rsid w:val="00865B09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12A76"/>
    <w:rsid w:val="00931475"/>
    <w:rsid w:val="00936B6E"/>
    <w:rsid w:val="00942BC4"/>
    <w:rsid w:val="00954726"/>
    <w:rsid w:val="009568B6"/>
    <w:rsid w:val="00961B1C"/>
    <w:rsid w:val="00961BC8"/>
    <w:rsid w:val="0096793F"/>
    <w:rsid w:val="00974B4E"/>
    <w:rsid w:val="009774F7"/>
    <w:rsid w:val="00992735"/>
    <w:rsid w:val="00993585"/>
    <w:rsid w:val="00995D87"/>
    <w:rsid w:val="009A5E43"/>
    <w:rsid w:val="009A66D7"/>
    <w:rsid w:val="009B7636"/>
    <w:rsid w:val="009F0B73"/>
    <w:rsid w:val="009F4FBB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51F9"/>
    <w:rsid w:val="00B3677E"/>
    <w:rsid w:val="00B5359D"/>
    <w:rsid w:val="00B55CD7"/>
    <w:rsid w:val="00B62C5A"/>
    <w:rsid w:val="00B64937"/>
    <w:rsid w:val="00B6497F"/>
    <w:rsid w:val="00B67917"/>
    <w:rsid w:val="00B849D1"/>
    <w:rsid w:val="00B96931"/>
    <w:rsid w:val="00B97084"/>
    <w:rsid w:val="00B970A9"/>
    <w:rsid w:val="00BA23CF"/>
    <w:rsid w:val="00BA2A03"/>
    <w:rsid w:val="00BA2AD1"/>
    <w:rsid w:val="00BB2A29"/>
    <w:rsid w:val="00BC2C84"/>
    <w:rsid w:val="00BD6CE3"/>
    <w:rsid w:val="00BE202C"/>
    <w:rsid w:val="00BF5F7F"/>
    <w:rsid w:val="00BF7230"/>
    <w:rsid w:val="00C05EAA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0EE8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E0F9B"/>
    <w:rsid w:val="00CF567E"/>
    <w:rsid w:val="00CF6B4A"/>
    <w:rsid w:val="00D20A34"/>
    <w:rsid w:val="00D2139A"/>
    <w:rsid w:val="00D24D68"/>
    <w:rsid w:val="00D32BEB"/>
    <w:rsid w:val="00D3386B"/>
    <w:rsid w:val="00D34573"/>
    <w:rsid w:val="00D3671A"/>
    <w:rsid w:val="00D4352F"/>
    <w:rsid w:val="00D5439A"/>
    <w:rsid w:val="00D57DAD"/>
    <w:rsid w:val="00D65266"/>
    <w:rsid w:val="00D71EC8"/>
    <w:rsid w:val="00D751C0"/>
    <w:rsid w:val="00D81CE1"/>
    <w:rsid w:val="00D82293"/>
    <w:rsid w:val="00D854DF"/>
    <w:rsid w:val="00D87AE4"/>
    <w:rsid w:val="00D92CAA"/>
    <w:rsid w:val="00DB178C"/>
    <w:rsid w:val="00DB7962"/>
    <w:rsid w:val="00DE2A7C"/>
    <w:rsid w:val="00DF1697"/>
    <w:rsid w:val="00DF3686"/>
    <w:rsid w:val="00E01945"/>
    <w:rsid w:val="00E027FA"/>
    <w:rsid w:val="00E07D39"/>
    <w:rsid w:val="00E14EB6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C30F4"/>
    <w:rsid w:val="00EF2AF4"/>
    <w:rsid w:val="00EF7A9A"/>
    <w:rsid w:val="00F03B41"/>
    <w:rsid w:val="00F11F22"/>
    <w:rsid w:val="00F124C1"/>
    <w:rsid w:val="00F2263F"/>
    <w:rsid w:val="00F252CF"/>
    <w:rsid w:val="00F414F2"/>
    <w:rsid w:val="00F4363D"/>
    <w:rsid w:val="00F45107"/>
    <w:rsid w:val="00F62A00"/>
    <w:rsid w:val="00F63413"/>
    <w:rsid w:val="00F64D4F"/>
    <w:rsid w:val="00F737B4"/>
    <w:rsid w:val="00F739A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C6F57"/>
    <w:rsid w:val="00FD2AA7"/>
    <w:rsid w:val="00FD61B6"/>
    <w:rsid w:val="00FE2610"/>
    <w:rsid w:val="00FF3FCD"/>
    <w:rsid w:val="00FF6A5B"/>
    <w:rsid w:val="59E35EC3"/>
    <w:rsid w:val="64901383"/>
    <w:rsid w:val="6CEF0D80"/>
    <w:rsid w:val="6CF52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2019-09-23T08:09:00Z</dcterms:created>
  <dc:creator>Administrator</dc:creator>
  <cp:lastModifiedBy>vertesyuan</cp:lastModifiedBy>
  <dcterms:modified xsi:type="dcterms:W3CDTF">2024-01-08T07:28:49Z</dcterms:modified>
  <dc:title>课程编号：* * *              课程名称：* * * 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4707604EF61145808E41C1930F524B2E_13</vt:lpwstr>
  </property>
</Properties>
</file>