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24</w:t>
      </w:r>
      <w:r>
        <w:rPr>
          <w:rFonts w:hint="eastAsia" w:ascii="黑体" w:hAnsi="仿宋" w:eastAsia="黑体"/>
          <w:b/>
          <w:sz w:val="32"/>
          <w:szCs w:val="32"/>
        </w:rPr>
        <w:t>年博士生入学考试初试科目考试大纲</w:t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考试命名名称：声学物理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考试总体要求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要求考生系统地掌握声学物理的基本概念和基本原理，并能灵活运用，具有较强的分析问题和解决问题的能力。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考试内容及比例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1．质点</w:t>
      </w:r>
      <w:r>
        <w:rPr>
          <w:rFonts w:ascii="仿宋_GB2312" w:hAnsi="仿宋" w:eastAsia="仿宋_GB2312"/>
          <w:sz w:val="28"/>
          <w:szCs w:val="28"/>
        </w:rPr>
        <w:t>振动学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（1）自由振动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（2）衰减振动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（3）强迫振动，振动控制</w:t>
      </w:r>
      <w:r>
        <w:rPr>
          <w:rFonts w:ascii="仿宋_GB2312" w:hAnsi="仿宋" w:eastAsia="仿宋_GB2312"/>
          <w:sz w:val="28"/>
          <w:szCs w:val="28"/>
        </w:rPr>
        <w:t>，电声器件的</w:t>
      </w:r>
      <w:r>
        <w:rPr>
          <w:rFonts w:hint="eastAsia" w:ascii="仿宋_GB2312" w:hAnsi="仿宋" w:eastAsia="仿宋_GB2312"/>
          <w:sz w:val="28"/>
          <w:szCs w:val="28"/>
        </w:rPr>
        <w:t>工作原理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2．弹性体振动学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（1）振动方程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（2）边界条件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（3）频率方程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（4）等效集中参数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3．电力声类比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（1）力阻抗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（2）声阻抗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（3）电力声类比线路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4．声波的基本性质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（1）理想流体</w:t>
      </w:r>
      <w:r>
        <w:rPr>
          <w:rFonts w:ascii="仿宋_GB2312" w:hAnsi="仿宋" w:eastAsia="仿宋_GB2312"/>
          <w:sz w:val="28"/>
          <w:szCs w:val="28"/>
        </w:rPr>
        <w:t>媒质中的</w:t>
      </w:r>
      <w:r>
        <w:rPr>
          <w:rFonts w:hint="eastAsia" w:ascii="仿宋_GB2312" w:hAnsi="仿宋" w:eastAsia="仿宋_GB2312"/>
          <w:sz w:val="28"/>
          <w:szCs w:val="28"/>
        </w:rPr>
        <w:t>声波方程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（2）声</w:t>
      </w:r>
      <w:r>
        <w:rPr>
          <w:rFonts w:ascii="仿宋_GB2312" w:hAnsi="仿宋" w:eastAsia="仿宋_GB2312"/>
          <w:sz w:val="28"/>
          <w:szCs w:val="28"/>
        </w:rPr>
        <w:t>传播速度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（3）声场中的</w:t>
      </w:r>
      <w:r>
        <w:rPr>
          <w:rFonts w:ascii="仿宋_GB2312" w:hAnsi="仿宋" w:eastAsia="仿宋_GB2312"/>
          <w:sz w:val="28"/>
          <w:szCs w:val="28"/>
        </w:rPr>
        <w:t>能量关系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（4）声波的</w:t>
      </w:r>
      <w:r>
        <w:rPr>
          <w:rFonts w:ascii="仿宋_GB2312" w:hAnsi="仿宋" w:eastAsia="仿宋_GB2312"/>
          <w:sz w:val="28"/>
          <w:szCs w:val="28"/>
        </w:rPr>
        <w:t>反射、反射与透射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（5）隔声的基本规律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（6）声波的干涉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5．管中的声传播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（1）均匀</w:t>
      </w:r>
      <w:r>
        <w:rPr>
          <w:rFonts w:ascii="仿宋_GB2312" w:hAnsi="仿宋" w:eastAsia="仿宋_GB2312"/>
          <w:sz w:val="28"/>
          <w:szCs w:val="28"/>
        </w:rPr>
        <w:t>有限长管道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（2）突变截面管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（3）有旁支的管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（4）喇叭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（5）声</w:t>
      </w:r>
      <w:r>
        <w:rPr>
          <w:rFonts w:ascii="仿宋_GB2312" w:hAnsi="仿宋" w:eastAsia="仿宋_GB2312"/>
          <w:sz w:val="28"/>
          <w:szCs w:val="28"/>
        </w:rPr>
        <w:t>波导管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．声波的</w:t>
      </w:r>
      <w:r>
        <w:rPr>
          <w:rFonts w:ascii="仿宋_GB2312" w:hAnsi="仿宋" w:eastAsia="仿宋_GB2312"/>
          <w:sz w:val="28"/>
          <w:szCs w:val="28"/>
        </w:rPr>
        <w:t>辐射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（1）偶极声辐射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（2）同相小球源</w:t>
      </w:r>
      <w:r>
        <w:rPr>
          <w:rFonts w:ascii="仿宋_GB2312" w:hAnsi="仿宋" w:eastAsia="仿宋_GB2312"/>
          <w:sz w:val="28"/>
          <w:szCs w:val="28"/>
        </w:rPr>
        <w:t>的声辐射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声柱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（3）无限大障板上</w:t>
      </w:r>
      <w:r>
        <w:rPr>
          <w:rFonts w:ascii="仿宋_GB2312" w:hAnsi="仿宋" w:eastAsia="仿宋_GB2312"/>
          <w:sz w:val="28"/>
          <w:szCs w:val="28"/>
        </w:rPr>
        <w:t>圆形</w:t>
      </w:r>
      <w:r>
        <w:rPr>
          <w:rFonts w:hint="eastAsia" w:ascii="仿宋_GB2312" w:hAnsi="仿宋" w:eastAsia="仿宋_GB2312"/>
          <w:sz w:val="28"/>
          <w:szCs w:val="28"/>
        </w:rPr>
        <w:t>活塞</w:t>
      </w:r>
      <w:r>
        <w:rPr>
          <w:rFonts w:ascii="仿宋_GB2312" w:hAnsi="仿宋" w:eastAsia="仿宋_GB2312"/>
          <w:sz w:val="28"/>
          <w:szCs w:val="28"/>
        </w:rPr>
        <w:t>的</w:t>
      </w:r>
      <w:r>
        <w:rPr>
          <w:rFonts w:hint="eastAsia" w:ascii="仿宋_GB2312" w:hAnsi="仿宋" w:eastAsia="仿宋_GB2312"/>
          <w:sz w:val="28"/>
          <w:szCs w:val="28"/>
        </w:rPr>
        <w:t>辐射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（4）球形声源的</w:t>
      </w:r>
      <w:r>
        <w:rPr>
          <w:rFonts w:ascii="仿宋_GB2312" w:hAnsi="仿宋" w:eastAsia="仿宋_GB2312"/>
          <w:sz w:val="28"/>
          <w:szCs w:val="28"/>
        </w:rPr>
        <w:t>辐射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．声波的接收</w:t>
      </w:r>
      <w:r>
        <w:rPr>
          <w:rFonts w:ascii="仿宋_GB2312" w:hAnsi="仿宋" w:eastAsia="仿宋_GB2312"/>
          <w:sz w:val="28"/>
          <w:szCs w:val="28"/>
        </w:rPr>
        <w:t>与散射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（1）声波的接收</w:t>
      </w:r>
      <w:r>
        <w:rPr>
          <w:rFonts w:ascii="仿宋_GB2312" w:hAnsi="仿宋" w:eastAsia="仿宋_GB2312"/>
          <w:sz w:val="28"/>
          <w:szCs w:val="28"/>
        </w:rPr>
        <w:t>原理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（2）刚性圆球</w:t>
      </w:r>
      <w:r>
        <w:rPr>
          <w:rFonts w:ascii="仿宋_GB2312" w:hAnsi="仿宋" w:eastAsia="仿宋_GB2312"/>
          <w:sz w:val="28"/>
          <w:szCs w:val="28"/>
        </w:rPr>
        <w:t>的声散射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．室内声场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（1）室内混响</w:t>
      </w:r>
    </w:p>
    <w:p>
      <w:pPr>
        <w:ind w:firstLine="991" w:firstLineChars="35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（2）简正模态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（3）声源</w:t>
      </w:r>
      <w:r>
        <w:rPr>
          <w:rFonts w:ascii="仿宋_GB2312" w:hAnsi="仿宋" w:eastAsia="仿宋_GB2312"/>
          <w:sz w:val="28"/>
          <w:szCs w:val="28"/>
        </w:rPr>
        <w:t>影响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考试题型</w:t>
      </w:r>
    </w:p>
    <w:p>
      <w:pPr>
        <w:ind w:firstLine="991" w:firstLineChars="354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概念题、简答题和论述题</w:t>
      </w:r>
    </w:p>
    <w:p>
      <w:pPr>
        <w:ind w:firstLine="540" w:firstLineChars="192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>
      <w:pPr>
        <w:numPr>
          <w:ilvl w:val="0"/>
          <w:numId w:val="1"/>
        </w:numPr>
        <w:ind w:left="1701" w:hanging="71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杜功焕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朱哲民、</w:t>
      </w:r>
      <w:r>
        <w:rPr>
          <w:rFonts w:ascii="仿宋_GB2312" w:hAnsi="仿宋" w:eastAsia="仿宋_GB2312"/>
          <w:sz w:val="28"/>
          <w:szCs w:val="28"/>
        </w:rPr>
        <w:t>龚秀芬</w:t>
      </w:r>
      <w:r>
        <w:rPr>
          <w:rFonts w:hint="eastAsia" w:ascii="仿宋_GB2312" w:hAnsi="仿宋" w:eastAsia="仿宋_GB2312"/>
          <w:sz w:val="28"/>
          <w:szCs w:val="28"/>
        </w:rPr>
        <w:t>著</w:t>
      </w:r>
      <w:r>
        <w:rPr>
          <w:rFonts w:ascii="仿宋_GB2312" w:hAnsi="仿宋" w:eastAsia="仿宋_GB2312"/>
          <w:sz w:val="28"/>
          <w:szCs w:val="28"/>
        </w:rPr>
        <w:t>，《</w:t>
      </w:r>
      <w:r>
        <w:rPr>
          <w:rFonts w:hint="eastAsia" w:ascii="仿宋_GB2312" w:hAnsi="仿宋" w:eastAsia="仿宋_GB2312"/>
          <w:sz w:val="28"/>
          <w:szCs w:val="28"/>
        </w:rPr>
        <w:t>声学基础</w:t>
      </w:r>
      <w:r>
        <w:rPr>
          <w:rFonts w:ascii="仿宋_GB2312" w:hAnsi="仿宋" w:eastAsia="仿宋_GB2312"/>
          <w:sz w:val="28"/>
          <w:szCs w:val="28"/>
        </w:rPr>
        <w:t>》</w:t>
      </w:r>
      <w:r>
        <w:rPr>
          <w:rFonts w:hint="eastAsia" w:ascii="仿宋_GB2312" w:hAnsi="仿宋" w:eastAsia="仿宋_GB2312"/>
          <w:sz w:val="28"/>
          <w:szCs w:val="28"/>
        </w:rPr>
        <w:t>（第三版）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南京大学</w:t>
      </w:r>
      <w:r>
        <w:rPr>
          <w:rFonts w:ascii="仿宋_GB2312" w:hAnsi="仿宋" w:eastAsia="仿宋_GB2312"/>
          <w:sz w:val="28"/>
          <w:szCs w:val="28"/>
        </w:rPr>
        <w:t>出版社，2012</w:t>
      </w:r>
    </w:p>
    <w:p>
      <w:pPr>
        <w:numPr>
          <w:ilvl w:val="0"/>
          <w:numId w:val="1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张海澜编</w:t>
      </w:r>
      <w:r>
        <w:rPr>
          <w:rFonts w:ascii="仿宋_GB2312" w:hAnsi="仿宋" w:eastAsia="仿宋_GB2312"/>
          <w:sz w:val="28"/>
          <w:szCs w:val="28"/>
        </w:rPr>
        <w:t>著，《</w:t>
      </w:r>
      <w:r>
        <w:rPr>
          <w:rFonts w:hint="eastAsia" w:ascii="仿宋_GB2312" w:hAnsi="仿宋" w:eastAsia="仿宋_GB2312"/>
          <w:sz w:val="28"/>
          <w:szCs w:val="28"/>
        </w:rPr>
        <w:t>理论声学</w:t>
      </w:r>
      <w:r>
        <w:rPr>
          <w:rFonts w:ascii="仿宋_GB2312" w:hAnsi="仿宋" w:eastAsia="仿宋_GB2312"/>
          <w:sz w:val="28"/>
          <w:szCs w:val="28"/>
        </w:rPr>
        <w:t>》，</w:t>
      </w:r>
      <w:r>
        <w:rPr>
          <w:rFonts w:hint="eastAsia" w:ascii="仿宋_GB2312" w:hAnsi="仿宋" w:eastAsia="仿宋_GB2312"/>
          <w:sz w:val="28"/>
          <w:szCs w:val="28"/>
        </w:rPr>
        <w:t>高等教育出版社</w:t>
      </w:r>
      <w:r>
        <w:rPr>
          <w:rFonts w:ascii="仿宋_GB2312" w:hAnsi="仿宋" w:eastAsia="仿宋_GB2312"/>
          <w:sz w:val="28"/>
          <w:szCs w:val="28"/>
        </w:rPr>
        <w:t>.2007.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92C79"/>
    <w:multiLevelType w:val="multilevel"/>
    <w:tmpl w:val="52292C79"/>
    <w:lvl w:ilvl="0" w:tentative="0">
      <w:start w:val="1"/>
      <w:numFmt w:val="decimal"/>
      <w:lvlText w:val="[%1]"/>
      <w:lvlJc w:val="left"/>
      <w:pPr>
        <w:ind w:left="141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31" w:hanging="420"/>
      </w:pPr>
    </w:lvl>
    <w:lvl w:ilvl="2" w:tentative="0">
      <w:start w:val="1"/>
      <w:numFmt w:val="lowerRoman"/>
      <w:lvlText w:val="%3."/>
      <w:lvlJc w:val="right"/>
      <w:pPr>
        <w:ind w:left="2251" w:hanging="420"/>
      </w:pPr>
    </w:lvl>
    <w:lvl w:ilvl="3" w:tentative="0">
      <w:start w:val="1"/>
      <w:numFmt w:val="decimal"/>
      <w:lvlText w:val="%4."/>
      <w:lvlJc w:val="left"/>
      <w:pPr>
        <w:ind w:left="2671" w:hanging="420"/>
      </w:pPr>
    </w:lvl>
    <w:lvl w:ilvl="4" w:tentative="0">
      <w:start w:val="1"/>
      <w:numFmt w:val="lowerLetter"/>
      <w:lvlText w:val="%5)"/>
      <w:lvlJc w:val="left"/>
      <w:pPr>
        <w:ind w:left="3091" w:hanging="420"/>
      </w:pPr>
    </w:lvl>
    <w:lvl w:ilvl="5" w:tentative="0">
      <w:start w:val="1"/>
      <w:numFmt w:val="lowerRoman"/>
      <w:lvlText w:val="%6."/>
      <w:lvlJc w:val="right"/>
      <w:pPr>
        <w:ind w:left="3511" w:hanging="420"/>
      </w:pPr>
    </w:lvl>
    <w:lvl w:ilvl="6" w:tentative="0">
      <w:start w:val="1"/>
      <w:numFmt w:val="decimal"/>
      <w:lvlText w:val="%7."/>
      <w:lvlJc w:val="left"/>
      <w:pPr>
        <w:ind w:left="3931" w:hanging="420"/>
      </w:pPr>
    </w:lvl>
    <w:lvl w:ilvl="7" w:tentative="0">
      <w:start w:val="1"/>
      <w:numFmt w:val="lowerLetter"/>
      <w:lvlText w:val="%8)"/>
      <w:lvlJc w:val="left"/>
      <w:pPr>
        <w:ind w:left="4351" w:hanging="420"/>
      </w:pPr>
    </w:lvl>
    <w:lvl w:ilvl="8" w:tentative="0">
      <w:start w:val="1"/>
      <w:numFmt w:val="lowerRoman"/>
      <w:lvlText w:val="%9."/>
      <w:lvlJc w:val="right"/>
      <w:pPr>
        <w:ind w:left="477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F"/>
    <w:rsid w:val="0000184E"/>
    <w:rsid w:val="000032BE"/>
    <w:rsid w:val="0001781A"/>
    <w:rsid w:val="00017B19"/>
    <w:rsid w:val="00022417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0F0B71"/>
    <w:rsid w:val="001144D6"/>
    <w:rsid w:val="001177B5"/>
    <w:rsid w:val="00121682"/>
    <w:rsid w:val="001279EF"/>
    <w:rsid w:val="00131A74"/>
    <w:rsid w:val="001345E9"/>
    <w:rsid w:val="00134F36"/>
    <w:rsid w:val="00144F3E"/>
    <w:rsid w:val="0015161A"/>
    <w:rsid w:val="00153603"/>
    <w:rsid w:val="00156427"/>
    <w:rsid w:val="00162455"/>
    <w:rsid w:val="001663E7"/>
    <w:rsid w:val="001855D4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10F6C"/>
    <w:rsid w:val="00224B0B"/>
    <w:rsid w:val="002461EF"/>
    <w:rsid w:val="002741EE"/>
    <w:rsid w:val="00276188"/>
    <w:rsid w:val="00282FAA"/>
    <w:rsid w:val="00283996"/>
    <w:rsid w:val="0028483A"/>
    <w:rsid w:val="00293563"/>
    <w:rsid w:val="002A4D57"/>
    <w:rsid w:val="002B09C7"/>
    <w:rsid w:val="002B3324"/>
    <w:rsid w:val="002B6275"/>
    <w:rsid w:val="002C1CB8"/>
    <w:rsid w:val="002D40A0"/>
    <w:rsid w:val="002D43AB"/>
    <w:rsid w:val="002D537E"/>
    <w:rsid w:val="002D752D"/>
    <w:rsid w:val="002E0703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61E12"/>
    <w:rsid w:val="00362D3B"/>
    <w:rsid w:val="00393DD6"/>
    <w:rsid w:val="00395BAE"/>
    <w:rsid w:val="003A0931"/>
    <w:rsid w:val="003A3B5B"/>
    <w:rsid w:val="003C6046"/>
    <w:rsid w:val="003C60C3"/>
    <w:rsid w:val="003D6F4B"/>
    <w:rsid w:val="003E68F7"/>
    <w:rsid w:val="003F1F55"/>
    <w:rsid w:val="0040082E"/>
    <w:rsid w:val="004122D8"/>
    <w:rsid w:val="00414E44"/>
    <w:rsid w:val="004326B7"/>
    <w:rsid w:val="00433DC7"/>
    <w:rsid w:val="00443D20"/>
    <w:rsid w:val="004538A1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72F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229E"/>
    <w:rsid w:val="00580429"/>
    <w:rsid w:val="005A7DA3"/>
    <w:rsid w:val="005C1C76"/>
    <w:rsid w:val="005C3E4F"/>
    <w:rsid w:val="005C4234"/>
    <w:rsid w:val="005D3B13"/>
    <w:rsid w:val="005D63E4"/>
    <w:rsid w:val="005E1C1A"/>
    <w:rsid w:val="005E3801"/>
    <w:rsid w:val="005E4BC7"/>
    <w:rsid w:val="005E766D"/>
    <w:rsid w:val="00607B32"/>
    <w:rsid w:val="0063225E"/>
    <w:rsid w:val="006465CF"/>
    <w:rsid w:val="00652971"/>
    <w:rsid w:val="00653D61"/>
    <w:rsid w:val="00657B85"/>
    <w:rsid w:val="00681F68"/>
    <w:rsid w:val="00684F3E"/>
    <w:rsid w:val="006A0EC7"/>
    <w:rsid w:val="006B6643"/>
    <w:rsid w:val="006C3708"/>
    <w:rsid w:val="006C384F"/>
    <w:rsid w:val="006C47DA"/>
    <w:rsid w:val="006C6707"/>
    <w:rsid w:val="006C6E8F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23B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05272"/>
    <w:rsid w:val="00844D64"/>
    <w:rsid w:val="00852401"/>
    <w:rsid w:val="00864B19"/>
    <w:rsid w:val="00865B09"/>
    <w:rsid w:val="00873022"/>
    <w:rsid w:val="00875A10"/>
    <w:rsid w:val="008925B9"/>
    <w:rsid w:val="008A1E0E"/>
    <w:rsid w:val="008A5938"/>
    <w:rsid w:val="008B4C0F"/>
    <w:rsid w:val="008B7F14"/>
    <w:rsid w:val="008C37E5"/>
    <w:rsid w:val="008E0787"/>
    <w:rsid w:val="008E3CA8"/>
    <w:rsid w:val="008E41B3"/>
    <w:rsid w:val="008E7A20"/>
    <w:rsid w:val="008F5B42"/>
    <w:rsid w:val="009037A4"/>
    <w:rsid w:val="009310B5"/>
    <w:rsid w:val="00931475"/>
    <w:rsid w:val="00936B6E"/>
    <w:rsid w:val="00942BC4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5258"/>
    <w:rsid w:val="00A6009F"/>
    <w:rsid w:val="00A60FCE"/>
    <w:rsid w:val="00A83540"/>
    <w:rsid w:val="00A837CA"/>
    <w:rsid w:val="00A95C5F"/>
    <w:rsid w:val="00AA1A0F"/>
    <w:rsid w:val="00AA74E2"/>
    <w:rsid w:val="00AA7905"/>
    <w:rsid w:val="00AB4CEA"/>
    <w:rsid w:val="00AC4FB3"/>
    <w:rsid w:val="00AE713C"/>
    <w:rsid w:val="00AE7E99"/>
    <w:rsid w:val="00AF069D"/>
    <w:rsid w:val="00AF50B9"/>
    <w:rsid w:val="00AF5851"/>
    <w:rsid w:val="00B019E9"/>
    <w:rsid w:val="00B02B00"/>
    <w:rsid w:val="00B06ABC"/>
    <w:rsid w:val="00B17199"/>
    <w:rsid w:val="00B179AF"/>
    <w:rsid w:val="00B17E77"/>
    <w:rsid w:val="00B2180B"/>
    <w:rsid w:val="00B23A4D"/>
    <w:rsid w:val="00B30D8F"/>
    <w:rsid w:val="00B33CDF"/>
    <w:rsid w:val="00B3677E"/>
    <w:rsid w:val="00B46C66"/>
    <w:rsid w:val="00B5359D"/>
    <w:rsid w:val="00B55CD7"/>
    <w:rsid w:val="00B62C5A"/>
    <w:rsid w:val="00B64113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F321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455EA"/>
    <w:rsid w:val="00D57DAD"/>
    <w:rsid w:val="00D65266"/>
    <w:rsid w:val="00D71EC8"/>
    <w:rsid w:val="00D751C0"/>
    <w:rsid w:val="00D81CE1"/>
    <w:rsid w:val="00D82293"/>
    <w:rsid w:val="00D854DF"/>
    <w:rsid w:val="00D92CAA"/>
    <w:rsid w:val="00D97B34"/>
    <w:rsid w:val="00DB7962"/>
    <w:rsid w:val="00DE2A7C"/>
    <w:rsid w:val="00DF1697"/>
    <w:rsid w:val="00DF3686"/>
    <w:rsid w:val="00DF758F"/>
    <w:rsid w:val="00E01945"/>
    <w:rsid w:val="00E027FA"/>
    <w:rsid w:val="00E07D39"/>
    <w:rsid w:val="00E372A4"/>
    <w:rsid w:val="00E50655"/>
    <w:rsid w:val="00E60364"/>
    <w:rsid w:val="00E83713"/>
    <w:rsid w:val="00E85291"/>
    <w:rsid w:val="00E86FD4"/>
    <w:rsid w:val="00E93596"/>
    <w:rsid w:val="00EA5AC2"/>
    <w:rsid w:val="00EA7825"/>
    <w:rsid w:val="00EB4B7E"/>
    <w:rsid w:val="00EB5469"/>
    <w:rsid w:val="00EC30F4"/>
    <w:rsid w:val="00EC46B2"/>
    <w:rsid w:val="00EF2AF4"/>
    <w:rsid w:val="00EF7A9A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77752"/>
    <w:rsid w:val="00F82E7D"/>
    <w:rsid w:val="00F83CDB"/>
    <w:rsid w:val="00F847F9"/>
    <w:rsid w:val="00F861AA"/>
    <w:rsid w:val="00F87421"/>
    <w:rsid w:val="00F87F45"/>
    <w:rsid w:val="00F92E9B"/>
    <w:rsid w:val="00F9560E"/>
    <w:rsid w:val="00FA18B5"/>
    <w:rsid w:val="00FB0AA3"/>
    <w:rsid w:val="00FB10CA"/>
    <w:rsid w:val="00FC1588"/>
    <w:rsid w:val="00FC418C"/>
    <w:rsid w:val="00FC443A"/>
    <w:rsid w:val="00FC5E74"/>
    <w:rsid w:val="00FD61B6"/>
    <w:rsid w:val="00FE2610"/>
    <w:rsid w:val="00FF3FCD"/>
    <w:rsid w:val="00FF6A5B"/>
    <w:rsid w:val="24366D5B"/>
    <w:rsid w:val="45ED0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3F88BF"/>
      <w:u w:val="non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Ｑ　Ｆ　Ｃ</Company>
  <Pages>3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2022-10-10T07:58:00Z</dcterms:created>
  <dc:creator>李美成</dc:creator>
  <cp:lastModifiedBy>vertesyuan</cp:lastModifiedBy>
  <dcterms:modified xsi:type="dcterms:W3CDTF">2024-01-08T07:03:27Z</dcterms:modified>
  <dc:title>课程编号：* * *              课程名称：* * * *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44BD00A8CFA94E5A8B767A6EB3600C19_13</vt:lpwstr>
  </property>
</Properties>
</file>