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湖南农业大学2024年硕士研究生招生考试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《数据结构》考试大纲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一、考试性质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数据结构》是一门专业基础课，要求考生能够理解数据结构的基本概念;掌握数据结构中逻辑结构、存储结构的基本概念和差异，以及各种基本操作的实现；在掌握基本的数据处理原理和方法的基础上，能够对算法进行设计与分析；能够选择合适的数据结构和方法进行问题求解；能够针对具体问题设计正确的数据结构加以应用；具备采用类c或c++或JAVA语言设计与实现算法的能力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课程包括：算法的基本概念、分析和设计方法；软件开发中常用的各类结构，包括线性结构、树结构、图结构；查找、排序等各类常用算法。主要考察学生对数据结构基础知识的理解、是否具备对现有常用结构和算法的应用能力、是否具备针对具体应用设计合适数据结构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二、考查目标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考试目标是</w:t>
      </w:r>
      <w:r>
        <w:rPr>
          <w:rFonts w:hint="eastAsia" w:ascii="仿宋_GB2312" w:hAnsi="仿宋_GB2312" w:eastAsia="仿宋_GB2312" w:cs="仿宋_GB2312"/>
          <w:sz w:val="24"/>
          <w:szCs w:val="24"/>
        </w:rPr>
        <w:t>了解常见数据结构的概念，掌握数据结构的构造方法以及相应的算法思想，会对重点数据结构的操作方法和算法进行简单的伪代码编写。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三、考试形式和试卷结构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  <w:t>（一）试卷总分及考试时间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试卷总分为150分，考试时间180分钟。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  <w:t>（二）答题方式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  <w:t>（三）试卷内容结构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基本概念理解 70%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算法的应用 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算法设计 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  <w:t>（四）试卷题型结构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)选择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40分；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(2)填空题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20分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⑶简答题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30分；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⑷算法应用题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30分；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⑸算法设计题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四、考查内容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第一章、</w:t>
      </w:r>
      <w:r>
        <w:rPr>
          <w:rFonts w:hint="eastAsia" w:ascii="仿宋_GB2312" w:hAnsi="仿宋_GB2312" w:eastAsia="仿宋_GB2312" w:cs="仿宋_GB2312"/>
          <w:sz w:val="24"/>
          <w:szCs w:val="24"/>
        </w:rPr>
        <w:t>线性表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线性表的逻辑结构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线性表的顺序存储结构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线性表的链式存储结构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单链表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循环链表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3.3</w:t>
      </w:r>
      <w:r>
        <w:rPr>
          <w:rFonts w:hint="eastAsia" w:ascii="仿宋_GB2312" w:hAnsi="仿宋_GB2312" w:eastAsia="仿宋_GB2312" w:cs="仿宋_GB2312"/>
          <w:sz w:val="24"/>
          <w:szCs w:val="24"/>
        </w:rPr>
        <w:t>双向链表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第二章、</w:t>
      </w:r>
      <w:r>
        <w:rPr>
          <w:rFonts w:hint="eastAsia" w:ascii="仿宋_GB2312" w:hAnsi="仿宋_GB2312" w:eastAsia="仿宋_GB2312" w:cs="仿宋_GB2312"/>
          <w:sz w:val="24"/>
          <w:szCs w:val="24"/>
        </w:rPr>
        <w:t>栈与队列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栈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1.1</w:t>
      </w:r>
      <w:r>
        <w:rPr>
          <w:rFonts w:hint="eastAsia" w:ascii="仿宋_GB2312" w:hAnsi="仿宋_GB2312" w:eastAsia="仿宋_GB2312" w:cs="仿宋_GB2312"/>
          <w:sz w:val="24"/>
          <w:szCs w:val="24"/>
        </w:rPr>
        <w:t>栈的基本概念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仿宋_GB2312" w:hAnsi="仿宋_GB2312" w:eastAsia="仿宋_GB2312" w:cs="仿宋_GB2312"/>
          <w:sz w:val="24"/>
          <w:szCs w:val="24"/>
        </w:rPr>
        <w:t>顺序栈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1.3链式栈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队列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2.1</w:t>
      </w:r>
      <w:r>
        <w:rPr>
          <w:rFonts w:hint="eastAsia" w:ascii="仿宋_GB2312" w:hAnsi="仿宋_GB2312" w:eastAsia="仿宋_GB2312" w:cs="仿宋_GB2312"/>
          <w:sz w:val="24"/>
          <w:szCs w:val="24"/>
        </w:rPr>
        <w:t>队列的基本概念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2.2</w:t>
      </w:r>
      <w:r>
        <w:rPr>
          <w:rFonts w:hint="eastAsia" w:ascii="仿宋_GB2312" w:hAnsi="仿宋_GB2312" w:eastAsia="仿宋_GB2312" w:cs="仿宋_GB2312"/>
          <w:sz w:val="24"/>
          <w:szCs w:val="24"/>
        </w:rPr>
        <w:t>链队列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2.3</w:t>
      </w:r>
      <w:r>
        <w:rPr>
          <w:rFonts w:hint="eastAsia" w:ascii="仿宋_GB2312" w:hAnsi="仿宋_GB2312" w:eastAsia="仿宋_GB2312" w:cs="仿宋_GB2312"/>
          <w:sz w:val="24"/>
          <w:szCs w:val="24"/>
        </w:rPr>
        <w:t>循环队列——队列的顺序存储结构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第三章、</w:t>
      </w:r>
      <w:r>
        <w:rPr>
          <w:rFonts w:hint="eastAsia" w:ascii="仿宋_GB2312" w:hAnsi="仿宋_GB2312" w:eastAsia="仿宋_GB2312" w:cs="仿宋_GB2312"/>
          <w:sz w:val="24"/>
          <w:szCs w:val="24"/>
        </w:rPr>
        <w:t>串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串类型的定义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字符串的实现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字符串模式匹配算法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简单字符串模式匹配算法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首尾字符串模式匹配算法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3.3</w:t>
      </w:r>
      <w:r>
        <w:rPr>
          <w:rFonts w:hint="eastAsia" w:ascii="仿宋_GB2312" w:hAnsi="仿宋_GB2312" w:eastAsia="仿宋_GB2312" w:cs="仿宋_GB2312"/>
          <w:sz w:val="24"/>
          <w:szCs w:val="24"/>
        </w:rPr>
        <w:t>KMP模式匹配算法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第四章、</w:t>
      </w:r>
      <w:r>
        <w:rPr>
          <w:rFonts w:hint="eastAsia" w:ascii="仿宋_GB2312" w:hAnsi="仿宋_GB2312" w:eastAsia="仿宋_GB2312" w:cs="仿宋_GB2312"/>
          <w:sz w:val="24"/>
          <w:szCs w:val="24"/>
        </w:rPr>
        <w:t>数组和广义表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数组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1.1</w:t>
      </w:r>
      <w:r>
        <w:rPr>
          <w:rFonts w:hint="eastAsia" w:ascii="仿宋_GB2312" w:hAnsi="仿宋_GB2312" w:eastAsia="仿宋_GB2312" w:cs="仿宋_GB2312"/>
          <w:sz w:val="24"/>
          <w:szCs w:val="24"/>
        </w:rPr>
        <w:t>数组的基本概念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仿宋_GB2312" w:hAnsi="仿宋_GB2312" w:eastAsia="仿宋_GB2312" w:cs="仿宋_GB2312"/>
          <w:sz w:val="24"/>
          <w:szCs w:val="24"/>
        </w:rPr>
        <w:t>数组的顺序存储方式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矩阵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2.1</w:t>
      </w:r>
      <w:r>
        <w:rPr>
          <w:rFonts w:hint="eastAsia" w:ascii="仿宋_GB2312" w:hAnsi="仿宋_GB2312" w:eastAsia="仿宋_GB2312" w:cs="仿宋_GB2312"/>
          <w:sz w:val="24"/>
          <w:szCs w:val="24"/>
        </w:rPr>
        <w:t>矩阵的定义和操作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2.2</w:t>
      </w:r>
      <w:r>
        <w:rPr>
          <w:rFonts w:hint="eastAsia" w:ascii="仿宋_GB2312" w:hAnsi="仿宋_GB2312" w:eastAsia="仿宋_GB2312" w:cs="仿宋_GB2312"/>
          <w:sz w:val="24"/>
          <w:szCs w:val="24"/>
        </w:rPr>
        <w:t>特殊矩阵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2.3</w:t>
      </w:r>
      <w:r>
        <w:rPr>
          <w:rFonts w:hint="eastAsia" w:ascii="仿宋_GB2312" w:hAnsi="仿宋_GB2312" w:eastAsia="仿宋_GB2312" w:cs="仿宋_GB2312"/>
          <w:sz w:val="24"/>
          <w:szCs w:val="24"/>
        </w:rPr>
        <w:t>稀疏矩阵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广义表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广义表的存储结构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第五章、树和二叉树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树的基本概念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1.1</w:t>
      </w:r>
      <w:r>
        <w:rPr>
          <w:rFonts w:hint="eastAsia" w:ascii="仿宋_GB2312" w:hAnsi="仿宋_GB2312" w:eastAsia="仿宋_GB2312" w:cs="仿宋_GB2312"/>
          <w:sz w:val="24"/>
          <w:szCs w:val="24"/>
        </w:rPr>
        <w:t>树的定义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仿宋_GB2312" w:hAnsi="仿宋_GB2312" w:eastAsia="仿宋_GB2312" w:cs="仿宋_GB2312"/>
          <w:sz w:val="24"/>
          <w:szCs w:val="24"/>
        </w:rPr>
        <w:t>基本术语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二叉树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2.1</w:t>
      </w:r>
      <w:r>
        <w:rPr>
          <w:rFonts w:hint="eastAsia" w:ascii="仿宋_GB2312" w:hAnsi="仿宋_GB2312" w:eastAsia="仿宋_GB2312" w:cs="仿宋_GB2312"/>
          <w:sz w:val="24"/>
          <w:szCs w:val="24"/>
        </w:rPr>
        <w:t>二叉树的定义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2.2</w:t>
      </w:r>
      <w:r>
        <w:rPr>
          <w:rFonts w:hint="eastAsia" w:ascii="仿宋_GB2312" w:hAnsi="仿宋_GB2312" w:eastAsia="仿宋_GB2312" w:cs="仿宋_GB2312"/>
          <w:sz w:val="24"/>
          <w:szCs w:val="24"/>
        </w:rPr>
        <w:t>二叉树的性质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2.3</w:t>
      </w:r>
      <w:r>
        <w:rPr>
          <w:rFonts w:hint="eastAsia" w:ascii="仿宋_GB2312" w:hAnsi="仿宋_GB2312" w:eastAsia="仿宋_GB2312" w:cs="仿宋_GB2312"/>
          <w:sz w:val="24"/>
          <w:szCs w:val="24"/>
        </w:rPr>
        <w:t>二叉树的存储结构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二叉树的遍历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遍历的定义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遍历算法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</w:rPr>
        <w:t>树和森林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4.1</w:t>
      </w:r>
      <w:r>
        <w:rPr>
          <w:rFonts w:hint="eastAsia" w:ascii="仿宋_GB2312" w:hAnsi="仿宋_GB2312" w:eastAsia="仿宋_GB2312" w:cs="仿宋_GB2312"/>
          <w:sz w:val="24"/>
          <w:szCs w:val="24"/>
        </w:rPr>
        <w:t>树的存储表示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4.2</w:t>
      </w:r>
      <w:r>
        <w:rPr>
          <w:rFonts w:hint="eastAsia" w:ascii="仿宋_GB2312" w:hAnsi="仿宋_GB2312" w:eastAsia="仿宋_GB2312" w:cs="仿宋_GB2312"/>
          <w:sz w:val="24"/>
          <w:szCs w:val="24"/>
        </w:rPr>
        <w:t>森林的存储表示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4.3</w:t>
      </w:r>
      <w:r>
        <w:rPr>
          <w:rFonts w:hint="eastAsia" w:ascii="仿宋_GB2312" w:hAnsi="仿宋_GB2312" w:eastAsia="仿宋_GB2312" w:cs="仿宋_GB2312"/>
          <w:sz w:val="24"/>
          <w:szCs w:val="24"/>
        </w:rPr>
        <w:t>树和森林的遍历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4.4</w:t>
      </w:r>
      <w:r>
        <w:rPr>
          <w:rFonts w:hint="eastAsia" w:ascii="仿宋_GB2312" w:hAnsi="仿宋_GB2312" w:eastAsia="仿宋_GB2312" w:cs="仿宋_GB2312"/>
          <w:sz w:val="24"/>
          <w:szCs w:val="24"/>
        </w:rPr>
        <w:t>树和森林与二叉树的转换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</w:rPr>
        <w:t>哈夫曼树与哈夫曼编码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5.1</w:t>
      </w:r>
      <w:r>
        <w:rPr>
          <w:rFonts w:hint="eastAsia" w:ascii="仿宋_GB2312" w:hAnsi="仿宋_GB2312" w:eastAsia="仿宋_GB2312" w:cs="仿宋_GB2312"/>
          <w:sz w:val="24"/>
          <w:szCs w:val="24"/>
        </w:rPr>
        <w:t>哈夫曼树的基本概念</w:t>
      </w:r>
    </w:p>
    <w:p>
      <w:pPr>
        <w:pStyle w:val="16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5.2</w:t>
      </w:r>
      <w:r>
        <w:rPr>
          <w:rFonts w:hint="eastAsia" w:ascii="仿宋_GB2312" w:hAnsi="仿宋_GB2312" w:eastAsia="仿宋_GB2312" w:cs="仿宋_GB2312"/>
          <w:sz w:val="24"/>
          <w:szCs w:val="24"/>
        </w:rPr>
        <w:t>哈夫曼树构造算法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哈夫曼树编码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第六章、图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图的定义和术语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图的存储表示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2.1</w:t>
      </w:r>
      <w:r>
        <w:rPr>
          <w:rFonts w:hint="eastAsia" w:ascii="仿宋_GB2312" w:hAnsi="仿宋_GB2312" w:eastAsia="仿宋_GB2312" w:cs="仿宋_GB2312"/>
          <w:sz w:val="24"/>
          <w:szCs w:val="24"/>
        </w:rPr>
        <w:t>邻接矩阵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2.2</w:t>
      </w:r>
      <w:r>
        <w:rPr>
          <w:rFonts w:hint="eastAsia" w:ascii="仿宋_GB2312" w:hAnsi="仿宋_GB2312" w:eastAsia="仿宋_GB2312" w:cs="仿宋_GB2312"/>
          <w:sz w:val="24"/>
          <w:szCs w:val="24"/>
        </w:rPr>
        <w:t>邻接表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图的遍历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深度优先搜索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广度优先搜索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</w:rPr>
        <w:t>图的最小代价生成树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4.1</w:t>
      </w:r>
      <w:r>
        <w:rPr>
          <w:rFonts w:hint="eastAsia" w:ascii="仿宋_GB2312" w:hAnsi="仿宋_GB2312" w:eastAsia="仿宋_GB2312" w:cs="仿宋_GB2312"/>
          <w:sz w:val="24"/>
          <w:szCs w:val="24"/>
        </w:rPr>
        <w:t>Prim算法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4.2</w:t>
      </w:r>
      <w:r>
        <w:rPr>
          <w:rFonts w:hint="eastAsia" w:ascii="仿宋_GB2312" w:hAnsi="仿宋_GB2312" w:eastAsia="仿宋_GB2312" w:cs="仿宋_GB2312"/>
          <w:sz w:val="24"/>
          <w:szCs w:val="24"/>
        </w:rPr>
        <w:t>Kruskal算法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</w:rPr>
        <w:t>有向无环图的应用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5.1</w:t>
      </w:r>
      <w:r>
        <w:rPr>
          <w:rFonts w:hint="eastAsia" w:ascii="仿宋_GB2312" w:hAnsi="仿宋_GB2312" w:eastAsia="仿宋_GB2312" w:cs="仿宋_GB2312"/>
          <w:sz w:val="24"/>
          <w:szCs w:val="24"/>
        </w:rPr>
        <w:t>拓扑排序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5.2</w:t>
      </w:r>
      <w:r>
        <w:rPr>
          <w:rFonts w:hint="eastAsia" w:ascii="仿宋_GB2312" w:hAnsi="仿宋_GB2312" w:eastAsia="仿宋_GB2312" w:cs="仿宋_GB2312"/>
          <w:sz w:val="24"/>
          <w:szCs w:val="24"/>
        </w:rPr>
        <w:t>关键路径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z w:val="24"/>
          <w:szCs w:val="24"/>
        </w:rPr>
        <w:t>最短路径问题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6.1</w:t>
      </w:r>
      <w:r>
        <w:rPr>
          <w:rFonts w:hint="eastAsia" w:ascii="仿宋_GB2312" w:hAnsi="仿宋_GB2312" w:eastAsia="仿宋_GB2312" w:cs="仿宋_GB2312"/>
          <w:sz w:val="24"/>
          <w:szCs w:val="24"/>
        </w:rPr>
        <w:t>单源点最短路径</w:t>
      </w:r>
    </w:p>
    <w:p>
      <w:pPr>
        <w:pStyle w:val="16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6.2</w:t>
      </w:r>
      <w:r>
        <w:rPr>
          <w:rFonts w:hint="eastAsia" w:ascii="仿宋_GB2312" w:hAnsi="仿宋_GB2312" w:eastAsia="仿宋_GB2312" w:cs="仿宋_GB2312"/>
          <w:sz w:val="24"/>
          <w:szCs w:val="24"/>
        </w:rPr>
        <w:t>所有顶点之间的最短路径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第七章、查找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1.查找的基本概念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2.静态表的查找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2.1顺序查找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2.2有序表的查找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3.动态查找表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3.1二叉排序树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4.散列表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4.1散列表的概念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4.2构造散列函数的方法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 w:val="24"/>
          <w:szCs w:val="24"/>
        </w:rPr>
        <w:t>处理冲突的方法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第八章、排序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排序概述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插入排序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sz w:val="24"/>
          <w:szCs w:val="24"/>
        </w:rPr>
        <w:t>直接插入排序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sz w:val="24"/>
          <w:szCs w:val="24"/>
        </w:rPr>
        <w:t>Shell排序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交换排序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sz w:val="24"/>
          <w:szCs w:val="24"/>
        </w:rPr>
        <w:t>冒泡排序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sz w:val="24"/>
          <w:szCs w:val="24"/>
        </w:rPr>
        <w:t>快速排序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</w:rPr>
        <w:t>选择排序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sz w:val="24"/>
          <w:szCs w:val="24"/>
        </w:rPr>
        <w:t>普通选择排序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24"/>
          <w:szCs w:val="24"/>
        </w:rPr>
        <w:t>堆排序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</w:rPr>
        <w:t>归并排序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五、主要参考书籍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 李春葆、尹为民、蒋晶珏、喻丹丹、蒋林 数据结构（第5版）。北京，清华大学出版，2017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 严蔚敏, 吴伟民. 数据结构。 北京：清华大学出版社 ，2015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Microsoft Sans Serif"/>
    <w:panose1 w:val="020B0600040502020204"/>
    <w:charset w:val="00"/>
    <w:family w:val="auto"/>
    <w:pitch w:val="default"/>
    <w:sig w:usb0="E1000AEF" w:usb1="5000A1FF" w:usb2="00000000" w:usb3="00000000" w:csb0="000001B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GZmZWNjZTMzYjFiOTJlNjgzNzE1YWY4ZDE4MGUifQ=="/>
  </w:docVars>
  <w:rsids>
    <w:rsidRoot w:val="004F6DFC"/>
    <w:rsid w:val="000122A8"/>
    <w:rsid w:val="00212BE6"/>
    <w:rsid w:val="00563E1B"/>
    <w:rsid w:val="00931E08"/>
    <w:rsid w:val="009A1F23"/>
    <w:rsid w:val="009D1E9C"/>
    <w:rsid w:val="00A449EE"/>
    <w:rsid w:val="00A5257A"/>
    <w:rsid w:val="00BE2896"/>
    <w:rsid w:val="00C7289F"/>
    <w:rsid w:val="12134958"/>
    <w:rsid w:val="17ED44C5"/>
    <w:rsid w:val="26916285"/>
    <w:rsid w:val="39B006ED"/>
    <w:rsid w:val="7D8E1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rPr>
      <w:rFonts w:ascii="Lucida Grande" w:hAnsi="Lucida Grande"/>
      <w:kern w:val="0"/>
      <w:sz w:val="18"/>
      <w:szCs w:val="18"/>
    </w:rPr>
  </w:style>
  <w:style w:type="paragraph" w:styleId="5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link w:val="3"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13">
    <w:name w:val="批注框文本 Char"/>
    <w:link w:val="4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4">
    <w:name w:val="页脚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link w:val="6"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/>
    </w:pPr>
  </w:style>
  <w:style w:type="character" w:customStyle="1" w:styleId="17">
    <w:name w:val="apple-converted-space"/>
    <w:basedOn w:val="9"/>
    <w:uiPriority w:val="0"/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</Words>
  <Characters>1183</Characters>
  <Lines>9</Lines>
  <Paragraphs>2</Paragraphs>
  <TotalTime>14</TotalTime>
  <ScaleCrop>false</ScaleCrop>
  <LinksUpToDate>false</LinksUpToDate>
  <CharactersWithSpaces>1388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2016-07-06T07:51:00Z</dcterms:created>
  <dc:creator>user</dc:creator>
  <cp:lastModifiedBy>vertesyuan</cp:lastModifiedBy>
  <dcterms:modified xsi:type="dcterms:W3CDTF">2024-01-09T05:51:39Z</dcterms:modified>
  <dc:title>数据结构与算法考试大纲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3A955C4856094ECEA778C1E1E8DFEBAE_13</vt:lpwstr>
  </property>
</Properties>
</file>