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202</w:t>
      </w:r>
      <w:r>
        <w:rPr>
          <w:rFonts w:hint="eastAsia" w:ascii="微软雅黑" w:hAnsi="微软雅黑" w:eastAsia="微软雅黑" w:cs="微软雅黑"/>
          <w:b/>
          <w:sz w:val="36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  <w:szCs w:val="24"/>
        </w:rPr>
        <w:t>年硕士研究生入学统一考试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《综合俄语》考试大纲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试卷满分为150分，考试时间为180分钟。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答题方式为闭卷、笔试。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三、试卷内容结构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俄语语言学70％，俄罗斯文学30%。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四、试卷题型结构：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第一部分“俄语语言学”（105分）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1. 基本概念题（举例说明），共25分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2. 简答题（举例说明），共30分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3. 论述题（举例说明），共40分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32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4. 翻译题，共10分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要求：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1. 理解现代俄语理论教程中的基本概念和主要内容。</w:t>
      </w:r>
    </w:p>
    <w:p>
      <w:pPr>
        <w:widowControl w:val="0"/>
        <w:adjustRightInd w:val="0"/>
        <w:snapToGrid w:val="0"/>
        <w:spacing w:after="0" w:line="360" w:lineRule="auto"/>
        <w:ind w:left="0" w:right="0" w:firstLine="360" w:firstLineChars="15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2. 了解现代语言学研究范畴、语言学及传统语法学中的一些重要概念。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3. 了解语言学及其边缘学科的发展动向。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第二部分“俄罗斯文学”（45分）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1. 作家及其作品，共25分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2.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简答题（文学），共20分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要求：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. 掌握重要作家及其作品的内容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 掌握各个时代的文学概况和时代背景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参考书目：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1. 王超尘等，《现代俄语理论教程》，上海外语教育出版社，1988年第1版。  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2.</w:t>
      </w:r>
      <w:r>
        <w:rPr>
          <w:rFonts w:ascii="微软雅黑" w:hAnsi="微软雅黑" w:eastAsia="微软雅黑"/>
          <w:sz w:val="24"/>
          <w:szCs w:val="24"/>
        </w:rPr>
        <w:t xml:space="preserve"> 胡壮麟，《语言学教程》，北京大学出版社，</w:t>
      </w:r>
      <w:r>
        <w:rPr>
          <w:rFonts w:hint="eastAsia" w:ascii="微软雅黑" w:hAnsi="微软雅黑" w:eastAsia="微软雅黑"/>
          <w:sz w:val="24"/>
          <w:szCs w:val="24"/>
        </w:rPr>
        <w:t>2002年第1版。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3. </w:t>
      </w:r>
      <w:r>
        <w:rPr>
          <w:rFonts w:ascii="微软雅黑" w:hAnsi="微软雅黑" w:eastAsia="微软雅黑"/>
          <w:sz w:val="24"/>
          <w:szCs w:val="24"/>
        </w:rPr>
        <w:t>任光宣，《俄罗斯文学史》，北京大学出版社，2014年第</w:t>
      </w: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版。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2YTg5Zjg2N2FmODVmMmI1NTMwOTcwZDQ4MzY3NGYifQ=="/>
  </w:docVars>
  <w:rsids>
    <w:rsidRoot w:val="00CF6F55"/>
    <w:rsid w:val="0010392A"/>
    <w:rsid w:val="00222C41"/>
    <w:rsid w:val="004A3716"/>
    <w:rsid w:val="0082409E"/>
    <w:rsid w:val="00837051"/>
    <w:rsid w:val="00B36501"/>
    <w:rsid w:val="00BF41B8"/>
    <w:rsid w:val="00C852F7"/>
    <w:rsid w:val="00CF6F55"/>
    <w:rsid w:val="00DA500C"/>
    <w:rsid w:val="00DB0BEB"/>
    <w:rsid w:val="00DF25CF"/>
    <w:rsid w:val="00E15A19"/>
    <w:rsid w:val="00E83380"/>
    <w:rsid w:val="264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4" w:lineRule="auto"/>
      <w:ind w:left="423" w:right="894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/>
      <w:b/>
      <w:kern w:val="0"/>
      <w:sz w:val="28"/>
      <w:szCs w:val="24"/>
    </w:rPr>
  </w:style>
  <w:style w:type="character" w:customStyle="1" w:styleId="8">
    <w:name w:val="页眉 字符"/>
    <w:basedOn w:val="5"/>
    <w:link w:val="3"/>
    <w:qFormat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494</Characters>
  <Lines>4</Lines>
  <Paragraphs>1</Paragraphs>
  <TotalTime>4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2020-07-12T13:07:00Z</dcterms:created>
  <dc:creator>DXM</dc:creator>
  <cp:lastModifiedBy>Calgary</cp:lastModifiedBy>
  <dcterms:modified xsi:type="dcterms:W3CDTF">2023-05-12T05:13:08Z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0FCDBCD05CE44BBB8178132CB6E05DCC_12</vt:lpwstr>
  </property>
</Properties>
</file>