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山东建筑大学</w:t>
      </w:r>
    </w:p>
    <w:p>
      <w:pPr>
        <w:jc w:val="center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  <w:t>2024研究生入学考试《环境生态学》考试大纲</w:t>
      </w:r>
    </w:p>
    <w:p>
      <w:pPr>
        <w:jc w:val="center"/>
        <w:rPr>
          <w:rFonts w:hint="eastAsia" w:ascii="黑体" w:hAnsi="黑体" w:eastAsia="黑体" w:cs="Times New Roman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一、适用专业方向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风景园林学、</w:t>
      </w:r>
      <w:r>
        <w:rPr>
          <w:rFonts w:hint="eastAsia" w:ascii="Calibri" w:hAnsi="Calibri" w:eastAsia="宋体" w:cs="Times New Roman"/>
          <w:sz w:val="24"/>
          <w:szCs w:val="24"/>
        </w:rPr>
        <w:t>风景园林硕士</w:t>
      </w:r>
      <w:r>
        <w:rPr>
          <w:rFonts w:hint="eastAsia" w:ascii="Calibri" w:hAnsi="Calibri" w:eastAsia="宋体" w:cs="Times New Roman"/>
          <w:sz w:val="24"/>
          <w:szCs w:val="24"/>
          <w:lang w:val="en-US" w:eastAsia="zh-CN"/>
        </w:rPr>
        <w:t>同等学力</w:t>
      </w:r>
      <w:r>
        <w:rPr>
          <w:rFonts w:hint="eastAsia" w:ascii="Calibri" w:hAnsi="Calibri" w:eastAsia="宋体" w:cs="Times New Roman"/>
          <w:sz w:val="24"/>
          <w:szCs w:val="24"/>
        </w:rPr>
        <w:t>加试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二、考纲性质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《环境生态学》是高等院校园林专业非常重要的、应用性很强的综合性专业课程，是一门研究风景园林与生态环境之间复杂关系的科学，是应用性很强、多学科交叉的综合性基础课程；是报考本校风景园林硕士同等学力（加试）的必考专业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三、试卷结构和题型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总分1</w:t>
      </w:r>
      <w:r>
        <w:rPr>
          <w:rFonts w:hint="default" w:ascii="Calibri" w:hAnsi="Calibri" w:eastAsia="宋体" w:cs="Times New Roman"/>
          <w:sz w:val="24"/>
          <w:szCs w:val="24"/>
        </w:rPr>
        <w:t>00</w:t>
      </w:r>
      <w:r>
        <w:rPr>
          <w:rFonts w:hint="eastAsia" w:ascii="Calibri" w:hAnsi="Calibri" w:eastAsia="宋体" w:cs="Times New Roman"/>
          <w:sz w:val="24"/>
          <w:szCs w:val="24"/>
        </w:rPr>
        <w:t>分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（一）名词解释（10%）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（二）简答题（20%）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（三）论述题 （30%）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（四）园林生态应用实例设计题（40%）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四、考试内容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考生应全面了解并掌握生态学与生态系统、城市生态学、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人类干扰与生态恢复、生态环境影响评价</w:t>
      </w:r>
      <w:r>
        <w:rPr>
          <w:rFonts w:hint="eastAsia" w:ascii="Calibri" w:hAnsi="Calibri" w:eastAsia="宋体" w:cs="Times New Roman"/>
          <w:sz w:val="24"/>
          <w:szCs w:val="24"/>
        </w:rPr>
        <w:t>等的基础理论、应用知识和基本技能并能在园林规划设计、园林植物配置设计实践中加以运用；掌握城市生态园林、生态绿地系统</w:t>
      </w:r>
      <w:r>
        <w:rPr>
          <w:rFonts w:hint="eastAsia" w:ascii="Calibri" w:hAnsi="Calibri" w:eastAsia="宋体" w:cs="Times New Roman"/>
          <w:sz w:val="24"/>
          <w:szCs w:val="24"/>
          <w:lang w:eastAsia="zh-CN"/>
        </w:rPr>
        <w:t>、</w:t>
      </w:r>
      <w:r>
        <w:rPr>
          <w:rFonts w:hint="eastAsia" w:ascii="Calibri" w:hAnsi="Calibri" w:eastAsia="宋体" w:cs="Times New Roman"/>
          <w:sz w:val="24"/>
          <w:szCs w:val="24"/>
        </w:rPr>
        <w:t>生态规划以及城市绿化生态工程构建的技术和方法，具备应用方法等相关知识分析、认识和解决生态环境和资源问题的能力。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 xml:space="preserve">五、考试方式和时间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考试方式：笔试，闭卷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 xml:space="preserve">考试时间：3小时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黑体" w:hAnsi="黑体" w:eastAsia="黑体" w:cs="Times New Roman"/>
          <w:b/>
          <w:sz w:val="24"/>
          <w:lang w:val="en-US" w:eastAsia="zh-CN"/>
        </w:rPr>
      </w:pPr>
      <w:r>
        <w:rPr>
          <w:rFonts w:hint="eastAsia" w:ascii="黑体" w:hAnsi="黑体" w:eastAsia="黑体" w:cs="Times New Roman"/>
          <w:b/>
          <w:sz w:val="24"/>
          <w:lang w:val="en-US" w:eastAsia="zh-CN"/>
        </w:rPr>
        <w:t>六、主要参考书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1.《环境生态学》，鲁敏等著，化学工业出版社，2012.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  <w:r>
        <w:rPr>
          <w:rFonts w:hint="eastAsia" w:ascii="Calibri" w:hAnsi="Calibri" w:eastAsia="宋体" w:cs="Times New Roman"/>
          <w:sz w:val="24"/>
          <w:szCs w:val="24"/>
        </w:rPr>
        <w:t>2.《风景园林生态应用设计》， 鲁敏等著.化学工业出版社,2015.</w:t>
      </w: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ascii="宋体" w:hAnsi="宋体"/>
          <w:bCs/>
          <w:kern w:val="44"/>
          <w:sz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ascii="宋体" w:hAnsi="宋体"/>
          <w:bCs/>
          <w:kern w:val="44"/>
          <w:sz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hint="eastAsia" w:ascii="宋体" w:hAnsi="宋体"/>
          <w:bCs/>
          <w:kern w:val="44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80" w:firstLineChars="200"/>
        <w:textAlignment w:val="auto"/>
        <w:rPr>
          <w:rFonts w:hint="eastAsia" w:ascii="Calibri" w:hAnsi="Calibri" w:eastAsia="宋体" w:cs="Times New Roman"/>
          <w:sz w:val="24"/>
          <w:szCs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ascii="宋体" w:hAnsi="宋体"/>
          <w:bCs/>
          <w:kern w:val="44"/>
          <w:sz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ascii="宋体" w:hAnsi="宋体"/>
          <w:bCs/>
          <w:kern w:val="44"/>
          <w:sz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sz w:val="24"/>
        </w:rPr>
      </w:pPr>
    </w:p>
    <w:p>
      <w:pPr>
        <w:tabs>
          <w:tab w:val="left" w:pos="0"/>
        </w:tabs>
        <w:spacing w:before="156" w:beforeLines="50" w:after="156" w:afterLines="50"/>
        <w:ind w:firstLine="480" w:firstLineChars="200"/>
        <w:jc w:val="left"/>
        <w:rPr>
          <w:rFonts w:hint="eastAsia"/>
          <w:sz w:val="24"/>
        </w:rPr>
      </w:pPr>
    </w:p>
    <w:sectPr>
      <w:pgSz w:w="11906" w:h="16838"/>
      <w:pgMar w:top="1134" w:right="1531" w:bottom="113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4MjUwODg5ZjEyNTBjODhmMmE1MDdkZGQ5ZTJhN2IifQ=="/>
  </w:docVars>
  <w:rsids>
    <w:rsidRoot w:val="00396B95"/>
    <w:rsid w:val="000419F7"/>
    <w:rsid w:val="00071374"/>
    <w:rsid w:val="000871D4"/>
    <w:rsid w:val="00092C7D"/>
    <w:rsid w:val="000A23FD"/>
    <w:rsid w:val="000B38BE"/>
    <w:rsid w:val="000E4B5B"/>
    <w:rsid w:val="001042E8"/>
    <w:rsid w:val="00125CF9"/>
    <w:rsid w:val="0012739C"/>
    <w:rsid w:val="001273B9"/>
    <w:rsid w:val="00142B99"/>
    <w:rsid w:val="00145322"/>
    <w:rsid w:val="00184D04"/>
    <w:rsid w:val="00186DDC"/>
    <w:rsid w:val="001D2B9C"/>
    <w:rsid w:val="00202CCD"/>
    <w:rsid w:val="002043E5"/>
    <w:rsid w:val="002152AF"/>
    <w:rsid w:val="002247CA"/>
    <w:rsid w:val="002263D8"/>
    <w:rsid w:val="00295F15"/>
    <w:rsid w:val="002A24D1"/>
    <w:rsid w:val="002F7A3C"/>
    <w:rsid w:val="00301FE1"/>
    <w:rsid w:val="00302F3C"/>
    <w:rsid w:val="00314C36"/>
    <w:rsid w:val="00384425"/>
    <w:rsid w:val="00396B95"/>
    <w:rsid w:val="003A2F45"/>
    <w:rsid w:val="003B15F4"/>
    <w:rsid w:val="003D4833"/>
    <w:rsid w:val="00422DD6"/>
    <w:rsid w:val="00474498"/>
    <w:rsid w:val="004A1E81"/>
    <w:rsid w:val="004C14DD"/>
    <w:rsid w:val="004C32FB"/>
    <w:rsid w:val="00503AD7"/>
    <w:rsid w:val="00526DF7"/>
    <w:rsid w:val="005850D4"/>
    <w:rsid w:val="005F7CA1"/>
    <w:rsid w:val="00614EED"/>
    <w:rsid w:val="006301FA"/>
    <w:rsid w:val="0065326F"/>
    <w:rsid w:val="00670524"/>
    <w:rsid w:val="006722BC"/>
    <w:rsid w:val="00684490"/>
    <w:rsid w:val="006A0C19"/>
    <w:rsid w:val="006B39A6"/>
    <w:rsid w:val="006C43C5"/>
    <w:rsid w:val="00703D11"/>
    <w:rsid w:val="00757A39"/>
    <w:rsid w:val="00797AC6"/>
    <w:rsid w:val="008130D1"/>
    <w:rsid w:val="00850D58"/>
    <w:rsid w:val="00875A7C"/>
    <w:rsid w:val="008816FD"/>
    <w:rsid w:val="00897570"/>
    <w:rsid w:val="008D1805"/>
    <w:rsid w:val="008E3778"/>
    <w:rsid w:val="008E3C7E"/>
    <w:rsid w:val="008E64B6"/>
    <w:rsid w:val="008E6CF3"/>
    <w:rsid w:val="008F7EFE"/>
    <w:rsid w:val="00901103"/>
    <w:rsid w:val="0094289C"/>
    <w:rsid w:val="00955B90"/>
    <w:rsid w:val="00985444"/>
    <w:rsid w:val="0099579A"/>
    <w:rsid w:val="009D7784"/>
    <w:rsid w:val="00A1443A"/>
    <w:rsid w:val="00A2004E"/>
    <w:rsid w:val="00A4225D"/>
    <w:rsid w:val="00A45F3F"/>
    <w:rsid w:val="00A773FF"/>
    <w:rsid w:val="00AA4712"/>
    <w:rsid w:val="00AC58C0"/>
    <w:rsid w:val="00AF2A6E"/>
    <w:rsid w:val="00B01958"/>
    <w:rsid w:val="00B27C45"/>
    <w:rsid w:val="00B5610A"/>
    <w:rsid w:val="00BA5545"/>
    <w:rsid w:val="00BF06B7"/>
    <w:rsid w:val="00BF2761"/>
    <w:rsid w:val="00C06479"/>
    <w:rsid w:val="00C5502C"/>
    <w:rsid w:val="00CF1739"/>
    <w:rsid w:val="00CF2580"/>
    <w:rsid w:val="00CF4D7A"/>
    <w:rsid w:val="00D147D6"/>
    <w:rsid w:val="00D2418D"/>
    <w:rsid w:val="00D95D6B"/>
    <w:rsid w:val="00D96BA9"/>
    <w:rsid w:val="00DC5B61"/>
    <w:rsid w:val="00DF0022"/>
    <w:rsid w:val="00DF48E8"/>
    <w:rsid w:val="00DF7BF2"/>
    <w:rsid w:val="00E22968"/>
    <w:rsid w:val="00E23984"/>
    <w:rsid w:val="00E33F76"/>
    <w:rsid w:val="00E41495"/>
    <w:rsid w:val="00E44984"/>
    <w:rsid w:val="00E50C2C"/>
    <w:rsid w:val="00E734FB"/>
    <w:rsid w:val="00E93B7B"/>
    <w:rsid w:val="00E97B88"/>
    <w:rsid w:val="00EB18F7"/>
    <w:rsid w:val="00EF3602"/>
    <w:rsid w:val="00F26D59"/>
    <w:rsid w:val="00F67647"/>
    <w:rsid w:val="00F70F1F"/>
    <w:rsid w:val="00F957A3"/>
    <w:rsid w:val="00FD0FB4"/>
    <w:rsid w:val="00FD65A3"/>
    <w:rsid w:val="00FF050C"/>
    <w:rsid w:val="02093F81"/>
    <w:rsid w:val="040205A2"/>
    <w:rsid w:val="05835C85"/>
    <w:rsid w:val="07EB3CA0"/>
    <w:rsid w:val="0E5025B7"/>
    <w:rsid w:val="154350ED"/>
    <w:rsid w:val="1FEF7120"/>
    <w:rsid w:val="204D7B7A"/>
    <w:rsid w:val="22125EF5"/>
    <w:rsid w:val="254D1E72"/>
    <w:rsid w:val="26C9084C"/>
    <w:rsid w:val="2742594D"/>
    <w:rsid w:val="27FF8845"/>
    <w:rsid w:val="2B971B05"/>
    <w:rsid w:val="2F362E1B"/>
    <w:rsid w:val="305C4C7C"/>
    <w:rsid w:val="3A3C3F58"/>
    <w:rsid w:val="413B1148"/>
    <w:rsid w:val="4C4655EB"/>
    <w:rsid w:val="4FE56C50"/>
    <w:rsid w:val="50CB4780"/>
    <w:rsid w:val="54E02C56"/>
    <w:rsid w:val="5F88528A"/>
    <w:rsid w:val="67C3E073"/>
    <w:rsid w:val="6C8E602C"/>
    <w:rsid w:val="6FCE20CD"/>
    <w:rsid w:val="78EE1EA8"/>
    <w:rsid w:val="7B0B2E6E"/>
    <w:rsid w:val="7E4F9640"/>
    <w:rsid w:val="7EDD3CF5"/>
    <w:rsid w:val="7FAA258B"/>
    <w:rsid w:val="E7F7A73D"/>
    <w:rsid w:val="EB3F8690"/>
    <w:rsid w:val="F7B7EFC3"/>
    <w:rsid w:val="FFEB2E6F"/>
    <w:rsid w:val="FFFDD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unhideWhenUsed/>
    <w:uiPriority w:val="99"/>
    <w:rPr>
      <w:color w:val="0000FF"/>
      <w:u w:val="single"/>
    </w:rPr>
  </w:style>
  <w:style w:type="character" w:customStyle="1" w:styleId="8">
    <w:name w:val="页脚 字符"/>
    <w:link w:val="3"/>
    <w:uiPriority w:val="0"/>
    <w:rPr>
      <w:kern w:val="2"/>
      <w:sz w:val="18"/>
      <w:szCs w:val="18"/>
    </w:rPr>
  </w:style>
  <w:style w:type="character" w:customStyle="1" w:styleId="9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SDAI</Company>
  <Pages>1</Pages>
  <Words>459</Words>
  <Characters>479</Characters>
  <Lines>3</Lines>
  <Paragraphs>1</Paragraphs>
  <TotalTime>0</TotalTime>
  <ScaleCrop>false</ScaleCrop>
  <LinksUpToDate>false</LinksUpToDate>
  <CharactersWithSpaces>484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2015-07-01T22:32:00Z</dcterms:created>
  <dc:creator>lenovo</dc:creator>
  <cp:lastModifiedBy>vertesyuan</cp:lastModifiedBy>
  <cp:lastPrinted>2020-08-31T11:48:00Z</cp:lastPrinted>
  <dcterms:modified xsi:type="dcterms:W3CDTF">2023-12-05T12:54:36Z</dcterms:modified>
  <dc:title>研究生入学考试大纲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3C0908FCC2B94FCD837B53C302D984A6_13</vt:lpwstr>
  </property>
</Properties>
</file>