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bCs/>
          <w:sz w:val="36"/>
          <w:szCs w:val="36"/>
        </w:rPr>
        <w:t>864植物营养学考试大纲</w:t>
      </w:r>
    </w:p>
    <w:p>
      <w:pPr>
        <w:spacing w:before="120" w:beforeLines="50" w:after="120" w:after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一、考试性质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植物营养学考试是农业资源利用类硕士生入学考试科目之一，是由教育部授权的相关专业硕士生招生院校自行命题的选拔性考试。本考试大纲的制定力求反映农业资源利用类硕士专业学位的特点，科学、公平、准确、规范地测评考生的相关知识基础、基本原理和综合分析问题能力。本科目考试的目的是选拔高素质的适于 从事农业资源利用类科学研究的研究生，为国家培养该领域高素质的研究人才。</w:t>
      </w:r>
    </w:p>
    <w:p>
      <w:pPr>
        <w:spacing w:before="120" w:beforeLines="50" w:after="120" w:after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二、评价目标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(1)要求考生具有较全面的植物营养学基础知识。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(2)要求考生掌握植物营养学的基本原理。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(3)要求考生具有较强的分析植物营养实际问题的能力。</w:t>
      </w:r>
    </w:p>
    <w:p>
      <w:pPr>
        <w:spacing w:before="120" w:beforeLines="50" w:after="120" w:after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三、考试内容</w:t>
      </w:r>
    </w:p>
    <w:p>
      <w:pPr>
        <w:spacing w:line="400" w:lineRule="exact"/>
        <w:ind w:firstLine="48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植物营养学硕士入学考试内容由植物营养学基本知识、基本原理和基本问题分析三部分组成。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（一）基本知识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考试测试以下内容：</w:t>
      </w:r>
    </w:p>
    <w:p>
      <w:pPr>
        <w:spacing w:line="400" w:lineRule="exact"/>
        <w:ind w:firstLine="943" w:firstLineChars="33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1.植物营养过程和肥料常识</w:t>
      </w:r>
    </w:p>
    <w:p>
      <w:pPr>
        <w:spacing w:line="400" w:lineRule="exact"/>
        <w:ind w:firstLine="943" w:firstLineChars="33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2.植物营养学基本概念</w:t>
      </w:r>
    </w:p>
    <w:p>
      <w:pPr>
        <w:spacing w:line="400" w:lineRule="exact"/>
        <w:ind w:firstLine="943" w:firstLineChars="33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3.植物营养学常用术语</w:t>
      </w:r>
    </w:p>
    <w:p>
      <w:pPr>
        <w:spacing w:line="400" w:lineRule="exact"/>
        <w:ind w:firstLine="481" w:firstLineChars="171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（二）基本原理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考试测试以下内容：</w:t>
      </w:r>
    </w:p>
    <w:p>
      <w:pPr>
        <w:spacing w:line="400" w:lineRule="exact"/>
        <w:ind w:firstLine="943" w:firstLineChars="33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养分元素的营养功能、养分吸收机理、养分运输与再利用过程；土壤养分有效性；植物对营养逆境的适应性；化学肥料和有机肥料的基本性质、肥料在土壤中的转化过程、肥料的合理施用原理等。  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（三）基本问题分析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考试测试以下内容：</w:t>
      </w:r>
    </w:p>
    <w:p>
      <w:pPr>
        <w:spacing w:line="400" w:lineRule="exact"/>
        <w:ind w:firstLine="943" w:firstLineChars="33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作物营养缺素症状成因分析、作物生长过程中的营养问题分析、肥料施用中的问题分析等。</w:t>
      </w:r>
    </w:p>
    <w:p>
      <w:pPr>
        <w:spacing w:before="120" w:beforeLines="50" w:after="120" w:after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四、考试形式和试卷结构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（一）考试时间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考试时间为180分钟。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（二）答题方式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答题方式为闭卷、笔试。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试卷由试题和答题纸组成。答案必须写在答题纸相应的位置上。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（三）试卷满分及考查内容分数分配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试卷满分为150分。基础知识30分，基本原理30分，问题分析90分。</w:t>
      </w:r>
    </w:p>
    <w:p>
      <w:pPr>
        <w:spacing w:before="120" w:beforeLines="50" w:after="120" w:afterLines="50" w:line="400" w:lineRule="exact"/>
        <w:ind w:firstLine="422" w:firstLineChars="150"/>
        <w:rPr>
          <w:rFonts w:hint="eastAsia"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（四）试卷题型比例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基础知识   30分</w:t>
      </w:r>
    </w:p>
    <w:p>
      <w:pPr>
        <w:spacing w:line="400" w:lineRule="exact"/>
        <w:ind w:firstLine="1120" w:firstLine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名词解释题10题，每小题3分，共30分 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基本原理  30分</w:t>
      </w:r>
    </w:p>
    <w:p>
      <w:pPr>
        <w:spacing w:line="400" w:lineRule="exact"/>
        <w:ind w:firstLine="1120" w:firstLine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简答题 6 题， 每小题5分，共30分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基本问题分析：90分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论述题 6题， 每题15分，共90分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A3"/>
    <w:rsid w:val="00064775"/>
    <w:rsid w:val="001430A3"/>
    <w:rsid w:val="002121AB"/>
    <w:rsid w:val="00294EE1"/>
    <w:rsid w:val="002E2ECA"/>
    <w:rsid w:val="00342799"/>
    <w:rsid w:val="00353947"/>
    <w:rsid w:val="003A643B"/>
    <w:rsid w:val="004232DD"/>
    <w:rsid w:val="00430562"/>
    <w:rsid w:val="004E5450"/>
    <w:rsid w:val="005C2755"/>
    <w:rsid w:val="008B004E"/>
    <w:rsid w:val="00B83FD8"/>
    <w:rsid w:val="00BD67A9"/>
    <w:rsid w:val="00C5042A"/>
    <w:rsid w:val="00E154B0"/>
    <w:rsid w:val="00E84240"/>
    <w:rsid w:val="00F11E96"/>
    <w:rsid w:val="00F41BA3"/>
    <w:rsid w:val="00F60E98"/>
    <w:rsid w:val="524D71F6"/>
    <w:rsid w:val="5EDB0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AAFC-AAC</Company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2011-09-30T01:32:00Z</dcterms:created>
  <dc:creator>AAFC-AAC</dc:creator>
  <cp:lastModifiedBy>vertesyuan</cp:lastModifiedBy>
  <dcterms:modified xsi:type="dcterms:W3CDTF">2023-12-06T02:12:29Z</dcterms:modified>
  <dc:title>土壤学与植物营养学考试大纲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A242F097F9044A92A149BDFCE513766E_13</vt:lpwstr>
  </property>
</Properties>
</file>