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640" w:lineRule="exact"/>
        <w:jc w:val="center"/>
        <w:textAlignment w:val="auto"/>
        <w:rPr>
          <w:rFonts w:hint="default" w:ascii="方正小标宋简体" w:hAnsi="方正小标宋简体" w:eastAsia="方正小标宋简体" w:cs="方正小标宋简体"/>
          <w:bCs/>
          <w:sz w:val="40"/>
          <w:szCs w:val="40"/>
          <w:lang w:val="en-US" w:eastAsia="zh-CN"/>
        </w:rPr>
      </w:pPr>
      <w:bookmarkStart w:id="0" w:name="_GoBack"/>
      <w:bookmarkEnd w:id="0"/>
      <w:r>
        <w:rPr>
          <w:rFonts w:hint="eastAsia" w:ascii="方正小标宋简体" w:hAnsi="方正小标宋简体" w:eastAsia="方正小标宋简体" w:cs="方正小标宋简体"/>
          <w:bCs/>
          <w:sz w:val="40"/>
          <w:szCs w:val="40"/>
        </w:rPr>
        <w:t>兰州财经大学202</w:t>
      </w:r>
      <w:r>
        <w:rPr>
          <w:rFonts w:hint="eastAsia" w:ascii="方正小标宋简体" w:hAnsi="方正小标宋简体" w:eastAsia="方正小标宋简体" w:cs="方正小标宋简体"/>
          <w:bCs/>
          <w:sz w:val="40"/>
          <w:szCs w:val="40"/>
          <w:lang w:val="en-US" w:eastAsia="zh-CN"/>
        </w:rPr>
        <w:t>4</w:t>
      </w:r>
      <w:r>
        <w:rPr>
          <w:rFonts w:hint="eastAsia" w:ascii="方正小标宋简体" w:hAnsi="方正小标宋简体" w:eastAsia="方正小标宋简体" w:cs="方正小标宋简体"/>
          <w:bCs/>
          <w:sz w:val="40"/>
          <w:szCs w:val="40"/>
        </w:rPr>
        <w:t>年硕士研究生</w:t>
      </w:r>
      <w:r>
        <w:rPr>
          <w:rFonts w:hint="eastAsia" w:ascii="方正小标宋简体" w:hAnsi="方正小标宋简体" w:eastAsia="方正小标宋简体" w:cs="方正小标宋简体"/>
          <w:bCs/>
          <w:sz w:val="40"/>
          <w:szCs w:val="40"/>
          <w:lang w:val="en-US" w:eastAsia="zh-CN"/>
        </w:rPr>
        <w:t>招生考试</w:t>
      </w:r>
    </w:p>
    <w:p>
      <w:pPr>
        <w:keepNext w:val="0"/>
        <w:keepLines w:val="0"/>
        <w:pageBreakBefore w:val="0"/>
        <w:widowControl/>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Cs/>
          <w:sz w:val="40"/>
          <w:szCs w:val="40"/>
        </w:rPr>
      </w:pPr>
      <w:r>
        <w:rPr>
          <w:rFonts w:hint="eastAsia" w:ascii="方正小标宋简体" w:hAnsi="方正小标宋简体" w:eastAsia="方正小标宋简体" w:cs="方正小标宋简体"/>
          <w:bCs/>
          <w:sz w:val="40"/>
          <w:szCs w:val="40"/>
        </w:rPr>
        <w:t>《统计学》考试大纲</w:t>
      </w:r>
    </w:p>
    <w:p>
      <w:pPr>
        <w:keepNext w:val="0"/>
        <w:keepLines w:val="0"/>
        <w:pageBreakBefore w:val="0"/>
        <w:kinsoku/>
        <w:wordWrap/>
        <w:overflowPunct/>
        <w:topLinePunct w:val="0"/>
        <w:autoSpaceDE/>
        <w:autoSpaceDN/>
        <w:bidi w:val="0"/>
        <w:adjustRightInd/>
        <w:snapToGrid w:val="0"/>
        <w:spacing w:line="360" w:lineRule="auto"/>
        <w:ind w:firstLine="562" w:firstLineChars="200"/>
        <w:textAlignment w:val="auto"/>
        <w:rPr>
          <w:rFonts w:hint="eastAsia" w:ascii="仿宋_GB2312" w:hAnsi="仿宋_GB2312" w:eastAsia="仿宋_GB2312" w:cs="仿宋_GB2312"/>
          <w:b/>
          <w:sz w:val="28"/>
          <w:szCs w:val="28"/>
        </w:rPr>
      </w:pPr>
    </w:p>
    <w:p>
      <w:pPr>
        <w:keepNext w:val="0"/>
        <w:keepLines w:val="0"/>
        <w:pageBreakBefore w:val="0"/>
        <w:widowControl/>
        <w:kinsoku/>
        <w:wordWrap/>
        <w:overflowPunct/>
        <w:topLinePunct w:val="0"/>
        <w:autoSpaceDE/>
        <w:autoSpaceDN/>
        <w:bidi w:val="0"/>
        <w:adjustRightInd/>
        <w:snapToGrid/>
        <w:spacing w:line="240" w:lineRule="auto"/>
        <w:ind w:firstLine="627" w:firstLineChars="196"/>
        <w:textAlignment w:val="auto"/>
        <w:rPr>
          <w:rFonts w:hint="eastAsia" w:ascii="黑体" w:hAnsi="黑体" w:eastAsia="黑体" w:cs="仿宋_GB2312"/>
          <w:bCs/>
          <w:sz w:val="32"/>
          <w:szCs w:val="32"/>
          <w:lang w:val="en-US" w:eastAsia="zh-CN"/>
        </w:rPr>
      </w:pPr>
      <w:r>
        <w:rPr>
          <w:rFonts w:hint="eastAsia" w:ascii="黑体" w:hAnsi="黑体" w:eastAsia="黑体" w:cs="仿宋_GB2312"/>
          <w:bCs/>
          <w:sz w:val="32"/>
          <w:szCs w:val="32"/>
          <w:lang w:val="en-US" w:eastAsia="zh-CN"/>
        </w:rPr>
        <w:t>一、考试性质</w:t>
      </w:r>
    </w:p>
    <w:p>
      <w:pPr>
        <w:keepNext w:val="0"/>
        <w:keepLines w:val="0"/>
        <w:pageBreakBefore w:val="0"/>
        <w:widowControl w:val="0"/>
        <w:kinsoku/>
        <w:wordWrap/>
        <w:overflowPunct/>
        <w:topLinePunct w:val="0"/>
        <w:autoSpaceDE/>
        <w:autoSpaceDN/>
        <w:bidi w:val="0"/>
        <w:adjustRightInd/>
        <w:snapToGrid w:val="0"/>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统计学》是统计学、数理统计学和管理统计学专业学术型研究生入学统一考试的初试科目之一。《统计学》考试要力求反映统计学的学科特点，科学、公平、准确、规范地测评考生的专业基础素质和综合能力，以利于选拔具有发展潜力的优秀人才入学，为国家开放型经济体系建设培养具有良好职业操守和国际视野、具有较强数据分析与解决实际问题能力的高层次、应用型、复合型统计学专业人才。</w:t>
      </w:r>
    </w:p>
    <w:p>
      <w:pPr>
        <w:keepNext w:val="0"/>
        <w:keepLines w:val="0"/>
        <w:pageBreakBefore w:val="0"/>
        <w:widowControl/>
        <w:kinsoku/>
        <w:wordWrap/>
        <w:overflowPunct/>
        <w:topLinePunct w:val="0"/>
        <w:autoSpaceDE/>
        <w:autoSpaceDN/>
        <w:bidi w:val="0"/>
        <w:adjustRightInd/>
        <w:snapToGrid/>
        <w:spacing w:line="240" w:lineRule="auto"/>
        <w:ind w:firstLine="627" w:firstLineChars="196"/>
        <w:textAlignment w:val="auto"/>
        <w:rPr>
          <w:rFonts w:hint="eastAsia" w:ascii="黑体" w:hAnsi="黑体" w:eastAsia="黑体" w:cs="仿宋_GB2312"/>
          <w:bCs/>
          <w:sz w:val="32"/>
          <w:szCs w:val="32"/>
          <w:lang w:val="en-US" w:eastAsia="zh-CN"/>
        </w:rPr>
      </w:pPr>
      <w:r>
        <w:rPr>
          <w:rFonts w:hint="eastAsia" w:ascii="黑体" w:hAnsi="黑体" w:eastAsia="黑体" w:cs="仿宋_GB2312"/>
          <w:bCs/>
          <w:sz w:val="32"/>
          <w:szCs w:val="32"/>
          <w:lang w:val="en-US" w:eastAsia="zh-CN"/>
        </w:rPr>
        <w:t>二、考试要求</w:t>
      </w:r>
    </w:p>
    <w:p>
      <w:pPr>
        <w:keepNext w:val="0"/>
        <w:keepLines w:val="0"/>
        <w:pageBreakBefore w:val="0"/>
        <w:widowControl w:val="0"/>
        <w:kinsoku/>
        <w:wordWrap/>
        <w:overflowPunct/>
        <w:topLinePunct w:val="0"/>
        <w:autoSpaceDE/>
        <w:autoSpaceDN/>
        <w:bidi w:val="0"/>
        <w:adjustRightIn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测试考生对于统计学的基本理论、基本概念、基本方法的掌握情况以及综合运用统计学基本方法分析和解决实际问题的能力。</w:t>
      </w:r>
    </w:p>
    <w:p>
      <w:pPr>
        <w:keepNext w:val="0"/>
        <w:keepLines w:val="0"/>
        <w:pageBreakBefore w:val="0"/>
        <w:widowControl/>
        <w:kinsoku/>
        <w:wordWrap/>
        <w:overflowPunct/>
        <w:topLinePunct w:val="0"/>
        <w:autoSpaceDE/>
        <w:autoSpaceDN/>
        <w:bidi w:val="0"/>
        <w:adjustRightInd/>
        <w:snapToGrid/>
        <w:spacing w:line="240" w:lineRule="auto"/>
        <w:ind w:firstLine="627" w:firstLineChars="196"/>
        <w:textAlignment w:val="auto"/>
        <w:rPr>
          <w:rFonts w:hint="eastAsia" w:ascii="黑体" w:hAnsi="黑体" w:eastAsia="黑体" w:cs="仿宋_GB2312"/>
          <w:bCs/>
          <w:sz w:val="32"/>
          <w:szCs w:val="32"/>
          <w:lang w:val="en-US" w:eastAsia="zh-CN"/>
        </w:rPr>
      </w:pPr>
      <w:r>
        <w:rPr>
          <w:rFonts w:hint="eastAsia" w:ascii="黑体" w:hAnsi="黑体" w:eastAsia="黑体" w:cs="仿宋_GB2312"/>
          <w:bCs/>
          <w:sz w:val="32"/>
          <w:szCs w:val="32"/>
          <w:lang w:val="en-US" w:eastAsia="zh-CN"/>
        </w:rPr>
        <w:t>三、考试方式与分值</w:t>
      </w:r>
    </w:p>
    <w:p>
      <w:pPr>
        <w:keepNext w:val="0"/>
        <w:keepLines w:val="0"/>
        <w:pageBreakBefore w:val="0"/>
        <w:widowControl w:val="0"/>
        <w:kinsoku/>
        <w:wordWrap/>
        <w:overflowPunct/>
        <w:topLinePunct w:val="0"/>
        <w:autoSpaceDE/>
        <w:autoSpaceDN/>
        <w:bidi w:val="0"/>
        <w:adjustRightInd/>
        <w:snapToGrid w:val="0"/>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本科目满分150分，由我校自行命题，全国统一考试。</w:t>
      </w:r>
      <w:r>
        <w:rPr>
          <w:rFonts w:hint="eastAsia" w:ascii="仿宋_GB2312" w:hAnsi="仿宋_GB2312" w:eastAsia="仿宋_GB2312" w:cs="仿宋_GB2312"/>
          <w:sz w:val="32"/>
          <w:szCs w:val="32"/>
        </w:rPr>
        <w:t>答题方式为闭卷、笔试。考试时间180分钟。</w:t>
      </w:r>
    </w:p>
    <w:p>
      <w:pPr>
        <w:keepNext w:val="0"/>
        <w:keepLines w:val="0"/>
        <w:pageBreakBefore w:val="0"/>
        <w:widowControl/>
        <w:kinsoku/>
        <w:wordWrap/>
        <w:overflowPunct/>
        <w:topLinePunct w:val="0"/>
        <w:autoSpaceDE/>
        <w:autoSpaceDN/>
        <w:bidi w:val="0"/>
        <w:adjustRightInd/>
        <w:snapToGrid/>
        <w:spacing w:line="240" w:lineRule="auto"/>
        <w:ind w:firstLine="560" w:firstLineChars="200"/>
        <w:textAlignment w:val="auto"/>
        <w:rPr>
          <w:rFonts w:hint="eastAsia" w:ascii="黑体" w:hAnsi="黑体" w:eastAsia="黑体" w:cs="仿宋_GB2312"/>
          <w:bCs/>
          <w:sz w:val="28"/>
          <w:szCs w:val="28"/>
          <w:lang w:val="en-US" w:eastAsia="zh-CN"/>
        </w:rPr>
      </w:pPr>
      <w:r>
        <w:rPr>
          <w:rFonts w:hint="eastAsia" w:ascii="黑体" w:hAnsi="黑体" w:eastAsia="黑体" w:cs="仿宋_GB2312"/>
          <w:bCs/>
          <w:sz w:val="28"/>
          <w:szCs w:val="28"/>
          <w:lang w:val="en-US" w:eastAsia="zh-CN"/>
        </w:rPr>
        <w:t>四、考试内容</w:t>
      </w:r>
    </w:p>
    <w:p>
      <w:pPr>
        <w:keepNext w:val="0"/>
        <w:keepLines w:val="0"/>
        <w:pageBreakBefore w:val="0"/>
        <w:widowControl w:val="0"/>
        <w:kinsoku/>
        <w:wordWrap/>
        <w:overflowPunct/>
        <w:topLinePunct w:val="0"/>
        <w:autoSpaceDE/>
        <w:autoSpaceDN/>
        <w:bidi w:val="0"/>
        <w:adjustRightInd/>
        <w:spacing w:line="576" w:lineRule="exact"/>
        <w:ind w:firstLine="643" w:firstLineChars="20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第一章  导论</w:t>
      </w:r>
    </w:p>
    <w:p>
      <w:pPr>
        <w:keepNext w:val="0"/>
        <w:keepLines w:val="0"/>
        <w:pageBreakBefore w:val="0"/>
        <w:widowControl w:val="0"/>
        <w:kinsoku/>
        <w:wordWrap/>
        <w:overflowPunct/>
        <w:topLinePunct w:val="0"/>
        <w:autoSpaceDE/>
        <w:autoSpaceDN/>
        <w:bidi w:val="0"/>
        <w:adjustRightIn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第一节  统计及其应用领域</w:t>
      </w:r>
    </w:p>
    <w:p>
      <w:pPr>
        <w:keepNext w:val="0"/>
        <w:keepLines w:val="0"/>
        <w:pageBreakBefore w:val="0"/>
        <w:widowControl w:val="0"/>
        <w:kinsoku/>
        <w:wordWrap/>
        <w:overflowPunct/>
        <w:topLinePunct w:val="0"/>
        <w:autoSpaceDE/>
        <w:autoSpaceDN/>
        <w:bidi w:val="0"/>
        <w:adjustRightIn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第二节  统计学的学科分类</w:t>
      </w:r>
    </w:p>
    <w:p>
      <w:pPr>
        <w:keepNext w:val="0"/>
        <w:keepLines w:val="0"/>
        <w:pageBreakBefore w:val="0"/>
        <w:widowControl w:val="0"/>
        <w:kinsoku/>
        <w:wordWrap/>
        <w:overflowPunct/>
        <w:topLinePunct w:val="0"/>
        <w:autoSpaceDE/>
        <w:autoSpaceDN/>
        <w:bidi w:val="0"/>
        <w:adjustRightIn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第三节  统计学的基本概念</w:t>
      </w:r>
    </w:p>
    <w:p>
      <w:pPr>
        <w:keepNext w:val="0"/>
        <w:keepLines w:val="0"/>
        <w:pageBreakBefore w:val="0"/>
        <w:widowControl w:val="0"/>
        <w:kinsoku/>
        <w:wordWrap/>
        <w:overflowPunct/>
        <w:topLinePunct w:val="0"/>
        <w:autoSpaceDE/>
        <w:autoSpaceDN/>
        <w:bidi w:val="0"/>
        <w:adjustRightInd/>
        <w:spacing w:line="576" w:lineRule="exact"/>
        <w:ind w:firstLine="643" w:firstLineChars="20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第二章  统计数据的搜集与整理</w:t>
      </w:r>
    </w:p>
    <w:p>
      <w:pPr>
        <w:keepNext w:val="0"/>
        <w:keepLines w:val="0"/>
        <w:pageBreakBefore w:val="0"/>
        <w:widowControl w:val="0"/>
        <w:kinsoku/>
        <w:wordWrap/>
        <w:overflowPunct/>
        <w:topLinePunct w:val="0"/>
        <w:autoSpaceDE/>
        <w:autoSpaceDN/>
        <w:bidi w:val="0"/>
        <w:adjustRightIn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第一节  数据的计量与类型</w:t>
      </w:r>
    </w:p>
    <w:p>
      <w:pPr>
        <w:keepNext w:val="0"/>
        <w:keepLines w:val="0"/>
        <w:pageBreakBefore w:val="0"/>
        <w:widowControl w:val="0"/>
        <w:kinsoku/>
        <w:wordWrap/>
        <w:overflowPunct/>
        <w:topLinePunct w:val="0"/>
        <w:autoSpaceDE/>
        <w:autoSpaceDN/>
        <w:bidi w:val="0"/>
        <w:adjustRightIn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第二节  统计数据的搜集</w:t>
      </w:r>
    </w:p>
    <w:p>
      <w:pPr>
        <w:keepNext w:val="0"/>
        <w:keepLines w:val="0"/>
        <w:pageBreakBefore w:val="0"/>
        <w:widowControl w:val="0"/>
        <w:kinsoku/>
        <w:wordWrap/>
        <w:overflowPunct/>
        <w:topLinePunct w:val="0"/>
        <w:autoSpaceDE/>
        <w:autoSpaceDN/>
        <w:bidi w:val="0"/>
        <w:adjustRightIn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第三节  统计数据的整理</w:t>
      </w:r>
    </w:p>
    <w:p>
      <w:pPr>
        <w:keepNext w:val="0"/>
        <w:keepLines w:val="0"/>
        <w:pageBreakBefore w:val="0"/>
        <w:widowControl w:val="0"/>
        <w:kinsoku/>
        <w:wordWrap/>
        <w:overflowPunct/>
        <w:topLinePunct w:val="0"/>
        <w:autoSpaceDE/>
        <w:autoSpaceDN/>
        <w:bidi w:val="0"/>
        <w:adjustRightIn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第四节  统计数据的显示</w:t>
      </w:r>
    </w:p>
    <w:p>
      <w:pPr>
        <w:keepNext w:val="0"/>
        <w:keepLines w:val="0"/>
        <w:pageBreakBefore w:val="0"/>
        <w:widowControl w:val="0"/>
        <w:kinsoku/>
        <w:wordWrap/>
        <w:overflowPunct/>
        <w:topLinePunct w:val="0"/>
        <w:autoSpaceDE/>
        <w:autoSpaceDN/>
        <w:bidi w:val="0"/>
        <w:adjustRightInd/>
        <w:spacing w:line="576" w:lineRule="exact"/>
        <w:ind w:firstLine="643" w:firstLineChars="20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第三章  数据分布特征的描述</w:t>
      </w:r>
    </w:p>
    <w:p>
      <w:pPr>
        <w:keepNext w:val="0"/>
        <w:keepLines w:val="0"/>
        <w:pageBreakBefore w:val="0"/>
        <w:widowControl w:val="0"/>
        <w:kinsoku/>
        <w:wordWrap/>
        <w:overflowPunct/>
        <w:topLinePunct w:val="0"/>
        <w:autoSpaceDE/>
        <w:autoSpaceDN/>
        <w:bidi w:val="0"/>
        <w:adjustRightIn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第一节  数据分布集中趋势的描述</w:t>
      </w:r>
    </w:p>
    <w:p>
      <w:pPr>
        <w:keepNext w:val="0"/>
        <w:keepLines w:val="0"/>
        <w:pageBreakBefore w:val="0"/>
        <w:widowControl w:val="0"/>
        <w:kinsoku/>
        <w:wordWrap/>
        <w:overflowPunct/>
        <w:topLinePunct w:val="0"/>
        <w:autoSpaceDE/>
        <w:autoSpaceDN/>
        <w:bidi w:val="0"/>
        <w:adjustRightIn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第二节  数据分布离散趋势的描述</w:t>
      </w:r>
    </w:p>
    <w:p>
      <w:pPr>
        <w:keepNext w:val="0"/>
        <w:keepLines w:val="0"/>
        <w:pageBreakBefore w:val="0"/>
        <w:widowControl w:val="0"/>
        <w:kinsoku/>
        <w:wordWrap/>
        <w:overflowPunct/>
        <w:topLinePunct w:val="0"/>
        <w:autoSpaceDE/>
        <w:autoSpaceDN/>
        <w:bidi w:val="0"/>
        <w:adjustRightIn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第三节  数据分布偏度与峰度的测定</w:t>
      </w:r>
    </w:p>
    <w:p>
      <w:pPr>
        <w:keepNext w:val="0"/>
        <w:keepLines w:val="0"/>
        <w:pageBreakBefore w:val="0"/>
        <w:widowControl w:val="0"/>
        <w:kinsoku/>
        <w:wordWrap/>
        <w:overflowPunct/>
        <w:topLinePunct w:val="0"/>
        <w:autoSpaceDE/>
        <w:autoSpaceDN/>
        <w:bidi w:val="0"/>
        <w:adjustRightInd/>
        <w:spacing w:line="576" w:lineRule="exact"/>
        <w:ind w:firstLine="643" w:firstLineChars="20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第四章  抽样与抽样估计</w:t>
      </w:r>
    </w:p>
    <w:p>
      <w:pPr>
        <w:keepNext w:val="0"/>
        <w:keepLines w:val="0"/>
        <w:pageBreakBefore w:val="0"/>
        <w:widowControl w:val="0"/>
        <w:kinsoku/>
        <w:wordWrap/>
        <w:overflowPunct/>
        <w:topLinePunct w:val="0"/>
        <w:autoSpaceDE/>
        <w:autoSpaceDN/>
        <w:bidi w:val="0"/>
        <w:adjustRightIn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第一节  有关基本概念</w:t>
      </w:r>
    </w:p>
    <w:p>
      <w:pPr>
        <w:keepNext w:val="0"/>
        <w:keepLines w:val="0"/>
        <w:pageBreakBefore w:val="0"/>
        <w:widowControl w:val="0"/>
        <w:kinsoku/>
        <w:wordWrap/>
        <w:overflowPunct/>
        <w:topLinePunct w:val="0"/>
        <w:autoSpaceDE/>
        <w:autoSpaceDN/>
        <w:bidi w:val="0"/>
        <w:adjustRightIn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第二节  抽样分布</w:t>
      </w:r>
    </w:p>
    <w:p>
      <w:pPr>
        <w:keepNext w:val="0"/>
        <w:keepLines w:val="0"/>
        <w:pageBreakBefore w:val="0"/>
        <w:widowControl w:val="0"/>
        <w:kinsoku/>
        <w:wordWrap/>
        <w:overflowPunct/>
        <w:topLinePunct w:val="0"/>
        <w:autoSpaceDE/>
        <w:autoSpaceDN/>
        <w:bidi w:val="0"/>
        <w:adjustRightIn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第三节  抽样误差</w:t>
      </w:r>
    </w:p>
    <w:p>
      <w:pPr>
        <w:keepNext w:val="0"/>
        <w:keepLines w:val="0"/>
        <w:pageBreakBefore w:val="0"/>
        <w:widowControl w:val="0"/>
        <w:kinsoku/>
        <w:wordWrap/>
        <w:overflowPunct/>
        <w:topLinePunct w:val="0"/>
        <w:autoSpaceDE/>
        <w:autoSpaceDN/>
        <w:bidi w:val="0"/>
        <w:adjustRightIn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第四节  抽样估计</w:t>
      </w:r>
    </w:p>
    <w:p>
      <w:pPr>
        <w:keepNext w:val="0"/>
        <w:keepLines w:val="0"/>
        <w:pageBreakBefore w:val="0"/>
        <w:widowControl w:val="0"/>
        <w:kinsoku/>
        <w:wordWrap/>
        <w:overflowPunct/>
        <w:topLinePunct w:val="0"/>
        <w:autoSpaceDE/>
        <w:autoSpaceDN/>
        <w:bidi w:val="0"/>
        <w:adjustRightInd/>
        <w:spacing w:line="576" w:lineRule="exact"/>
        <w:ind w:firstLine="643" w:firstLineChars="20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第五章  假设检验</w:t>
      </w:r>
    </w:p>
    <w:p>
      <w:pPr>
        <w:keepNext w:val="0"/>
        <w:keepLines w:val="0"/>
        <w:pageBreakBefore w:val="0"/>
        <w:widowControl w:val="0"/>
        <w:kinsoku/>
        <w:wordWrap/>
        <w:overflowPunct/>
        <w:topLinePunct w:val="0"/>
        <w:autoSpaceDE/>
        <w:autoSpaceDN/>
        <w:bidi w:val="0"/>
        <w:adjustRightIn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第一节  假设检验的基本问题</w:t>
      </w:r>
    </w:p>
    <w:p>
      <w:pPr>
        <w:keepNext w:val="0"/>
        <w:keepLines w:val="0"/>
        <w:pageBreakBefore w:val="0"/>
        <w:widowControl w:val="0"/>
        <w:kinsoku/>
        <w:wordWrap/>
        <w:overflowPunct/>
        <w:topLinePunct w:val="0"/>
        <w:autoSpaceDE/>
        <w:autoSpaceDN/>
        <w:bidi w:val="0"/>
        <w:adjustRightIn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第二节  一个总体参数的检验</w:t>
      </w:r>
    </w:p>
    <w:p>
      <w:pPr>
        <w:keepNext w:val="0"/>
        <w:keepLines w:val="0"/>
        <w:pageBreakBefore w:val="0"/>
        <w:widowControl w:val="0"/>
        <w:kinsoku/>
        <w:wordWrap/>
        <w:overflowPunct/>
        <w:topLinePunct w:val="0"/>
        <w:autoSpaceDE/>
        <w:autoSpaceDN/>
        <w:bidi w:val="0"/>
        <w:adjustRightIn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第三节  假设检验中的其他问题</w:t>
      </w:r>
    </w:p>
    <w:p>
      <w:pPr>
        <w:keepNext w:val="0"/>
        <w:keepLines w:val="0"/>
        <w:pageBreakBefore w:val="0"/>
        <w:widowControl w:val="0"/>
        <w:kinsoku/>
        <w:wordWrap/>
        <w:overflowPunct/>
        <w:topLinePunct w:val="0"/>
        <w:autoSpaceDE/>
        <w:autoSpaceDN/>
        <w:bidi w:val="0"/>
        <w:adjustRightInd/>
        <w:spacing w:line="576" w:lineRule="exact"/>
        <w:ind w:firstLine="643" w:firstLineChars="20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第六章  方差分析</w:t>
      </w:r>
    </w:p>
    <w:p>
      <w:pPr>
        <w:keepNext w:val="0"/>
        <w:keepLines w:val="0"/>
        <w:pageBreakBefore w:val="0"/>
        <w:widowControl w:val="0"/>
        <w:kinsoku/>
        <w:wordWrap/>
        <w:overflowPunct/>
        <w:topLinePunct w:val="0"/>
        <w:autoSpaceDE/>
        <w:autoSpaceDN/>
        <w:bidi w:val="0"/>
        <w:adjustRightIn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第一节  方差分析引论</w:t>
      </w:r>
    </w:p>
    <w:p>
      <w:pPr>
        <w:keepNext w:val="0"/>
        <w:keepLines w:val="0"/>
        <w:pageBreakBefore w:val="0"/>
        <w:widowControl w:val="0"/>
        <w:kinsoku/>
        <w:wordWrap/>
        <w:overflowPunct/>
        <w:topLinePunct w:val="0"/>
        <w:autoSpaceDE/>
        <w:autoSpaceDN/>
        <w:bidi w:val="0"/>
        <w:adjustRightIn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第二节  单因素方差分析</w:t>
      </w:r>
    </w:p>
    <w:p>
      <w:pPr>
        <w:keepNext w:val="0"/>
        <w:keepLines w:val="0"/>
        <w:pageBreakBefore w:val="0"/>
        <w:widowControl w:val="0"/>
        <w:kinsoku/>
        <w:wordWrap/>
        <w:overflowPunct/>
        <w:topLinePunct w:val="0"/>
        <w:autoSpaceDE/>
        <w:autoSpaceDN/>
        <w:bidi w:val="0"/>
        <w:adjustRightIn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第三节  双因素方差分析</w:t>
      </w:r>
    </w:p>
    <w:p>
      <w:pPr>
        <w:keepNext w:val="0"/>
        <w:keepLines w:val="0"/>
        <w:pageBreakBefore w:val="0"/>
        <w:widowControl w:val="0"/>
        <w:kinsoku/>
        <w:wordWrap/>
        <w:overflowPunct/>
        <w:topLinePunct w:val="0"/>
        <w:autoSpaceDE/>
        <w:autoSpaceDN/>
        <w:bidi w:val="0"/>
        <w:adjustRightIn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第四节  试验设计</w:t>
      </w:r>
    </w:p>
    <w:p>
      <w:pPr>
        <w:keepNext w:val="0"/>
        <w:keepLines w:val="0"/>
        <w:pageBreakBefore w:val="0"/>
        <w:widowControl w:val="0"/>
        <w:kinsoku/>
        <w:wordWrap/>
        <w:overflowPunct/>
        <w:topLinePunct w:val="0"/>
        <w:autoSpaceDE/>
        <w:autoSpaceDN/>
        <w:bidi w:val="0"/>
        <w:adjustRightInd/>
        <w:spacing w:line="576" w:lineRule="exact"/>
        <w:ind w:firstLine="643" w:firstLineChars="20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第七章  相关与回归分析</w:t>
      </w:r>
    </w:p>
    <w:p>
      <w:pPr>
        <w:keepNext w:val="0"/>
        <w:keepLines w:val="0"/>
        <w:pageBreakBefore w:val="0"/>
        <w:widowControl w:val="0"/>
        <w:kinsoku/>
        <w:wordWrap/>
        <w:overflowPunct/>
        <w:topLinePunct w:val="0"/>
        <w:autoSpaceDE/>
        <w:autoSpaceDN/>
        <w:bidi w:val="0"/>
        <w:adjustRightIn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第一节  相关分析</w:t>
      </w:r>
    </w:p>
    <w:p>
      <w:pPr>
        <w:keepNext w:val="0"/>
        <w:keepLines w:val="0"/>
        <w:pageBreakBefore w:val="0"/>
        <w:widowControl w:val="0"/>
        <w:kinsoku/>
        <w:wordWrap/>
        <w:overflowPunct/>
        <w:topLinePunct w:val="0"/>
        <w:autoSpaceDE/>
        <w:autoSpaceDN/>
        <w:bidi w:val="0"/>
        <w:adjustRightIn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第二节  一元线性回归分析</w:t>
      </w:r>
    </w:p>
    <w:p>
      <w:pPr>
        <w:keepNext w:val="0"/>
        <w:keepLines w:val="0"/>
        <w:pageBreakBefore w:val="0"/>
        <w:widowControl w:val="0"/>
        <w:kinsoku/>
        <w:wordWrap/>
        <w:overflowPunct/>
        <w:topLinePunct w:val="0"/>
        <w:autoSpaceDE/>
        <w:autoSpaceDN/>
        <w:bidi w:val="0"/>
        <w:adjustRightIn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第三节  多元线性回归分析</w:t>
      </w:r>
    </w:p>
    <w:p>
      <w:pPr>
        <w:keepNext w:val="0"/>
        <w:keepLines w:val="0"/>
        <w:pageBreakBefore w:val="0"/>
        <w:widowControl w:val="0"/>
        <w:kinsoku/>
        <w:wordWrap/>
        <w:overflowPunct/>
        <w:topLinePunct w:val="0"/>
        <w:autoSpaceDE/>
        <w:autoSpaceDN/>
        <w:bidi w:val="0"/>
        <w:adjustRightIn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第四节  非线性回归</w:t>
      </w:r>
    </w:p>
    <w:p>
      <w:pPr>
        <w:keepNext w:val="0"/>
        <w:keepLines w:val="0"/>
        <w:pageBreakBefore w:val="0"/>
        <w:widowControl w:val="0"/>
        <w:kinsoku/>
        <w:wordWrap/>
        <w:overflowPunct/>
        <w:topLinePunct w:val="0"/>
        <w:autoSpaceDE/>
        <w:autoSpaceDN/>
        <w:bidi w:val="0"/>
        <w:adjustRightInd/>
        <w:spacing w:line="576" w:lineRule="exact"/>
        <w:ind w:firstLine="643" w:firstLineChars="20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第八章  时间序列分析</w:t>
      </w:r>
    </w:p>
    <w:p>
      <w:pPr>
        <w:keepNext w:val="0"/>
        <w:keepLines w:val="0"/>
        <w:pageBreakBefore w:val="0"/>
        <w:widowControl w:val="0"/>
        <w:kinsoku/>
        <w:wordWrap/>
        <w:overflowPunct/>
        <w:topLinePunct w:val="0"/>
        <w:autoSpaceDE/>
        <w:autoSpaceDN/>
        <w:bidi w:val="0"/>
        <w:adjustRightIn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第一节  时间序列分析的一般问题</w:t>
      </w:r>
    </w:p>
    <w:p>
      <w:pPr>
        <w:keepNext w:val="0"/>
        <w:keepLines w:val="0"/>
        <w:pageBreakBefore w:val="0"/>
        <w:widowControl w:val="0"/>
        <w:kinsoku/>
        <w:wordWrap/>
        <w:overflowPunct/>
        <w:topLinePunct w:val="0"/>
        <w:autoSpaceDE/>
        <w:autoSpaceDN/>
        <w:bidi w:val="0"/>
        <w:adjustRightIn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第二节  时间序列的对比分析</w:t>
      </w:r>
    </w:p>
    <w:p>
      <w:pPr>
        <w:keepNext w:val="0"/>
        <w:keepLines w:val="0"/>
        <w:pageBreakBefore w:val="0"/>
        <w:widowControl w:val="0"/>
        <w:kinsoku/>
        <w:wordWrap/>
        <w:overflowPunct/>
        <w:topLinePunct w:val="0"/>
        <w:autoSpaceDE/>
        <w:autoSpaceDN/>
        <w:bidi w:val="0"/>
        <w:adjustRightIn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第三节  时间序列的结构分析</w:t>
      </w:r>
    </w:p>
    <w:sectPr>
      <w:headerReference r:id="rId3" w:type="default"/>
      <w:footerReference r:id="rId4" w:type="default"/>
      <w:footerReference r:id="rId5" w:type="even"/>
      <w:pgSz w:w="11906" w:h="16838"/>
      <w:pgMar w:top="1440" w:right="1752" w:bottom="1440" w:left="1752"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1"/>
      </w:rPr>
    </w:pPr>
    <w:r>
      <w:fldChar w:fldCharType="begin"/>
    </w:r>
    <w:r>
      <w:rPr>
        <w:rStyle w:val="11"/>
      </w:rPr>
      <w:instrText xml:space="preserve">PAGE  </w:instrText>
    </w:r>
    <w:r>
      <w:fldChar w:fldCharType="separate"/>
    </w:r>
    <w:r>
      <w:rPr>
        <w:rStyle w:val="11"/>
        <w:lang/>
      </w:rPr>
      <w:t>3</w:t>
    </w:r>
    <w:r>
      <w:fldChar w:fldCharType="end"/>
    </w:r>
  </w:p>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1"/>
      </w:rPr>
    </w:pPr>
    <w:r>
      <w:fldChar w:fldCharType="begin"/>
    </w:r>
    <w:r>
      <w:rPr>
        <w:rStyle w:val="11"/>
      </w:rPr>
      <w:instrText xml:space="preserve">PAGE  </w:instrText>
    </w:r>
    <w:r>
      <w:fldChar w:fldCharType="separate"/>
    </w:r>
    <w:r>
      <w:rPr>
        <w:rStyle w:val="11"/>
      </w:rPr>
      <w:t>1</w:t>
    </w:r>
    <w:r>
      <w:fldChar w:fldCharType="end"/>
    </w:r>
  </w:p>
  <w:p>
    <w:pPr>
      <w:pStyle w:val="5"/>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cxN2YyMzcyZmU1NzAzODA0MDg4ODA2NWM2MWYzMDQifQ=="/>
  </w:docVars>
  <w:rsids>
    <w:rsidRoot w:val="00172A27"/>
    <w:rsid w:val="00185CAF"/>
    <w:rsid w:val="001C4A93"/>
    <w:rsid w:val="002D07D6"/>
    <w:rsid w:val="00451E16"/>
    <w:rsid w:val="005A3B24"/>
    <w:rsid w:val="006B5CAC"/>
    <w:rsid w:val="00921C8A"/>
    <w:rsid w:val="00AB63AD"/>
    <w:rsid w:val="00B460DB"/>
    <w:rsid w:val="00B86DFD"/>
    <w:rsid w:val="00C06CE4"/>
    <w:rsid w:val="00C1763C"/>
    <w:rsid w:val="00CD6FEA"/>
    <w:rsid w:val="00EB02FC"/>
    <w:rsid w:val="07825F21"/>
    <w:rsid w:val="20B928E3"/>
    <w:rsid w:val="21555F95"/>
    <w:rsid w:val="2E9D2C39"/>
    <w:rsid w:val="30C74DC4"/>
    <w:rsid w:val="4B9510BA"/>
    <w:rsid w:val="51E25CE3"/>
    <w:rsid w:val="60F312B9"/>
    <w:rsid w:val="66135703"/>
    <w:rsid w:val="6A445BBA"/>
    <w:rsid w:val="707578E3"/>
    <w:rsid w:val="78ED0087"/>
    <w:rsid w:val="7C564340"/>
    <w:rsid w:val="7DA921F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10">
    <w:name w:val="Default Paragraph Font"/>
    <w:semiHidden/>
    <w:uiPriority w:val="0"/>
  </w:style>
  <w:style w:type="table" w:default="1" w:styleId="9">
    <w:name w:val="Normal Table"/>
    <w:unhideWhenUsed/>
    <w:uiPriority w:val="99"/>
    <w:tblPr>
      <w:tblStyle w:val="9"/>
      <w:tblCellMar>
        <w:top w:w="0" w:type="dxa"/>
        <w:left w:w="108" w:type="dxa"/>
        <w:bottom w:w="0" w:type="dxa"/>
        <w:right w:w="108" w:type="dxa"/>
      </w:tblCellMar>
    </w:tblPr>
  </w:style>
  <w:style w:type="paragraph" w:styleId="2">
    <w:name w:val="Body Text Indent"/>
    <w:basedOn w:val="1"/>
    <w:uiPriority w:val="0"/>
    <w:pPr>
      <w:spacing w:after="120" w:afterLines="0"/>
      <w:ind w:left="420" w:leftChars="200"/>
    </w:pPr>
  </w:style>
  <w:style w:type="paragraph" w:styleId="3">
    <w:name w:val="Plain Text"/>
    <w:basedOn w:val="1"/>
    <w:uiPriority w:val="0"/>
    <w:rPr>
      <w:rFonts w:ascii="宋体" w:hAnsi="Courier New" w:cs="Courier New"/>
      <w:szCs w:val="21"/>
    </w:rPr>
  </w:style>
  <w:style w:type="paragraph" w:styleId="4">
    <w:name w:val="Balloon Text"/>
    <w:basedOn w:val="1"/>
    <w:link w:val="12"/>
    <w:uiPriority w:val="0"/>
    <w:rPr>
      <w:sz w:val="18"/>
      <w:szCs w:val="18"/>
    </w:rPr>
  </w:style>
  <w:style w:type="paragraph" w:styleId="5">
    <w:name w:val="footer"/>
    <w:basedOn w:val="1"/>
    <w:uiPriority w:val="0"/>
    <w:pPr>
      <w:tabs>
        <w:tab w:val="center" w:pos="4153"/>
        <w:tab w:val="right" w:pos="8306"/>
      </w:tabs>
      <w:snapToGrid w:val="0"/>
      <w:jc w:val="left"/>
    </w:pPr>
    <w:rPr>
      <w:sz w:val="18"/>
      <w:szCs w:val="18"/>
    </w:rPr>
  </w:style>
  <w:style w:type="paragraph" w:styleId="6">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iPriority w:val="0"/>
    <w:pPr>
      <w:widowControl/>
      <w:spacing w:before="15" w:beforeLines="0" w:after="15" w:afterLines="0" w:line="300" w:lineRule="atLeast"/>
      <w:ind w:left="15" w:right="15" w:firstLine="360"/>
      <w:jc w:val="left"/>
    </w:pPr>
    <w:rPr>
      <w:rFonts w:ascii="宋体" w:hAnsi="宋体" w:cs="宋体"/>
      <w:color w:val="666666"/>
      <w:kern w:val="0"/>
      <w:sz w:val="18"/>
      <w:szCs w:val="18"/>
    </w:rPr>
  </w:style>
  <w:style w:type="paragraph" w:styleId="8">
    <w:name w:val="Body Text First Indent 2"/>
    <w:basedOn w:val="2"/>
    <w:uiPriority w:val="0"/>
    <w:pPr>
      <w:spacing w:line="240" w:lineRule="atLeast"/>
      <w:ind w:firstLine="420" w:firstLineChars="200"/>
      <w:jc w:val="left"/>
    </w:pPr>
    <w:rPr>
      <w:rFonts w:ascii="宋体"/>
      <w:snapToGrid w:val="0"/>
      <w:kern w:val="0"/>
      <w:sz w:val="20"/>
      <w:szCs w:val="20"/>
    </w:rPr>
  </w:style>
  <w:style w:type="character" w:styleId="11">
    <w:name w:val="page number"/>
    <w:uiPriority w:val="0"/>
  </w:style>
  <w:style w:type="character" w:customStyle="1" w:styleId="12">
    <w:name w:val="批注框文本 Char"/>
    <w:link w:val="4"/>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3</Pages>
  <Words>119</Words>
  <Characters>683</Characters>
  <Lines>5</Lines>
  <Paragraphs>1</Paragraphs>
  <TotalTime>0</TotalTime>
  <ScaleCrop>false</ScaleCrop>
  <LinksUpToDate>false</LinksUpToDate>
  <CharactersWithSpaces>801</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2011-08-28T09:59:00Z</dcterms:created>
  <dc:creator>USER</dc:creator>
  <cp:lastModifiedBy>张璐</cp:lastModifiedBy>
  <cp:lastPrinted>2023-09-14T03:39:00Z</cp:lastPrinted>
  <dcterms:modified xsi:type="dcterms:W3CDTF">2023-09-20T00:42:29Z</dcterms:modified>
  <dc:title>统计学院研究生考试自命题科目大纲编写人员分工</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8431E287003C49DA8F521C011870B6AC_13</vt:lpwstr>
  </property>
</Properties>
</file>