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Cs/>
          <w:sz w:val="40"/>
          <w:szCs w:val="40"/>
          <w:lang w:val="en-US" w:eastAsia="zh-CN"/>
        </w:rPr>
      </w:pPr>
      <w:bookmarkStart w:id="0" w:name="_GoBack"/>
      <w:bookmarkEnd w:id="0"/>
      <w:r>
        <w:rPr>
          <w:rFonts w:hint="eastAsia" w:ascii="方正小标宋简体" w:hAnsi="方正小标宋简体" w:eastAsia="方正小标宋简体" w:cs="方正小标宋简体"/>
          <w:bCs/>
          <w:sz w:val="40"/>
          <w:szCs w:val="40"/>
        </w:rPr>
        <w:t>兰州财经大学2</w:t>
      </w:r>
      <w:r>
        <w:rPr>
          <w:rFonts w:ascii="方正小标宋简体" w:hAnsi="方正小标宋简体" w:eastAsia="方正小标宋简体" w:cs="方正小标宋简体"/>
          <w:bCs/>
          <w:sz w:val="40"/>
          <w:szCs w:val="40"/>
        </w:rPr>
        <w:t>02</w:t>
      </w:r>
      <w:r>
        <w:rPr>
          <w:rFonts w:hint="eastAsia" w:ascii="方正小标宋简体" w:hAnsi="方正小标宋简体" w:eastAsia="方正小标宋简体" w:cs="方正小标宋简体"/>
          <w:bCs/>
          <w:sz w:val="40"/>
          <w:szCs w:val="40"/>
          <w:lang w:val="en-US" w:eastAsia="zh-CN"/>
        </w:rPr>
        <w:t>4</w:t>
      </w:r>
      <w:r>
        <w:rPr>
          <w:rFonts w:hint="eastAsia" w:ascii="方正小标宋简体" w:hAnsi="方正小标宋简体" w:eastAsia="方正小标宋简体" w:cs="方正小标宋简体"/>
          <w:bCs/>
          <w:sz w:val="40"/>
          <w:szCs w:val="40"/>
        </w:rPr>
        <w:t>年硕士研究生</w:t>
      </w:r>
      <w:r>
        <w:rPr>
          <w:rFonts w:hint="eastAsia" w:ascii="方正小标宋简体" w:hAnsi="方正小标宋简体" w:eastAsia="方正小标宋简体" w:cs="方正小标宋简体"/>
          <w:bCs/>
          <w:sz w:val="40"/>
          <w:szCs w:val="40"/>
          <w:lang w:val="en-US" w:eastAsia="zh-CN"/>
        </w:rPr>
        <w:t>招生考试</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《西方经济学》</w:t>
      </w:r>
      <w:r>
        <w:rPr>
          <w:rFonts w:hint="eastAsia" w:ascii="方正小标宋简体" w:hAnsi="方正小标宋简体" w:eastAsia="方正小标宋简体" w:cs="方正小标宋简体"/>
          <w:b w:val="0"/>
          <w:bCs/>
          <w:sz w:val="40"/>
          <w:szCs w:val="40"/>
          <w:lang w:val="en-US" w:eastAsia="zh-CN"/>
        </w:rPr>
        <w:t>考试</w:t>
      </w:r>
      <w:r>
        <w:rPr>
          <w:rFonts w:hint="eastAsia" w:ascii="方正小标宋简体" w:hAnsi="方正小标宋简体" w:eastAsia="方正小标宋简体" w:cs="方正小标宋简体"/>
          <w:b w:val="0"/>
          <w:bCs/>
          <w:sz w:val="40"/>
          <w:szCs w:val="40"/>
        </w:rPr>
        <w:t>大纲</w:t>
      </w:r>
    </w:p>
    <w:p>
      <w:pPr>
        <w:snapToGrid w:val="0"/>
        <w:spacing w:before="156" w:beforeLines="50" w:after="156" w:afterLines="50" w:line="360" w:lineRule="auto"/>
        <w:ind w:firstLine="562" w:firstLineChars="200"/>
        <w:rPr>
          <w:rFonts w:ascii="仿宋_GB2312" w:hAnsi="宋体" w:eastAsia="仿宋_GB2312"/>
          <w:b/>
          <w:sz w:val="28"/>
          <w:szCs w:val="28"/>
        </w:rPr>
      </w:pPr>
    </w:p>
    <w:p>
      <w:pPr>
        <w:keepNext w:val="0"/>
        <w:keepLines w:val="0"/>
        <w:pageBreakBefore w:val="0"/>
        <w:widowControl/>
        <w:kinsoku/>
        <w:wordWrap/>
        <w:overflowPunct/>
        <w:topLinePunct w:val="0"/>
        <w:autoSpaceDE/>
        <w:autoSpaceDN/>
        <w:bidi w:val="0"/>
        <w:adjustRightInd/>
        <w:snapToGrid/>
        <w:spacing w:line="240" w:lineRule="auto"/>
        <w:ind w:firstLine="627" w:firstLineChars="196"/>
        <w:textAlignment w:val="auto"/>
        <w:rPr>
          <w:rFonts w:hint="eastAsia" w:ascii="黑体" w:hAnsi="黑体" w:eastAsia="黑体" w:cs="仿宋_GB2312"/>
          <w:bCs/>
          <w:sz w:val="32"/>
          <w:szCs w:val="32"/>
          <w:lang w:val="en-US" w:eastAsia="zh-CN"/>
        </w:rPr>
      </w:pPr>
      <w:r>
        <w:rPr>
          <w:rFonts w:hint="eastAsia" w:ascii="黑体" w:hAnsi="黑体" w:eastAsia="黑体" w:cs="仿宋_GB2312"/>
          <w:bCs/>
          <w:sz w:val="32"/>
          <w:szCs w:val="32"/>
          <w:lang w:val="en-US" w:eastAsia="zh-CN"/>
        </w:rPr>
        <w:t>一、考试性质</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方经济学》是兰州财经大学硕士研究生入学考试的科目之一。《西方经济学》考试要力求反映经济学的特点，科学、公平、准确、规范地测评考生的专业基础素质和综合能力，以利于选拔具有发展潜力的优秀人才入学，为国家和地区经济体系建设培养具有良好职业操守和以及分析与解决实际问题能力的高层次、应用型、复合型经济学专业人才。</w:t>
      </w:r>
    </w:p>
    <w:p>
      <w:pPr>
        <w:keepNext w:val="0"/>
        <w:keepLines w:val="0"/>
        <w:pageBreakBefore w:val="0"/>
        <w:widowControl/>
        <w:kinsoku/>
        <w:wordWrap/>
        <w:overflowPunct/>
        <w:topLinePunct w:val="0"/>
        <w:autoSpaceDE/>
        <w:autoSpaceDN/>
        <w:bidi w:val="0"/>
        <w:adjustRightInd/>
        <w:snapToGrid/>
        <w:spacing w:line="240" w:lineRule="auto"/>
        <w:ind w:firstLine="627" w:firstLineChars="196"/>
        <w:textAlignment w:val="auto"/>
        <w:rPr>
          <w:rFonts w:hint="eastAsia" w:ascii="黑体" w:hAnsi="黑体" w:eastAsia="黑体" w:cs="仿宋_GB2312"/>
          <w:bCs/>
          <w:sz w:val="32"/>
          <w:szCs w:val="32"/>
          <w:lang w:val="en-US" w:eastAsia="zh-CN"/>
        </w:rPr>
      </w:pPr>
      <w:r>
        <w:rPr>
          <w:rFonts w:hint="eastAsia" w:ascii="黑体" w:hAnsi="黑体" w:eastAsia="黑体" w:cs="仿宋_GB2312"/>
          <w:bCs/>
          <w:sz w:val="32"/>
          <w:szCs w:val="32"/>
          <w:lang w:val="en-US" w:eastAsia="zh-CN"/>
        </w:rPr>
        <w:t>二、考试要求</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测试考生对于西方经济学相关的基本概念、基本理论、基础知识的掌握情况以及综合运用分析和解决现实经济问题的能力。</w:t>
      </w:r>
    </w:p>
    <w:p>
      <w:pPr>
        <w:keepNext w:val="0"/>
        <w:keepLines w:val="0"/>
        <w:pageBreakBefore w:val="0"/>
        <w:widowControl/>
        <w:kinsoku/>
        <w:wordWrap/>
        <w:overflowPunct/>
        <w:topLinePunct w:val="0"/>
        <w:autoSpaceDE/>
        <w:autoSpaceDN/>
        <w:bidi w:val="0"/>
        <w:adjustRightInd/>
        <w:snapToGrid/>
        <w:spacing w:line="240" w:lineRule="auto"/>
        <w:ind w:firstLine="627" w:firstLineChars="196"/>
        <w:textAlignment w:val="auto"/>
        <w:rPr>
          <w:rFonts w:hint="eastAsia" w:ascii="黑体" w:hAnsi="黑体" w:eastAsia="黑体" w:cs="仿宋_GB2312"/>
          <w:bCs/>
          <w:sz w:val="32"/>
          <w:szCs w:val="32"/>
          <w:lang w:val="en-US" w:eastAsia="zh-CN"/>
        </w:rPr>
      </w:pPr>
      <w:r>
        <w:rPr>
          <w:rFonts w:hint="eastAsia" w:ascii="黑体" w:hAnsi="黑体" w:eastAsia="黑体" w:cs="仿宋_GB2312"/>
          <w:bCs/>
          <w:sz w:val="32"/>
          <w:szCs w:val="32"/>
          <w:lang w:val="en-US" w:eastAsia="zh-CN"/>
        </w:rPr>
        <w:t>三、考试方式与分值</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本科目满分</w:t>
      </w:r>
      <w:r>
        <w:rPr>
          <w:rFonts w:hint="eastAsia" w:ascii="仿宋_GB2312" w:hAnsi="仿宋_GB2312" w:eastAsia="仿宋_GB2312" w:cs="仿宋_GB2312"/>
          <w:b w:val="0"/>
          <w:bCs/>
          <w:sz w:val="32"/>
          <w:szCs w:val="32"/>
        </w:rPr>
        <w:t>150分</w:t>
      </w:r>
      <w:r>
        <w:rPr>
          <w:rFonts w:hint="eastAsia" w:ascii="仿宋_GB2312" w:hAnsi="仿宋_GB2312" w:eastAsia="仿宋_GB2312" w:cs="仿宋_GB2312"/>
          <w:sz w:val="32"/>
          <w:szCs w:val="32"/>
        </w:rPr>
        <w:t>，由我校自行命题，全国统一考试。答题方式为闭卷、笔试。考试时间180分钟。</w:t>
      </w:r>
    </w:p>
    <w:p>
      <w:pPr>
        <w:keepNext w:val="0"/>
        <w:keepLines w:val="0"/>
        <w:pageBreakBefore w:val="0"/>
        <w:widowControl/>
        <w:kinsoku/>
        <w:wordWrap/>
        <w:overflowPunct/>
        <w:topLinePunct w:val="0"/>
        <w:autoSpaceDE/>
        <w:autoSpaceDN/>
        <w:bidi w:val="0"/>
        <w:adjustRightInd/>
        <w:snapToGrid/>
        <w:spacing w:line="240" w:lineRule="auto"/>
        <w:ind w:firstLine="627" w:firstLineChars="196"/>
        <w:textAlignment w:val="auto"/>
        <w:rPr>
          <w:rFonts w:hint="eastAsia" w:ascii="黑体" w:hAnsi="黑体" w:eastAsia="黑体" w:cs="仿宋_GB2312"/>
          <w:bCs/>
          <w:sz w:val="32"/>
          <w:szCs w:val="32"/>
          <w:lang w:val="en-US" w:eastAsia="zh-CN"/>
        </w:rPr>
      </w:pPr>
      <w:r>
        <w:rPr>
          <w:rFonts w:hint="eastAsia" w:ascii="黑体" w:hAnsi="黑体" w:eastAsia="黑体" w:cs="仿宋_GB2312"/>
          <w:bCs/>
          <w:sz w:val="32"/>
          <w:szCs w:val="32"/>
          <w:lang w:val="en-US" w:eastAsia="zh-CN"/>
        </w:rPr>
        <w:t>四、考试内容</w:t>
      </w:r>
    </w:p>
    <w:p>
      <w:pPr>
        <w:keepNext w:val="0"/>
        <w:keepLines w:val="0"/>
        <w:pageBreakBefore w:val="0"/>
        <w:widowControl w:val="0"/>
        <w:kinsoku/>
        <w:wordWrap/>
        <w:overflowPunct/>
        <w:topLinePunct w:val="0"/>
        <w:autoSpaceDE/>
        <w:autoSpaceDN/>
        <w:bidi w:val="0"/>
        <w:spacing w:line="576" w:lineRule="exact"/>
        <w:ind w:left="0" w:leftChars="0" w:firstLine="643" w:firstLineChars="200"/>
        <w:jc w:val="both"/>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第一章  经济学导论</w:t>
      </w:r>
    </w:p>
    <w:p>
      <w:pPr>
        <w:keepNext w:val="0"/>
        <w:keepLines w:val="0"/>
        <w:pageBreakBefore w:val="0"/>
        <w:widowControl w:val="0"/>
        <w:numPr>
          <w:ilvl w:val="1"/>
          <w:numId w:val="1"/>
        </w:numPr>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经济学的研究对象</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一、资源与稀缺性</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1、资源</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2、稀缺性</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3、资源配置</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二、经济学的基本概念</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1、经济</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2、经济学</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三、资源配置方式</w:t>
      </w:r>
    </w:p>
    <w:p>
      <w:pPr>
        <w:keepNext w:val="0"/>
        <w:keepLines w:val="0"/>
        <w:pageBreakBefore w:val="0"/>
        <w:widowControl w:val="0"/>
        <w:numPr>
          <w:ilvl w:val="0"/>
          <w:numId w:val="2"/>
        </w:numPr>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计划经济体制</w:t>
      </w:r>
    </w:p>
    <w:p>
      <w:pPr>
        <w:keepNext w:val="0"/>
        <w:keepLines w:val="0"/>
        <w:pageBreakBefore w:val="0"/>
        <w:widowControl w:val="0"/>
        <w:numPr>
          <w:ilvl w:val="0"/>
          <w:numId w:val="2"/>
        </w:numPr>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市场经济体制</w:t>
      </w:r>
    </w:p>
    <w:p>
      <w:pPr>
        <w:keepNext w:val="0"/>
        <w:keepLines w:val="0"/>
        <w:pageBreakBefore w:val="0"/>
        <w:widowControl w:val="0"/>
        <w:numPr>
          <w:ilvl w:val="0"/>
          <w:numId w:val="2"/>
        </w:numPr>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混合经济体制</w:t>
      </w:r>
    </w:p>
    <w:p>
      <w:pPr>
        <w:keepNext w:val="0"/>
        <w:keepLines w:val="0"/>
        <w:pageBreakBefore w:val="0"/>
        <w:widowControl w:val="0"/>
        <w:numPr>
          <w:ilvl w:val="1"/>
          <w:numId w:val="1"/>
        </w:numPr>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经济学的由来与演变</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一、重商主义</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二、古典经济学</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三、庸俗经济学</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四、庸俗经济学后</w:t>
      </w:r>
    </w:p>
    <w:p>
      <w:pPr>
        <w:keepNext w:val="0"/>
        <w:keepLines w:val="0"/>
        <w:pageBreakBefore w:val="0"/>
        <w:widowControl w:val="0"/>
        <w:numPr>
          <w:ilvl w:val="1"/>
          <w:numId w:val="1"/>
        </w:numPr>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学习经济学的方法与意义</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一、经济学的学习方法</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val="0"/>
          <w:bCs/>
          <w:sz w:val="32"/>
          <w:szCs w:val="32"/>
        </w:rPr>
        <w:t>二、学习经济学的意义</w:t>
      </w:r>
    </w:p>
    <w:p>
      <w:pPr>
        <w:keepNext w:val="0"/>
        <w:keepLines w:val="0"/>
        <w:pageBreakBefore w:val="0"/>
        <w:widowControl w:val="0"/>
        <w:kinsoku/>
        <w:wordWrap/>
        <w:overflowPunct/>
        <w:topLinePunct w:val="0"/>
        <w:autoSpaceDE/>
        <w:autoSpaceDN/>
        <w:bidi w:val="0"/>
        <w:spacing w:line="576" w:lineRule="exact"/>
        <w:ind w:left="0" w:leftChars="0" w:firstLine="643" w:firstLineChars="200"/>
        <w:jc w:val="both"/>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第二章  供求均衡</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第一节  需求与供给</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一、需求</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1、需求、需求表、需求曲线</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（1）需求</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（2）需求表</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（3）需求曲线</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2、影响需求的因素与需求函数</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（1）影响需求的因素</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(2)需求函数</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3、需求定理</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4、需求量的变动与需求的变动</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二、供给</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1、供给、供给表、供给曲线</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（1）供给</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（2）供给表</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（3）供给曲线</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2、影响供给的因素与供给函数</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（1）影响供给的因素</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）供给函数</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3、供给定理</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4、供给量的变动与供给的变动</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三、均衡价格</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1、均衡价格的形成</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2、需求与供给的变动对均衡价格的影响</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需求变动对均衡价格的影响</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  供给变动对均衡价格的影响</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四、价格政策</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1、价格调节的不完善性</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2、支持价格</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（l）支持价格的定义</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（2）农产品支持价格的运用</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（3）支持价格的作用</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3、限制价格</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（l）限制价格的定义</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（2）限制价格的运用</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（3）限制价格的利与弊</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第二节  弹性理论</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一、弹性的一般定义</w:t>
      </w:r>
    </w:p>
    <w:p>
      <w:pPr>
        <w:keepNext w:val="0"/>
        <w:keepLines w:val="0"/>
        <w:pageBreakBefore w:val="0"/>
        <w:widowControl w:val="0"/>
        <w:numPr>
          <w:ilvl w:val="0"/>
          <w:numId w:val="3"/>
        </w:numPr>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定义</w:t>
      </w:r>
    </w:p>
    <w:p>
      <w:pPr>
        <w:keepNext w:val="0"/>
        <w:keepLines w:val="0"/>
        <w:pageBreakBefore w:val="0"/>
        <w:widowControl w:val="0"/>
        <w:numPr>
          <w:ilvl w:val="0"/>
          <w:numId w:val="3"/>
        </w:numPr>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点弹性</w:t>
      </w:r>
    </w:p>
    <w:p>
      <w:pPr>
        <w:keepNext w:val="0"/>
        <w:keepLines w:val="0"/>
        <w:pageBreakBefore w:val="0"/>
        <w:widowControl w:val="0"/>
        <w:numPr>
          <w:ilvl w:val="0"/>
          <w:numId w:val="3"/>
        </w:numPr>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弧弹性</w:t>
      </w:r>
    </w:p>
    <w:p>
      <w:pPr>
        <w:keepNext w:val="0"/>
        <w:keepLines w:val="0"/>
        <w:pageBreakBefore w:val="0"/>
        <w:widowControl w:val="0"/>
        <w:tabs>
          <w:tab w:val="left" w:pos="360"/>
        </w:tabs>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二、需求价格弹性</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1、需求价格弹性的含义</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2、需求价格弹性的计算:点弹性与弧弹性</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3、影响需求弹性的因素</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4、需求的价格弹性与总收益</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三、其他需求弹性</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1、需求收入弹性</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2、需求交叉弹性</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四、供给弹性</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1、供给价格弹性的含义</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2、供给价格弹性的计算:点弹性与弧弹性</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3、影响供给弹性的因素</w:t>
      </w:r>
    </w:p>
    <w:p>
      <w:pPr>
        <w:keepNext w:val="0"/>
        <w:keepLines w:val="0"/>
        <w:pageBreakBefore w:val="0"/>
        <w:widowControl w:val="0"/>
        <w:kinsoku/>
        <w:wordWrap/>
        <w:overflowPunct/>
        <w:topLinePunct w:val="0"/>
        <w:autoSpaceDE/>
        <w:autoSpaceDN/>
        <w:bidi w:val="0"/>
        <w:spacing w:line="576" w:lineRule="exact"/>
        <w:ind w:left="0" w:leftChars="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消费者选择理论</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第一节 基数效用论及其边际效用分析</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一、有关效用的概念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效用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基数效用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序数效用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总效用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边际效用</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二、边际效用递减规律</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1、经济学解释</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2、代数表达</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3、几何图解</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三、基数效用论消费者均衡</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1、经济学解释</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2、基数效用论对需求曲线的推导</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四、消费者剩余</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第二节 序数效用论及其无差异曲线分析</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一、关于偏好的假设</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1、完全性</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2、传递性</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3、局部非饱和性</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二、无差异曲线及其特点</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1、离原点越远，效用水平越高。</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2、两两不相交。</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3、凸向原点。</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三、商品的边际替代率</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1、定义</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2、商品的边际替代率递减规律</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四、预算线及其变动</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五、序数效用论消费者均衡</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1、经济学解释</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2、序数效用论对需求曲线的推导</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六、消费者均衡的数学解</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第三节 替代效应和收入效应</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一、替代效应和收入效应的含义</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1、替代效应</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2、收入效应</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3、总效应</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二、正常物品的替代效应和收入效应</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1、经济学解释</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2、几何图解</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三、低档物品的替代效应和收入效应</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1、经济学解释</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2、几何图解</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四、吉芬物品的替代效应和收入效应</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1、经济学解释</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2、几何图解</w:t>
      </w:r>
    </w:p>
    <w:p>
      <w:pPr>
        <w:keepNext w:val="0"/>
        <w:keepLines w:val="0"/>
        <w:pageBreakBefore w:val="0"/>
        <w:widowControl w:val="0"/>
        <w:tabs>
          <w:tab w:val="left" w:pos="360"/>
        </w:tabs>
        <w:kinsoku/>
        <w:wordWrap/>
        <w:overflowPunct/>
        <w:topLinePunct w:val="0"/>
        <w:autoSpaceDE/>
        <w:autoSpaceDN/>
        <w:bidi w:val="0"/>
        <w:spacing w:line="576" w:lineRule="exact"/>
        <w:ind w:left="0" w:leftChars="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生产者选择</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第一节  生产技术</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一、企业的目标、本质和边界</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1、企业的目标</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2、企业的本质</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（1）交易费用</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（2）影响交易费用的因素</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iCs/>
          <w:sz w:val="32"/>
          <w:szCs w:val="32"/>
        </w:rPr>
      </w:pPr>
      <w:r>
        <w:rPr>
          <w:rFonts w:hint="eastAsia" w:ascii="仿宋_GB2312" w:hAnsi="仿宋_GB2312" w:eastAsia="仿宋_GB2312" w:cs="仿宋_GB2312"/>
          <w:b w:val="0"/>
          <w:bCs/>
          <w:iCs/>
          <w:sz w:val="32"/>
          <w:szCs w:val="32"/>
        </w:rPr>
        <w:t>（3）企业的本质</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iCs/>
          <w:sz w:val="32"/>
          <w:szCs w:val="32"/>
        </w:rPr>
      </w:pPr>
      <w:r>
        <w:rPr>
          <w:rFonts w:hint="eastAsia" w:ascii="仿宋_GB2312" w:hAnsi="仿宋_GB2312" w:eastAsia="仿宋_GB2312" w:cs="仿宋_GB2312"/>
          <w:b w:val="0"/>
          <w:bCs/>
          <w:iCs/>
          <w:sz w:val="32"/>
          <w:szCs w:val="32"/>
        </w:rPr>
        <w:t>3、企业的边界</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iCs/>
          <w:sz w:val="32"/>
          <w:szCs w:val="32"/>
        </w:rPr>
      </w:pPr>
      <w:r>
        <w:rPr>
          <w:rFonts w:hint="eastAsia" w:ascii="仿宋_GB2312" w:hAnsi="仿宋_GB2312" w:eastAsia="仿宋_GB2312" w:cs="仿宋_GB2312"/>
          <w:b w:val="0"/>
          <w:bCs/>
          <w:iCs/>
          <w:sz w:val="32"/>
          <w:szCs w:val="32"/>
        </w:rPr>
        <w:t>二、生产函数</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iCs/>
          <w:sz w:val="32"/>
          <w:szCs w:val="32"/>
        </w:rPr>
      </w:pPr>
      <w:r>
        <w:rPr>
          <w:rFonts w:hint="eastAsia" w:ascii="仿宋_GB2312" w:hAnsi="仿宋_GB2312" w:eastAsia="仿宋_GB2312" w:cs="仿宋_GB2312"/>
          <w:b w:val="0"/>
          <w:bCs/>
          <w:iCs/>
          <w:sz w:val="32"/>
          <w:szCs w:val="32"/>
        </w:rPr>
        <w:t>1、生产函数</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Cs/>
          <w:iCs/>
          <w:sz w:val="32"/>
          <w:szCs w:val="32"/>
        </w:rPr>
      </w:pPr>
      <w:r>
        <w:rPr>
          <w:rFonts w:hint="eastAsia" w:ascii="仿宋_GB2312" w:hAnsi="仿宋_GB2312" w:eastAsia="仿宋_GB2312" w:cs="仿宋_GB2312"/>
          <w:b w:val="0"/>
          <w:bCs/>
          <w:iCs/>
          <w:sz w:val="32"/>
          <w:szCs w:val="32"/>
        </w:rPr>
        <w:t>它表示在一定时期内在技</w:t>
      </w:r>
      <w:r>
        <w:rPr>
          <w:rFonts w:hint="eastAsia" w:ascii="仿宋_GB2312" w:hAnsi="仿宋_GB2312" w:eastAsia="仿宋_GB2312" w:cs="仿宋_GB2312"/>
          <w:bCs/>
          <w:iCs/>
          <w:sz w:val="32"/>
          <w:szCs w:val="32"/>
        </w:rPr>
        <w:t>术水平不变的条件下，生产要素的投入量与它所能生产的最大产量之间的数量关系。Q=f(L,K)</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Cs/>
          <w:iCs/>
          <w:sz w:val="32"/>
          <w:szCs w:val="32"/>
        </w:rPr>
      </w:pPr>
      <w:r>
        <w:rPr>
          <w:rFonts w:hint="eastAsia" w:ascii="仿宋_GB2312" w:hAnsi="仿宋_GB2312" w:eastAsia="仿宋_GB2312" w:cs="仿宋_GB2312"/>
          <w:bCs/>
          <w:iCs/>
          <w:sz w:val="32"/>
          <w:szCs w:val="32"/>
        </w:rPr>
        <w:t>2、固定投入与变动投入：长期和短期</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Cs/>
          <w:iCs/>
          <w:sz w:val="32"/>
          <w:szCs w:val="32"/>
        </w:rPr>
      </w:pPr>
      <w:r>
        <w:rPr>
          <w:rFonts w:hint="eastAsia" w:ascii="仿宋_GB2312" w:hAnsi="仿宋_GB2312" w:eastAsia="仿宋_GB2312" w:cs="仿宋_GB2312"/>
          <w:bCs/>
          <w:iCs/>
          <w:sz w:val="32"/>
          <w:szCs w:val="32"/>
        </w:rPr>
        <w:t>（1）固定投入(fixed input）：投入量不随产量变化而变化的投入。</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Cs/>
          <w:iCs/>
          <w:sz w:val="32"/>
          <w:szCs w:val="32"/>
        </w:rPr>
      </w:pPr>
      <w:r>
        <w:rPr>
          <w:rFonts w:hint="eastAsia" w:ascii="仿宋_GB2312" w:hAnsi="仿宋_GB2312" w:eastAsia="仿宋_GB2312" w:cs="仿宋_GB2312"/>
          <w:bCs/>
          <w:iCs/>
          <w:sz w:val="32"/>
          <w:szCs w:val="32"/>
        </w:rPr>
        <w:t>（2）变动投入(variable input)：投入量随产量变化而变化的投入。</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Cs/>
          <w:iCs/>
          <w:sz w:val="32"/>
          <w:szCs w:val="32"/>
        </w:rPr>
      </w:pPr>
      <w:r>
        <w:rPr>
          <w:rFonts w:hint="eastAsia" w:ascii="仿宋_GB2312" w:hAnsi="仿宋_GB2312" w:eastAsia="仿宋_GB2312" w:cs="仿宋_GB2312"/>
          <w:bCs/>
          <w:iCs/>
          <w:sz w:val="32"/>
          <w:szCs w:val="32"/>
        </w:rPr>
        <w:t>（3）短期(short run）：指生产者来不及调整全部生产要素的数量，至少有一种生产要素的数量是固定不变的时间周期。</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Cs/>
          <w:iCs/>
          <w:sz w:val="32"/>
          <w:szCs w:val="32"/>
        </w:rPr>
      </w:pPr>
      <w:r>
        <w:rPr>
          <w:rFonts w:hint="eastAsia" w:ascii="仿宋_GB2312" w:hAnsi="仿宋_GB2312" w:eastAsia="仿宋_GB2312" w:cs="仿宋_GB2312"/>
          <w:bCs/>
          <w:iCs/>
          <w:sz w:val="32"/>
          <w:szCs w:val="32"/>
        </w:rPr>
        <w:t>（4）长期(long  run)：指生产者可以调整全部生产要素的时间周期。</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三、一种可变要素的生产函数——短期生产函数</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1、函数的一般形式</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2、总产量函数、平均产量函数、边际产量函数及其曲线</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3、三条产量曲线之间的关系</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（1）TP和MP之间的关系</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（2）TP和AP之间的关系</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（3）MP和AP之间的关系</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4、边际报酬（收益）递减规律</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（1）规律内容</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（2）边际报酬递减规律决定了MP曲线先升后降的特征</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5、生产的三个阶段（合理区域）</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四、两种可变要素的生产函数——长期生产函数</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1、函数的一般形式</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2、等产量曲线及其特征</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（1）等产量曲线</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（2）等产量曲线特征</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3、两要素的边际技术替代率</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（1）概念</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（2）MRTS可表示为两要素的边际产量之比</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4、两要素边际技术替代率递减规律</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（1）规律内容</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（2）边际技术替代率递减规律决定了等产量曲线凸向原点的特征</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5、生产的经济区域</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（1）脊线</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（2）生产的经济区域</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第二节  生产者均衡</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一、等成本线</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1、成本方程</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2、等成本线（定义、斜率、变动）</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二、最优要素组合</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1、含义</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（1）成本既定，产量最大的要素组合</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（2）产量既定，成本最小的要素组合</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2、成本既定条件下的产量最大化</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（1）最优要素组合点</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（2）最优要素组合原则</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3、产量既定条件下的成本最小化</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（1）最优要素组合点</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（2）最优要素组合原则</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4、利润最大化可以得到最优的要素组合</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5、生产者均衡的数学解</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三、扩展线和规模报酬</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1、等斜线</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2、扩展线</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3、生产的规模报酬</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第三节  生产成本</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一、相关概念</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1、机会成本</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2、隐成本和显成本</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3、会计成本和经济成本</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4、经济利润和正常利润</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二、短期成本函数及其曲线</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（一）成本曲线分类</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（二）短期成本曲线</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1.曲线形状</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2.曲线之间的关系</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（三）边际报酬递减规律与短期成本曲线</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1.边际报酬递减规律决定了MC曲线现降后升的U型特征</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2.TC、TVC与MC曲线之间的关系</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3.AC、AVC与MC曲线之间的关系</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4. AC曲线与MC曲线的几何画法</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（四）短期产量曲线与短期成本曲线之间的关系</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1.短期总产量曲线与短期总成本曲线的关系</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2.短期总成本曲线与扩展线</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3.边际产量曲线和边际成本曲线的关系</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4.平均产量曲线和平均可变成本曲线的关系</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三、长期成本函数及其曲线</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1.长期总成本函数及其曲线</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（1）LTC函数</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（2）LTC曲线及其推导</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2.长期平均成本函数及其曲线</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（1）LAC函数</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（2）LAC曲线及其推导</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（3）LAC曲线的形状</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在规模经济和规模不经济的作用下LAC曲线表现出现降后升的U型特征。</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3.长期边际成本函数及其曲线</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（1）LMC函数</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（2）LMC曲线及其推导</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（3）LMC曲线的形状</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（4）LMC曲线的形状决定了LTC曲线的形状</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四、短期成本曲线和长期成本曲线之间的综合关系</w:t>
      </w:r>
    </w:p>
    <w:p>
      <w:pPr>
        <w:keepNext w:val="0"/>
        <w:keepLines w:val="0"/>
        <w:pageBreakBefore w:val="0"/>
        <w:widowControl w:val="0"/>
        <w:kinsoku/>
        <w:wordWrap/>
        <w:overflowPunct/>
        <w:topLinePunct w:val="0"/>
        <w:autoSpaceDE/>
        <w:autoSpaceDN/>
        <w:bidi w:val="0"/>
        <w:spacing w:line="576"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第五章 市场结构分析  </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第一节  完全竞争市场上的厂商均衡</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一、完全竞争的含义与条件</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二、完全竞争市场上的价格、需求曲线、平均收益与边际收益</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1．价格与需求曲线</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2．平均收益与边际收益</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三、完全竞争市场上的短期均衡</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四、完全竞争市场上的长期均衡</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五、对完全竞争市场的评论</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第二节  完全垄断市场上的厂商均衡</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一、完全垄断的含义与条件</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二、完全垄断市场上的需求曲线、平均收益与边际收益</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l．需求曲线</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2．平均收益与边际收益</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三、完全垄断市场上的短期均衡</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四、完全垄断市场上的长期均衡</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五、垄断厂商的价格歧视与垄断利润</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六、对完全垄断市场的评论</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第三节  垄断竞争市场上的厂商均衡</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一、垄断竞争的含义与条件</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二、垄断竞争市场上厂商的需求曲线</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三、垄断竞争市场上的短期均衡</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四、垄断竞争市场上的长期均衡</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五、对垄断竞争市场的评价</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第四节  寡头垄断市场上的厂商均衡</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一、寡头垄断的含义与条件</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二、寡头垄断市场的特征</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三、寡头垄断市场上产量的决定</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四、古诺解:双头垄断理论</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五、拐折的需求曲线</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六、寡头垄断市场上的价格决定</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l．价格领先制</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2．成本加成法</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3．卡特尔</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七、对寡头垄断市场的评论</w:t>
      </w:r>
    </w:p>
    <w:p>
      <w:pPr>
        <w:keepNext w:val="0"/>
        <w:keepLines w:val="0"/>
        <w:pageBreakBefore w:val="0"/>
        <w:widowControl w:val="0"/>
        <w:kinsoku/>
        <w:wordWrap/>
        <w:overflowPunct/>
        <w:topLinePunct w:val="0"/>
        <w:autoSpaceDE/>
        <w:autoSpaceDN/>
        <w:bidi w:val="0"/>
        <w:spacing w:line="576" w:lineRule="exact"/>
        <w:ind w:left="0" w:leftChars="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第六章  生产要素价格的决定</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第一节 生产要素价格决定的需求方面</w:t>
      </w:r>
    </w:p>
    <w:p>
      <w:pPr>
        <w:keepNext w:val="0"/>
        <w:keepLines w:val="0"/>
        <w:pageBreakBefore w:val="0"/>
        <w:widowControl w:val="0"/>
        <w:numPr>
          <w:ilvl w:val="0"/>
          <w:numId w:val="4"/>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完全竞争厂商使用生产要素的原则</w:t>
      </w:r>
    </w:p>
    <w:p>
      <w:pPr>
        <w:keepNext w:val="0"/>
        <w:keepLines w:val="0"/>
        <w:pageBreakBefore w:val="0"/>
        <w:widowControl w:val="0"/>
        <w:numPr>
          <w:ilvl w:val="0"/>
          <w:numId w:val="4"/>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完全竞争厂商对生产要素的需求曲线</w:t>
      </w:r>
    </w:p>
    <w:p>
      <w:pPr>
        <w:keepNext w:val="0"/>
        <w:keepLines w:val="0"/>
        <w:pageBreakBefore w:val="0"/>
        <w:widowControl w:val="0"/>
        <w:numPr>
          <w:ilvl w:val="0"/>
          <w:numId w:val="4"/>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从厂商的需求曲线到市场的需求曲线</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第二节 生产要素价格决定的供给方面</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一、对供给方面的概述</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二、劳动供给曲线和工资率的决定</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三、土地的供给曲线和地租的决定</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四、资本的供给曲线和利息的决定</w:t>
      </w:r>
    </w:p>
    <w:p>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五、洛伦兹曲线和基尼系数</w:t>
      </w:r>
    </w:p>
    <w:p>
      <w:pPr>
        <w:keepNext w:val="0"/>
        <w:keepLines w:val="0"/>
        <w:pageBreakBefore w:val="0"/>
        <w:widowControl w:val="0"/>
        <w:kinsoku/>
        <w:wordWrap/>
        <w:overflowPunct/>
        <w:topLinePunct w:val="0"/>
        <w:autoSpaceDE/>
        <w:autoSpaceDN/>
        <w:bidi w:val="0"/>
        <w:spacing w:line="576" w:lineRule="exact"/>
        <w:ind w:left="0" w:leftChars="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第七章   一般均衡理论与福利经济学</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第一节  交换的帕累托最优及其一般均衡分析</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一、局部均衡与一般均衡</w:t>
      </w:r>
    </w:p>
    <w:p>
      <w:pPr>
        <w:keepNext w:val="0"/>
        <w:keepLines w:val="0"/>
        <w:pageBreakBefore w:val="0"/>
        <w:widowControl w:val="0"/>
        <w:numPr>
          <w:ilvl w:val="0"/>
          <w:numId w:val="5"/>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局部均衡</w:t>
      </w:r>
    </w:p>
    <w:p>
      <w:pPr>
        <w:keepNext w:val="0"/>
        <w:keepLines w:val="0"/>
        <w:pageBreakBefore w:val="0"/>
        <w:widowControl w:val="0"/>
        <w:numPr>
          <w:ilvl w:val="0"/>
          <w:numId w:val="5"/>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一般均衡</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二、交换的帕累托最优</w:t>
      </w:r>
    </w:p>
    <w:p>
      <w:pPr>
        <w:keepNext w:val="0"/>
        <w:keepLines w:val="0"/>
        <w:pageBreakBefore w:val="0"/>
        <w:widowControl w:val="0"/>
        <w:numPr>
          <w:ilvl w:val="0"/>
          <w:numId w:val="6"/>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帕累托最优状态</w:t>
      </w:r>
    </w:p>
    <w:p>
      <w:pPr>
        <w:keepNext w:val="0"/>
        <w:keepLines w:val="0"/>
        <w:pageBreakBefore w:val="0"/>
        <w:widowControl w:val="0"/>
        <w:numPr>
          <w:ilvl w:val="0"/>
          <w:numId w:val="6"/>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帕累托改进</w:t>
      </w:r>
    </w:p>
    <w:p>
      <w:pPr>
        <w:keepNext w:val="0"/>
        <w:keepLines w:val="0"/>
        <w:pageBreakBefore w:val="0"/>
        <w:widowControl w:val="0"/>
        <w:numPr>
          <w:ilvl w:val="0"/>
          <w:numId w:val="6"/>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构造埃奇沃思盒状图 </w:t>
      </w:r>
    </w:p>
    <w:p>
      <w:pPr>
        <w:keepNext w:val="0"/>
        <w:keepLines w:val="0"/>
        <w:pageBreakBefore w:val="0"/>
        <w:widowControl w:val="0"/>
        <w:numPr>
          <w:ilvl w:val="0"/>
          <w:numId w:val="6"/>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交换的契约线及其方程</w:t>
      </w:r>
    </w:p>
    <w:p>
      <w:pPr>
        <w:keepNext w:val="0"/>
        <w:keepLines w:val="0"/>
        <w:pageBreakBefore w:val="0"/>
        <w:widowControl w:val="0"/>
        <w:numPr>
          <w:ilvl w:val="0"/>
          <w:numId w:val="6"/>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交换的帕累托最优状态和条件</w:t>
      </w:r>
    </w:p>
    <w:p>
      <w:pPr>
        <w:keepNext w:val="0"/>
        <w:keepLines w:val="0"/>
        <w:pageBreakBefore w:val="0"/>
        <w:widowControl w:val="0"/>
        <w:numPr>
          <w:ilvl w:val="0"/>
          <w:numId w:val="7"/>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生产的帕累托最优及其一般均衡分析</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一、构造埃奇沃思盒状图 </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二、生产契约线及其方程</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三、生产的帕累托最优状态和条件</w:t>
      </w:r>
    </w:p>
    <w:p>
      <w:pPr>
        <w:keepNext w:val="0"/>
        <w:keepLines w:val="0"/>
        <w:pageBreakBefore w:val="0"/>
        <w:widowControl w:val="0"/>
        <w:numPr>
          <w:ilvl w:val="0"/>
          <w:numId w:val="7"/>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生产和交换的帕累托最优及其一般均衡分析</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一、从生产契约线到生产可能性曲线</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二、构造埃奇沃思盒状图 </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三、生产契约线及其方程</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四、生产和交换的帕累托最优状态和条件</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第四节 完全竞争市场符合帕累托最优条件</w:t>
      </w:r>
    </w:p>
    <w:p>
      <w:pPr>
        <w:keepNext w:val="0"/>
        <w:keepLines w:val="0"/>
        <w:pageBreakBefore w:val="0"/>
        <w:widowControl w:val="0"/>
        <w:numPr>
          <w:ilvl w:val="0"/>
          <w:numId w:val="8"/>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经济学解释</w:t>
      </w:r>
    </w:p>
    <w:p>
      <w:pPr>
        <w:keepNext w:val="0"/>
        <w:keepLines w:val="0"/>
        <w:pageBreakBefore w:val="0"/>
        <w:widowControl w:val="0"/>
        <w:numPr>
          <w:ilvl w:val="0"/>
          <w:numId w:val="8"/>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数学证明</w:t>
      </w:r>
    </w:p>
    <w:p>
      <w:pPr>
        <w:keepNext w:val="0"/>
        <w:keepLines w:val="0"/>
        <w:pageBreakBefore w:val="0"/>
        <w:widowControl w:val="0"/>
        <w:numPr>
          <w:ilvl w:val="0"/>
          <w:numId w:val="9"/>
        </w:numPr>
        <w:kinsoku/>
        <w:wordWrap/>
        <w:overflowPunct/>
        <w:topLinePunct w:val="0"/>
        <w:autoSpaceDE/>
        <w:autoSpaceDN/>
        <w:bidi w:val="0"/>
        <w:adjustRightInd/>
        <w:spacing w:line="576" w:lineRule="exact"/>
        <w:ind w:left="0" w:leftChars="0" w:firstLine="643" w:firstLineChars="200"/>
        <w:jc w:val="left"/>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市场失灵与微观经济政策</w:t>
      </w:r>
    </w:p>
    <w:p>
      <w:pPr>
        <w:keepNext w:val="0"/>
        <w:keepLines w:val="0"/>
        <w:pageBreakBefore w:val="0"/>
        <w:widowControl w:val="0"/>
        <w:numPr>
          <w:ilvl w:val="0"/>
          <w:numId w:val="0"/>
        </w:numPr>
        <w:kinsoku/>
        <w:wordWrap/>
        <w:overflowPunct/>
        <w:topLinePunct w:val="0"/>
        <w:autoSpaceDE/>
        <w:autoSpaceDN/>
        <w:bidi w:val="0"/>
        <w:adjustRightInd/>
        <w:spacing w:line="576" w:lineRule="exact"/>
        <w:ind w:leftChars="200" w:firstLine="320" w:firstLineChars="1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一、</w:t>
      </w:r>
      <w:r>
        <w:rPr>
          <w:rFonts w:hint="eastAsia" w:ascii="仿宋_GB2312" w:hAnsi="仿宋_GB2312" w:eastAsia="仿宋_GB2312" w:cs="仿宋_GB2312"/>
          <w:b w:val="0"/>
          <w:bCs/>
          <w:sz w:val="32"/>
          <w:szCs w:val="32"/>
        </w:rPr>
        <w:t>垄断与低效率</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1、寻租理论</w:t>
      </w:r>
    </w:p>
    <w:p>
      <w:pPr>
        <w:keepNext w:val="0"/>
        <w:keepLines w:val="0"/>
        <w:pageBreakBefore w:val="0"/>
        <w:widowControl w:val="0"/>
        <w:tabs>
          <w:tab w:val="left" w:pos="3270"/>
        </w:tabs>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2、对垄断的公共管制</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3、反托拉斯法</w:t>
      </w:r>
    </w:p>
    <w:p>
      <w:pPr>
        <w:keepNext w:val="0"/>
        <w:keepLines w:val="0"/>
        <w:pageBreakBefore w:val="0"/>
        <w:widowControl w:val="0"/>
        <w:numPr>
          <w:ilvl w:val="0"/>
          <w:numId w:val="0"/>
        </w:numPr>
        <w:kinsoku/>
        <w:wordWrap/>
        <w:overflowPunct/>
        <w:topLinePunct w:val="0"/>
        <w:autoSpaceDE/>
        <w:autoSpaceDN/>
        <w:bidi w:val="0"/>
        <w:adjustRightInd/>
        <w:spacing w:line="576" w:lineRule="exact"/>
        <w:ind w:left="18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二、</w:t>
      </w:r>
      <w:r>
        <w:rPr>
          <w:rFonts w:hint="eastAsia" w:ascii="仿宋_GB2312" w:hAnsi="仿宋_GB2312" w:eastAsia="仿宋_GB2312" w:cs="仿宋_GB2312"/>
          <w:b w:val="0"/>
          <w:bCs/>
          <w:sz w:val="32"/>
          <w:szCs w:val="32"/>
        </w:rPr>
        <w:t>外部影响</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1、外部影响及其分类</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2、外部影响和资源配置失当</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3、有关外部影响的政策</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4、科斯定理</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三、</w:t>
      </w:r>
      <w:r>
        <w:rPr>
          <w:rFonts w:hint="eastAsia" w:ascii="仿宋_GB2312" w:hAnsi="仿宋_GB2312" w:eastAsia="仿宋_GB2312" w:cs="仿宋_GB2312"/>
          <w:b w:val="0"/>
          <w:bCs/>
          <w:sz w:val="32"/>
          <w:szCs w:val="32"/>
        </w:rPr>
        <w:t>公共物品</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1、私人物品和公共物品</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2、私人物品和公共物品的最优数量</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3、公共选择理论</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四、</w:t>
      </w:r>
      <w:r>
        <w:rPr>
          <w:rFonts w:hint="eastAsia" w:ascii="仿宋_GB2312" w:hAnsi="仿宋_GB2312" w:eastAsia="仿宋_GB2312" w:cs="仿宋_GB2312"/>
          <w:b w:val="0"/>
          <w:bCs/>
          <w:sz w:val="32"/>
          <w:szCs w:val="32"/>
        </w:rPr>
        <w:t>信息不完全和不对称</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1、信息的不完全性</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2、信息与商品市场</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3、信息与保险市场</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4、信息与劳动市场</w:t>
      </w:r>
    </w:p>
    <w:p>
      <w:pPr>
        <w:keepNext w:val="0"/>
        <w:keepLines w:val="0"/>
        <w:pageBreakBefore w:val="0"/>
        <w:widowControl w:val="0"/>
        <w:kinsoku/>
        <w:wordWrap/>
        <w:overflowPunct/>
        <w:topLinePunct w:val="0"/>
        <w:autoSpaceDE/>
        <w:autoSpaceDN/>
        <w:bidi w:val="0"/>
        <w:adjustRightInd/>
        <w:spacing w:line="576" w:lineRule="exact"/>
        <w:ind w:left="0" w:leftChars="0" w:firstLine="643" w:firstLineChars="200"/>
        <w:jc w:val="left"/>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第</w:t>
      </w:r>
      <w:r>
        <w:rPr>
          <w:rFonts w:hint="eastAsia" w:ascii="仿宋_GB2312" w:hAnsi="仿宋_GB2312" w:eastAsia="仿宋_GB2312" w:cs="仿宋_GB2312"/>
          <w:b/>
          <w:bCs w:val="0"/>
          <w:sz w:val="32"/>
          <w:szCs w:val="32"/>
          <w:lang w:val="en-US" w:eastAsia="zh-CN"/>
        </w:rPr>
        <w:t>九</w:t>
      </w:r>
      <w:r>
        <w:rPr>
          <w:rFonts w:hint="eastAsia" w:ascii="仿宋_GB2312" w:hAnsi="仿宋_GB2312" w:eastAsia="仿宋_GB2312" w:cs="仿宋_GB2312"/>
          <w:b/>
          <w:bCs w:val="0"/>
          <w:sz w:val="32"/>
          <w:szCs w:val="32"/>
        </w:rPr>
        <w:t>章  国民收入核算</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第一节  宏观经济学部分导言</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一、什么是宏观经济学</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1.宏观经济学概念</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2.宏观经济学的产生与发展</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二、宏观经济学的研究对象</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1.总产出</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2.就业</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3.价格水平</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4.国际收支和汇率</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5.宏观经济政策</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三、宏观经济学的主要内容</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1.国民收入核算理论</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2.国民收入决定理论</w:t>
      </w:r>
    </w:p>
    <w:p>
      <w:pPr>
        <w:keepNext w:val="0"/>
        <w:keepLines w:val="0"/>
        <w:pageBreakBefore w:val="0"/>
        <w:widowControl w:val="0"/>
        <w:numPr>
          <w:ilvl w:val="0"/>
          <w:numId w:val="10"/>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产品市场均衡的国民收入决定理论（两部门、三部门、四部门）；</w:t>
      </w:r>
    </w:p>
    <w:p>
      <w:pPr>
        <w:keepNext w:val="0"/>
        <w:keepLines w:val="0"/>
        <w:pageBreakBefore w:val="0"/>
        <w:widowControl w:val="0"/>
        <w:numPr>
          <w:ilvl w:val="0"/>
          <w:numId w:val="10"/>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产品市场和货币市场同时均衡的国民收入决定（IS-LM模型）；</w:t>
      </w:r>
    </w:p>
    <w:p>
      <w:pPr>
        <w:keepNext w:val="0"/>
        <w:keepLines w:val="0"/>
        <w:pageBreakBefore w:val="0"/>
        <w:widowControl w:val="0"/>
        <w:numPr>
          <w:ilvl w:val="0"/>
          <w:numId w:val="10"/>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产品市场、货币市场和劳动市场同时均衡时的国民收入决定（AD-AS）；</w:t>
      </w:r>
    </w:p>
    <w:p>
      <w:pPr>
        <w:keepNext w:val="0"/>
        <w:keepLines w:val="0"/>
        <w:pageBreakBefore w:val="0"/>
        <w:widowControl w:val="0"/>
        <w:numPr>
          <w:ilvl w:val="0"/>
          <w:numId w:val="10"/>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产品市场、货币市场、劳动市场和国际市场同时均衡时的国民收入决定（IS-LM-BP）；</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 国民收入决定的改变----宏观经济政策</w:t>
      </w:r>
    </w:p>
    <w:p>
      <w:pPr>
        <w:keepNext w:val="0"/>
        <w:keepLines w:val="0"/>
        <w:pageBreakBefore w:val="0"/>
        <w:widowControl w:val="0"/>
        <w:numPr>
          <w:ilvl w:val="0"/>
          <w:numId w:val="11"/>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财政政策</w:t>
      </w:r>
    </w:p>
    <w:p>
      <w:pPr>
        <w:keepNext w:val="0"/>
        <w:keepLines w:val="0"/>
        <w:pageBreakBefore w:val="0"/>
        <w:widowControl w:val="0"/>
        <w:numPr>
          <w:ilvl w:val="0"/>
          <w:numId w:val="11"/>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货币政策</w:t>
      </w:r>
    </w:p>
    <w:p>
      <w:pPr>
        <w:keepNext w:val="0"/>
        <w:keepLines w:val="0"/>
        <w:pageBreakBefore w:val="0"/>
        <w:widowControl w:val="0"/>
        <w:numPr>
          <w:ilvl w:val="0"/>
          <w:numId w:val="11"/>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通货膨胀和失业政策</w:t>
      </w:r>
    </w:p>
    <w:p>
      <w:pPr>
        <w:keepNext w:val="0"/>
        <w:keepLines w:val="0"/>
        <w:pageBreakBefore w:val="0"/>
        <w:widowControl w:val="0"/>
        <w:numPr>
          <w:ilvl w:val="0"/>
          <w:numId w:val="11"/>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对外经济政策 </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4.国民收入决定的动态化----经济增长理论</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四、宏观经济学的特点</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1.宏观经济学采用总量分析的方法</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2.个体经济行为分析是总体经济行为分析的基础，但很多在个体或微观成立的道理，不能因此断定在整体或宏观同样成立，否则会出现合成推理的谬误。</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第二节  国内生产总值及其核算</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一、国内生产总值</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1.概念</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2.含义</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3.GDP指标衡量一国总产出的缺陷</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4.几点说明</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二、国内生产总值的核算</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1.支出法</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（1）定义： </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（2）内容</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2.收入法</w:t>
      </w:r>
    </w:p>
    <w:p>
      <w:pPr>
        <w:keepNext w:val="0"/>
        <w:keepLines w:val="0"/>
        <w:pageBreakBefore w:val="0"/>
        <w:widowControl w:val="0"/>
        <w:numPr>
          <w:ilvl w:val="0"/>
          <w:numId w:val="12"/>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定义：</w:t>
      </w:r>
    </w:p>
    <w:p>
      <w:pPr>
        <w:keepNext w:val="0"/>
        <w:keepLines w:val="0"/>
        <w:pageBreakBefore w:val="0"/>
        <w:widowControl w:val="0"/>
        <w:numPr>
          <w:ilvl w:val="0"/>
          <w:numId w:val="12"/>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内容</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三、其他几个重要的国民收入概念</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1、国内生产净值（Net Domestic Products: NDP）</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2、国民收入（National Income：NI）</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3、个人收入（Personal Income: PI）</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4、个人可支配收入（Personal Disposable Income: PDI）</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第三节  国民收入的基本公式</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一、两部门经济中国民收入的构成及储蓄-投资恒等式</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1、两部门经济：</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2、两部门经济中国民收入的构成</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二、三部门经济中国民收入的构成</w:t>
      </w:r>
    </w:p>
    <w:p>
      <w:pPr>
        <w:keepNext w:val="0"/>
        <w:keepLines w:val="0"/>
        <w:pageBreakBefore w:val="0"/>
        <w:widowControl w:val="0"/>
        <w:numPr>
          <w:ilvl w:val="0"/>
          <w:numId w:val="13"/>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三部门经济。</w:t>
      </w:r>
    </w:p>
    <w:p>
      <w:pPr>
        <w:keepNext w:val="0"/>
        <w:keepLines w:val="0"/>
        <w:pageBreakBefore w:val="0"/>
        <w:widowControl w:val="0"/>
        <w:numPr>
          <w:ilvl w:val="0"/>
          <w:numId w:val="13"/>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三部门经济中国民收入的构成</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三、四部门经济中国民收入的构成</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1、四部门经济：上述三部门经济加上一个国外部门就成了四部门经济。</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2、四部门经济中国民收入的构成</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第四节  名义GDP和实际GDP</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一、名义GDP（或货币GDP）</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二、实际GDP</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三、GDP折算指数</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是名义GDP和实际GDP的比率。</w:t>
      </w:r>
    </w:p>
    <w:p>
      <w:pPr>
        <w:pStyle w:val="3"/>
        <w:keepNext w:val="0"/>
        <w:keepLines w:val="0"/>
        <w:pageBreakBefore w:val="0"/>
        <w:widowControl w:val="0"/>
        <w:kinsoku/>
        <w:wordWrap/>
        <w:overflowPunct/>
        <w:topLinePunct w:val="0"/>
        <w:autoSpaceDE/>
        <w:autoSpaceDN/>
        <w:bidi w:val="0"/>
        <w:adjustRightInd/>
        <w:snapToGrid w:val="0"/>
        <w:spacing w:line="576" w:lineRule="exact"/>
        <w:ind w:left="0" w:leftChars="0" w:firstLine="643" w:firstLineChars="200"/>
        <w:jc w:val="left"/>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第十章 国民收入决定理论（一）</w:t>
      </w:r>
    </w:p>
    <w:p>
      <w:pPr>
        <w:pStyle w:val="3"/>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简单国民收入决定模型</w:t>
      </w:r>
    </w:p>
    <w:p>
      <w:pPr>
        <w:keepNext w:val="0"/>
        <w:keepLines w:val="0"/>
        <w:pageBreakBefore w:val="0"/>
        <w:widowControl w:val="0"/>
        <w:numPr>
          <w:ilvl w:val="0"/>
          <w:numId w:val="14"/>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从国民收入核算到宏观经济理论</w:t>
      </w:r>
    </w:p>
    <w:p>
      <w:pPr>
        <w:keepNext w:val="0"/>
        <w:keepLines w:val="0"/>
        <w:pageBreakBefore w:val="0"/>
        <w:widowControl w:val="0"/>
        <w:numPr>
          <w:ilvl w:val="0"/>
          <w:numId w:val="0"/>
        </w:numPr>
        <w:kinsoku/>
        <w:wordWrap/>
        <w:overflowPunct/>
        <w:topLinePunct w:val="0"/>
        <w:autoSpaceDE/>
        <w:autoSpaceDN/>
        <w:bidi w:val="0"/>
        <w:adjustRightInd/>
        <w:spacing w:line="576" w:lineRule="exact"/>
        <w:ind w:leftChars="200" w:firstLine="320" w:firstLineChars="1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一、</w:t>
      </w:r>
      <w:r>
        <w:rPr>
          <w:rFonts w:hint="eastAsia" w:ascii="仿宋_GB2312" w:hAnsi="仿宋_GB2312" w:eastAsia="仿宋_GB2312" w:cs="仿宋_GB2312"/>
          <w:b w:val="0"/>
          <w:bCs/>
          <w:sz w:val="32"/>
          <w:szCs w:val="32"/>
        </w:rPr>
        <w:t>总产出和总支出</w:t>
      </w:r>
    </w:p>
    <w:p>
      <w:pPr>
        <w:keepNext w:val="0"/>
        <w:keepLines w:val="0"/>
        <w:pageBreakBefore w:val="0"/>
        <w:widowControl w:val="0"/>
        <w:numPr>
          <w:ilvl w:val="2"/>
          <w:numId w:val="15"/>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总支出</w:t>
      </w:r>
    </w:p>
    <w:p>
      <w:pPr>
        <w:keepNext w:val="0"/>
        <w:keepLines w:val="0"/>
        <w:pageBreakBefore w:val="0"/>
        <w:widowControl w:val="0"/>
        <w:numPr>
          <w:ilvl w:val="2"/>
          <w:numId w:val="15"/>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总产出</w:t>
      </w:r>
    </w:p>
    <w:p>
      <w:pPr>
        <w:keepNext w:val="0"/>
        <w:keepLines w:val="0"/>
        <w:pageBreakBefore w:val="0"/>
        <w:widowControl w:val="0"/>
        <w:numPr>
          <w:ilvl w:val="1"/>
          <w:numId w:val="15"/>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总需求分析的前提</w:t>
      </w:r>
    </w:p>
    <w:p>
      <w:pPr>
        <w:keepNext w:val="0"/>
        <w:keepLines w:val="0"/>
        <w:pageBreakBefore w:val="0"/>
        <w:widowControl w:val="0"/>
        <w:numPr>
          <w:ilvl w:val="2"/>
          <w:numId w:val="15"/>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经济中存在着闲置得胜产能力。</w:t>
      </w:r>
    </w:p>
    <w:p>
      <w:pPr>
        <w:keepNext w:val="0"/>
        <w:keepLines w:val="0"/>
        <w:pageBreakBefore w:val="0"/>
        <w:widowControl w:val="0"/>
        <w:numPr>
          <w:ilvl w:val="2"/>
          <w:numId w:val="15"/>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价格水平不变。</w:t>
      </w:r>
    </w:p>
    <w:p>
      <w:pPr>
        <w:keepNext w:val="0"/>
        <w:keepLines w:val="0"/>
        <w:pageBreakBefore w:val="0"/>
        <w:widowControl w:val="0"/>
        <w:numPr>
          <w:ilvl w:val="2"/>
          <w:numId w:val="15"/>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总供给无限。</w:t>
      </w:r>
    </w:p>
    <w:p>
      <w:pPr>
        <w:keepNext w:val="0"/>
        <w:keepLines w:val="0"/>
        <w:pageBreakBefore w:val="0"/>
        <w:widowControl w:val="0"/>
        <w:numPr>
          <w:ilvl w:val="2"/>
          <w:numId w:val="15"/>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凯恩斯定律。</w:t>
      </w:r>
    </w:p>
    <w:p>
      <w:pPr>
        <w:keepNext w:val="0"/>
        <w:keepLines w:val="0"/>
        <w:pageBreakBefore w:val="0"/>
        <w:widowControl w:val="0"/>
        <w:numPr>
          <w:ilvl w:val="0"/>
          <w:numId w:val="14"/>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简单国民收入的决定</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一、消费函数和储蓄函数</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1、消费函数</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2、边际消费倾向和平均消费倾向</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3、储蓄函数 </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4、边际储蓄倾向和平均储蓄倾向</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二、两部门简单国民收入的决定 </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1、代数模型 </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2、几何推导</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3、经济含义 </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三、三部门简单国民收入的决定 </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1、代数模型 </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2、几何推导</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3、经济含义 </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四、四部门简单国民收入的决定  </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1、代数模型 </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2、几何推导</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3、经济含义 </w:t>
      </w:r>
    </w:p>
    <w:p>
      <w:pPr>
        <w:keepNext w:val="0"/>
        <w:keepLines w:val="0"/>
        <w:pageBreakBefore w:val="0"/>
        <w:widowControl w:val="0"/>
        <w:numPr>
          <w:ilvl w:val="0"/>
          <w:numId w:val="14"/>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乘数理论</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一、乘数的一般含义</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1、文字 </w:t>
      </w:r>
    </w:p>
    <w:p>
      <w:pPr>
        <w:keepNext w:val="0"/>
        <w:keepLines w:val="0"/>
        <w:pageBreakBefore w:val="0"/>
        <w:widowControl w:val="0"/>
        <w:numPr>
          <w:ilvl w:val="0"/>
          <w:numId w:val="0"/>
        </w:numPr>
        <w:kinsoku/>
        <w:wordWrap/>
        <w:overflowPunct/>
        <w:topLinePunct w:val="0"/>
        <w:autoSpaceDE/>
        <w:autoSpaceDN/>
        <w:bidi w:val="0"/>
        <w:adjustRightInd/>
        <w:spacing w:line="576" w:lineRule="exact"/>
        <w:ind w:leftChars="200" w:firstLine="320" w:firstLineChars="1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 xml:space="preserve">数学公式 </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二、乘数的算法  </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1、等比例数列求和</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2、几何法</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3、求偏导数法  </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三、两部门的乘数 </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四、三部门的乘数</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1、固定税制下的乘数</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2、比例税制下的乘数</w:t>
      </w:r>
    </w:p>
    <w:p>
      <w:pPr>
        <w:pStyle w:val="3"/>
        <w:keepNext w:val="0"/>
        <w:keepLines w:val="0"/>
        <w:pageBreakBefore w:val="0"/>
        <w:widowControl w:val="0"/>
        <w:kinsoku/>
        <w:wordWrap/>
        <w:overflowPunct/>
        <w:topLinePunct w:val="0"/>
        <w:autoSpaceDE/>
        <w:autoSpaceDN/>
        <w:bidi w:val="0"/>
        <w:adjustRightInd/>
        <w:snapToGrid w:val="0"/>
        <w:spacing w:line="576" w:lineRule="exact"/>
        <w:ind w:left="0" w:leftChars="0"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第十</w:t>
      </w:r>
      <w:r>
        <w:rPr>
          <w:rFonts w:hint="eastAsia" w:ascii="仿宋_GB2312" w:hAnsi="仿宋_GB2312" w:eastAsia="仿宋_GB2312" w:cs="仿宋_GB2312"/>
          <w:b/>
          <w:bCs w:val="0"/>
          <w:sz w:val="32"/>
          <w:szCs w:val="32"/>
          <w:lang w:val="en-US" w:eastAsia="zh-CN"/>
        </w:rPr>
        <w:t>一</w:t>
      </w:r>
      <w:r>
        <w:rPr>
          <w:rFonts w:hint="eastAsia" w:ascii="仿宋_GB2312" w:hAnsi="仿宋_GB2312" w:eastAsia="仿宋_GB2312" w:cs="仿宋_GB2312"/>
          <w:b/>
          <w:bCs w:val="0"/>
          <w:sz w:val="32"/>
          <w:szCs w:val="32"/>
        </w:rPr>
        <w:t>章  国民收入决定理论（二）</w:t>
      </w:r>
    </w:p>
    <w:p>
      <w:pPr>
        <w:pStyle w:val="3"/>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IS-LM模型</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第一节  投资的决定</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一、投资及决定投资的因素</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二、资本边际效率MEC</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三、投资边际效率MEI</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第二节  产品市场均衡--IS曲线</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一、IS曲线及其推导</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1、代数推导</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2、几何推导</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3、经济含义 （线上和线外）</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二、IS曲线的斜率</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三、IS曲线的移动</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第三节  均衡利率的决定</w:t>
      </w:r>
    </w:p>
    <w:p>
      <w:pPr>
        <w:keepNext w:val="0"/>
        <w:keepLines w:val="0"/>
        <w:pageBreakBefore w:val="0"/>
        <w:widowControl w:val="0"/>
        <w:numPr>
          <w:ilvl w:val="0"/>
          <w:numId w:val="0"/>
        </w:numPr>
        <w:kinsoku/>
        <w:wordWrap/>
        <w:overflowPunct/>
        <w:topLinePunct w:val="0"/>
        <w:autoSpaceDE/>
        <w:autoSpaceDN/>
        <w:bidi w:val="0"/>
        <w:adjustRightInd/>
        <w:spacing w:line="576" w:lineRule="exact"/>
        <w:ind w:leftChars="200" w:firstLine="320" w:firstLineChars="1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一、</w:t>
      </w:r>
      <w:r>
        <w:rPr>
          <w:rFonts w:hint="eastAsia" w:ascii="仿宋_GB2312" w:hAnsi="仿宋_GB2312" w:eastAsia="仿宋_GB2312" w:cs="仿宋_GB2312"/>
          <w:b w:val="0"/>
          <w:bCs/>
          <w:sz w:val="32"/>
          <w:szCs w:val="32"/>
        </w:rPr>
        <w:t>货币需求动机</w:t>
      </w:r>
    </w:p>
    <w:p>
      <w:pPr>
        <w:keepNext w:val="0"/>
        <w:keepLines w:val="0"/>
        <w:pageBreakBefore w:val="0"/>
        <w:widowControl w:val="0"/>
        <w:numPr>
          <w:ilvl w:val="1"/>
          <w:numId w:val="16"/>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交易动机</w:t>
      </w:r>
    </w:p>
    <w:p>
      <w:pPr>
        <w:keepNext w:val="0"/>
        <w:keepLines w:val="0"/>
        <w:pageBreakBefore w:val="0"/>
        <w:widowControl w:val="0"/>
        <w:numPr>
          <w:ilvl w:val="1"/>
          <w:numId w:val="16"/>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谨慎动机</w:t>
      </w:r>
    </w:p>
    <w:p>
      <w:pPr>
        <w:keepNext w:val="0"/>
        <w:keepLines w:val="0"/>
        <w:pageBreakBefore w:val="0"/>
        <w:widowControl w:val="0"/>
        <w:numPr>
          <w:ilvl w:val="1"/>
          <w:numId w:val="16"/>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投机动机</w:t>
      </w:r>
    </w:p>
    <w:p>
      <w:pPr>
        <w:keepNext w:val="0"/>
        <w:keepLines w:val="0"/>
        <w:pageBreakBefore w:val="0"/>
        <w:widowControl w:val="0"/>
        <w:numPr>
          <w:ilvl w:val="0"/>
          <w:numId w:val="0"/>
        </w:numPr>
        <w:kinsoku/>
        <w:wordWrap/>
        <w:overflowPunct/>
        <w:topLinePunct w:val="0"/>
        <w:autoSpaceDE/>
        <w:autoSpaceDN/>
        <w:bidi w:val="0"/>
        <w:adjustRightInd/>
        <w:spacing w:line="576" w:lineRule="exact"/>
        <w:ind w:leftChars="200" w:firstLine="320" w:firstLineChars="1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二、</w:t>
      </w:r>
      <w:r>
        <w:rPr>
          <w:rFonts w:hint="eastAsia" w:ascii="仿宋_GB2312" w:hAnsi="仿宋_GB2312" w:eastAsia="仿宋_GB2312" w:cs="仿宋_GB2312"/>
          <w:b w:val="0"/>
          <w:bCs/>
          <w:sz w:val="32"/>
          <w:szCs w:val="32"/>
        </w:rPr>
        <w:t>货币需求函数和曲线</w:t>
      </w:r>
    </w:p>
    <w:p>
      <w:pPr>
        <w:keepNext w:val="0"/>
        <w:keepLines w:val="0"/>
        <w:pageBreakBefore w:val="0"/>
        <w:widowControl w:val="0"/>
        <w:numPr>
          <w:ilvl w:val="1"/>
          <w:numId w:val="17"/>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函数表达式</w:t>
      </w:r>
    </w:p>
    <w:p>
      <w:pPr>
        <w:keepNext w:val="0"/>
        <w:keepLines w:val="0"/>
        <w:pageBreakBefore w:val="0"/>
        <w:widowControl w:val="0"/>
        <w:numPr>
          <w:ilvl w:val="1"/>
          <w:numId w:val="17"/>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几何图形</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三、均衡利率的决定及变动</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第四节  货币市场均衡--LM曲线</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一、LM曲及其推导</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1、代数推导</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2、几何推导</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3、经济含义（线上和线外）</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二、LM曲线的斜率</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三、LM曲线的移动</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第五节  IS--LM模型</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一、两个市场同时均衡时的利率和收入决定</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二、两个市场共同均衡的实现过程</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三、均衡状态的变动</w:t>
      </w:r>
    </w:p>
    <w:p>
      <w:pPr>
        <w:pStyle w:val="3"/>
        <w:keepNext w:val="0"/>
        <w:keepLines w:val="0"/>
        <w:pageBreakBefore w:val="0"/>
        <w:widowControl w:val="0"/>
        <w:kinsoku/>
        <w:wordWrap/>
        <w:overflowPunct/>
        <w:topLinePunct w:val="0"/>
        <w:autoSpaceDE/>
        <w:autoSpaceDN/>
        <w:bidi w:val="0"/>
        <w:adjustRightInd/>
        <w:snapToGrid w:val="0"/>
        <w:spacing w:line="576" w:lineRule="exact"/>
        <w:ind w:left="0" w:leftChars="0" w:firstLine="643"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rPr>
        <w:t>第十</w:t>
      </w:r>
      <w:r>
        <w:rPr>
          <w:rFonts w:hint="eastAsia" w:ascii="仿宋_GB2312" w:hAnsi="仿宋_GB2312" w:eastAsia="仿宋_GB2312" w:cs="仿宋_GB2312"/>
          <w:b/>
          <w:bCs w:val="0"/>
          <w:sz w:val="32"/>
          <w:szCs w:val="32"/>
          <w:lang w:val="en-US" w:eastAsia="zh-CN"/>
        </w:rPr>
        <w:t>二</w:t>
      </w:r>
      <w:r>
        <w:rPr>
          <w:rFonts w:hint="eastAsia" w:ascii="仿宋_GB2312" w:hAnsi="仿宋_GB2312" w:eastAsia="仿宋_GB2312" w:cs="仿宋_GB2312"/>
          <w:b/>
          <w:bCs w:val="0"/>
          <w:sz w:val="32"/>
          <w:szCs w:val="32"/>
        </w:rPr>
        <w:t>章  影响国民收入的宏观经济政策</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0" w:leftChars="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第一节</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财政政策</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Chars="200" w:firstLine="320" w:firstLineChars="1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一、</w:t>
      </w:r>
      <w:r>
        <w:rPr>
          <w:rFonts w:hint="eastAsia" w:ascii="仿宋_GB2312" w:hAnsi="仿宋_GB2312" w:eastAsia="仿宋_GB2312" w:cs="仿宋_GB2312"/>
          <w:b w:val="0"/>
          <w:bCs/>
          <w:sz w:val="32"/>
          <w:szCs w:val="32"/>
        </w:rPr>
        <w:t>财政政策及其工具</w:t>
      </w:r>
    </w:p>
    <w:p>
      <w:pPr>
        <w:pStyle w:val="3"/>
        <w:keepNext w:val="0"/>
        <w:keepLines w:val="0"/>
        <w:pageBreakBefore w:val="0"/>
        <w:widowControl w:val="0"/>
        <w:numPr>
          <w:ilvl w:val="2"/>
          <w:numId w:val="18"/>
        </w:numPr>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财政政策的概念</w:t>
      </w:r>
    </w:p>
    <w:p>
      <w:pPr>
        <w:pStyle w:val="3"/>
        <w:keepNext w:val="0"/>
        <w:keepLines w:val="0"/>
        <w:pageBreakBefore w:val="0"/>
        <w:widowControl w:val="0"/>
        <w:numPr>
          <w:ilvl w:val="2"/>
          <w:numId w:val="18"/>
        </w:numPr>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财政政策工具</w:t>
      </w:r>
    </w:p>
    <w:p>
      <w:pPr>
        <w:pStyle w:val="3"/>
        <w:keepNext w:val="0"/>
        <w:keepLines w:val="0"/>
        <w:pageBreakBefore w:val="0"/>
        <w:widowControl w:val="0"/>
        <w:numPr>
          <w:ilvl w:val="3"/>
          <w:numId w:val="18"/>
        </w:numPr>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财政收入政策工具</w:t>
      </w:r>
    </w:p>
    <w:p>
      <w:pPr>
        <w:pStyle w:val="3"/>
        <w:keepNext w:val="0"/>
        <w:keepLines w:val="0"/>
        <w:pageBreakBefore w:val="0"/>
        <w:widowControl w:val="0"/>
        <w:numPr>
          <w:ilvl w:val="3"/>
          <w:numId w:val="18"/>
        </w:numPr>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财政支出政策工具</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Chars="200" w:firstLine="320" w:firstLineChars="1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二、</w:t>
      </w:r>
      <w:r>
        <w:rPr>
          <w:rFonts w:hint="eastAsia" w:ascii="仿宋_GB2312" w:hAnsi="仿宋_GB2312" w:eastAsia="仿宋_GB2312" w:cs="仿宋_GB2312"/>
          <w:b w:val="0"/>
          <w:bCs/>
          <w:sz w:val="32"/>
          <w:szCs w:val="32"/>
        </w:rPr>
        <w:t>财政政策的作用机制及其与IS曲线的关系</w:t>
      </w:r>
    </w:p>
    <w:p>
      <w:pPr>
        <w:pStyle w:val="3"/>
        <w:keepNext w:val="0"/>
        <w:keepLines w:val="0"/>
        <w:pageBreakBefore w:val="0"/>
        <w:widowControl w:val="0"/>
        <w:numPr>
          <w:ilvl w:val="2"/>
          <w:numId w:val="19"/>
        </w:numPr>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财政政策的作用机制</w:t>
      </w:r>
    </w:p>
    <w:p>
      <w:pPr>
        <w:pStyle w:val="3"/>
        <w:keepNext w:val="0"/>
        <w:keepLines w:val="0"/>
        <w:pageBreakBefore w:val="0"/>
        <w:widowControl w:val="0"/>
        <w:numPr>
          <w:ilvl w:val="3"/>
          <w:numId w:val="19"/>
        </w:numPr>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相机抉择与逆经济风向行事 </w:t>
      </w:r>
    </w:p>
    <w:p>
      <w:pPr>
        <w:pStyle w:val="3"/>
        <w:keepNext w:val="0"/>
        <w:keepLines w:val="0"/>
        <w:pageBreakBefore w:val="0"/>
        <w:widowControl w:val="0"/>
        <w:numPr>
          <w:ilvl w:val="3"/>
          <w:numId w:val="19"/>
        </w:numPr>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财政政策与总需求的变化 </w:t>
      </w:r>
    </w:p>
    <w:p>
      <w:pPr>
        <w:pStyle w:val="3"/>
        <w:keepNext w:val="0"/>
        <w:keepLines w:val="0"/>
        <w:pageBreakBefore w:val="0"/>
        <w:widowControl w:val="0"/>
        <w:numPr>
          <w:ilvl w:val="2"/>
          <w:numId w:val="19"/>
        </w:numPr>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财政政策与IS曲线的移动</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Chars="200" w:firstLine="320" w:firstLineChars="1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三、</w:t>
      </w:r>
      <w:r>
        <w:rPr>
          <w:rFonts w:hint="eastAsia" w:ascii="仿宋_GB2312" w:hAnsi="仿宋_GB2312" w:eastAsia="仿宋_GB2312" w:cs="仿宋_GB2312"/>
          <w:b w:val="0"/>
          <w:bCs/>
          <w:sz w:val="32"/>
          <w:szCs w:val="32"/>
        </w:rPr>
        <w:t>财政政策的效力</w:t>
      </w:r>
    </w:p>
    <w:p>
      <w:pPr>
        <w:pStyle w:val="3"/>
        <w:keepNext w:val="0"/>
        <w:keepLines w:val="0"/>
        <w:pageBreakBefore w:val="0"/>
        <w:widowControl w:val="0"/>
        <w:numPr>
          <w:ilvl w:val="2"/>
          <w:numId w:val="20"/>
        </w:numPr>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IS曲线斜率不变，LM曲线变。</w:t>
      </w:r>
    </w:p>
    <w:p>
      <w:pPr>
        <w:pStyle w:val="3"/>
        <w:keepNext w:val="0"/>
        <w:keepLines w:val="0"/>
        <w:pageBreakBefore w:val="0"/>
        <w:widowControl w:val="0"/>
        <w:numPr>
          <w:ilvl w:val="2"/>
          <w:numId w:val="20"/>
        </w:numPr>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LM曲线斜率不变，IS曲线变。</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0" w:leftChars="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xml:space="preserve">第二节 </w:t>
      </w:r>
      <w:r>
        <w:rPr>
          <w:rFonts w:hint="eastAsia" w:ascii="仿宋_GB2312" w:hAnsi="仿宋_GB2312" w:eastAsia="仿宋_GB2312" w:cs="仿宋_GB2312"/>
          <w:b w:val="0"/>
          <w:bCs/>
          <w:sz w:val="32"/>
          <w:szCs w:val="32"/>
        </w:rPr>
        <w:t>货币政策</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一、</w:t>
      </w:r>
      <w:r>
        <w:rPr>
          <w:rFonts w:hint="eastAsia" w:ascii="仿宋_GB2312" w:hAnsi="仿宋_GB2312" w:eastAsia="仿宋_GB2312" w:cs="仿宋_GB2312"/>
          <w:b w:val="0"/>
          <w:bCs/>
          <w:sz w:val="32"/>
          <w:szCs w:val="32"/>
        </w:rPr>
        <w:t>货币政策及其工具</w:t>
      </w:r>
    </w:p>
    <w:p>
      <w:pPr>
        <w:pStyle w:val="3"/>
        <w:keepNext w:val="0"/>
        <w:keepLines w:val="0"/>
        <w:pageBreakBefore w:val="0"/>
        <w:widowControl w:val="0"/>
        <w:numPr>
          <w:ilvl w:val="2"/>
          <w:numId w:val="21"/>
        </w:numPr>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货币政策的概念</w:t>
      </w:r>
    </w:p>
    <w:p>
      <w:pPr>
        <w:pStyle w:val="3"/>
        <w:keepNext w:val="0"/>
        <w:keepLines w:val="0"/>
        <w:pageBreakBefore w:val="0"/>
        <w:widowControl w:val="0"/>
        <w:numPr>
          <w:ilvl w:val="2"/>
          <w:numId w:val="21"/>
        </w:numPr>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货币政策工具</w:t>
      </w:r>
    </w:p>
    <w:p>
      <w:pPr>
        <w:pStyle w:val="3"/>
        <w:keepNext w:val="0"/>
        <w:keepLines w:val="0"/>
        <w:pageBreakBefore w:val="0"/>
        <w:widowControl w:val="0"/>
        <w:numPr>
          <w:ilvl w:val="3"/>
          <w:numId w:val="21"/>
        </w:numPr>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法定准备金率</w:t>
      </w:r>
    </w:p>
    <w:p>
      <w:pPr>
        <w:pStyle w:val="3"/>
        <w:keepNext w:val="0"/>
        <w:keepLines w:val="0"/>
        <w:pageBreakBefore w:val="0"/>
        <w:widowControl w:val="0"/>
        <w:numPr>
          <w:ilvl w:val="3"/>
          <w:numId w:val="21"/>
        </w:numPr>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再贴现率</w:t>
      </w:r>
    </w:p>
    <w:p>
      <w:pPr>
        <w:pStyle w:val="3"/>
        <w:keepNext w:val="0"/>
        <w:keepLines w:val="0"/>
        <w:pageBreakBefore w:val="0"/>
        <w:widowControl w:val="0"/>
        <w:numPr>
          <w:ilvl w:val="3"/>
          <w:numId w:val="21"/>
        </w:numPr>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公开市场业务</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二、</w:t>
      </w:r>
      <w:r>
        <w:rPr>
          <w:rFonts w:hint="eastAsia" w:ascii="仿宋_GB2312" w:hAnsi="仿宋_GB2312" w:eastAsia="仿宋_GB2312" w:cs="仿宋_GB2312"/>
          <w:b w:val="0"/>
          <w:bCs/>
          <w:sz w:val="32"/>
          <w:szCs w:val="32"/>
        </w:rPr>
        <w:t>货币政策的作用机制及其与LM曲线的关系</w:t>
      </w:r>
    </w:p>
    <w:p>
      <w:pPr>
        <w:pStyle w:val="3"/>
        <w:keepNext w:val="0"/>
        <w:keepLines w:val="0"/>
        <w:pageBreakBefore w:val="0"/>
        <w:widowControl w:val="0"/>
        <w:numPr>
          <w:ilvl w:val="2"/>
          <w:numId w:val="22"/>
        </w:numPr>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货币政策的作用机制</w:t>
      </w:r>
    </w:p>
    <w:p>
      <w:pPr>
        <w:pStyle w:val="3"/>
        <w:keepNext w:val="0"/>
        <w:keepLines w:val="0"/>
        <w:pageBreakBefore w:val="0"/>
        <w:widowControl w:val="0"/>
        <w:numPr>
          <w:ilvl w:val="3"/>
          <w:numId w:val="22"/>
        </w:numPr>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相机抉择与逆经济风向行事 </w:t>
      </w:r>
    </w:p>
    <w:p>
      <w:pPr>
        <w:pStyle w:val="3"/>
        <w:keepNext w:val="0"/>
        <w:keepLines w:val="0"/>
        <w:pageBreakBefore w:val="0"/>
        <w:widowControl w:val="0"/>
        <w:numPr>
          <w:ilvl w:val="3"/>
          <w:numId w:val="22"/>
        </w:numPr>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货币政策与总需求的变化 </w:t>
      </w:r>
    </w:p>
    <w:p>
      <w:pPr>
        <w:pStyle w:val="3"/>
        <w:keepNext w:val="0"/>
        <w:keepLines w:val="0"/>
        <w:pageBreakBefore w:val="0"/>
        <w:widowControl w:val="0"/>
        <w:numPr>
          <w:ilvl w:val="2"/>
          <w:numId w:val="22"/>
        </w:numPr>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货币政策与LM曲线的移动</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三、</w:t>
      </w:r>
      <w:r>
        <w:rPr>
          <w:rFonts w:hint="eastAsia" w:ascii="仿宋_GB2312" w:hAnsi="仿宋_GB2312" w:eastAsia="仿宋_GB2312" w:cs="仿宋_GB2312"/>
          <w:b w:val="0"/>
          <w:bCs/>
          <w:sz w:val="32"/>
          <w:szCs w:val="32"/>
        </w:rPr>
        <w:t>货币政策的效力</w:t>
      </w:r>
    </w:p>
    <w:p>
      <w:pPr>
        <w:pStyle w:val="3"/>
        <w:keepNext w:val="0"/>
        <w:keepLines w:val="0"/>
        <w:pageBreakBefore w:val="0"/>
        <w:widowControl w:val="0"/>
        <w:numPr>
          <w:ilvl w:val="2"/>
          <w:numId w:val="23"/>
        </w:numPr>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IS曲线斜率不变，LM曲线变。</w:t>
      </w:r>
    </w:p>
    <w:p>
      <w:pPr>
        <w:pStyle w:val="3"/>
        <w:keepNext w:val="0"/>
        <w:keepLines w:val="0"/>
        <w:pageBreakBefore w:val="0"/>
        <w:widowControl w:val="0"/>
        <w:numPr>
          <w:ilvl w:val="2"/>
          <w:numId w:val="23"/>
        </w:numPr>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LM曲线斜率不变，IS曲线变。</w:t>
      </w:r>
    </w:p>
    <w:p>
      <w:pPr>
        <w:pStyle w:val="3"/>
        <w:keepNext w:val="0"/>
        <w:keepLines w:val="0"/>
        <w:pageBreakBefore w:val="0"/>
        <w:widowControl w:val="0"/>
        <w:kinsoku/>
        <w:wordWrap/>
        <w:overflowPunct/>
        <w:topLinePunct w:val="0"/>
        <w:autoSpaceDE/>
        <w:autoSpaceDN/>
        <w:bidi w:val="0"/>
        <w:adjustRightInd/>
        <w:snapToGrid w:val="0"/>
        <w:spacing w:line="576" w:lineRule="exact"/>
        <w:ind w:left="0" w:leftChars="0"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第十</w:t>
      </w:r>
      <w:r>
        <w:rPr>
          <w:rFonts w:hint="eastAsia" w:ascii="仿宋_GB2312" w:hAnsi="仿宋_GB2312" w:eastAsia="仿宋_GB2312" w:cs="仿宋_GB2312"/>
          <w:b/>
          <w:bCs w:val="0"/>
          <w:sz w:val="32"/>
          <w:szCs w:val="32"/>
          <w:lang w:val="en-US" w:eastAsia="zh-CN"/>
        </w:rPr>
        <w:t>三</w:t>
      </w:r>
      <w:r>
        <w:rPr>
          <w:rFonts w:hint="eastAsia" w:ascii="仿宋_GB2312" w:hAnsi="仿宋_GB2312" w:eastAsia="仿宋_GB2312" w:cs="仿宋_GB2312"/>
          <w:b/>
          <w:bCs w:val="0"/>
          <w:sz w:val="32"/>
          <w:szCs w:val="32"/>
        </w:rPr>
        <w:t>章  国民收入决定理论（三）</w:t>
      </w:r>
    </w:p>
    <w:p>
      <w:pPr>
        <w:pStyle w:val="3"/>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AD-AS模型</w:t>
      </w:r>
    </w:p>
    <w:p>
      <w:pPr>
        <w:pStyle w:val="3"/>
        <w:keepNext w:val="0"/>
        <w:keepLines w:val="0"/>
        <w:pageBreakBefore w:val="0"/>
        <w:widowControl w:val="0"/>
        <w:numPr>
          <w:ilvl w:val="0"/>
          <w:numId w:val="24"/>
        </w:numPr>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总需求 </w:t>
      </w:r>
    </w:p>
    <w:p>
      <w:pPr>
        <w:pStyle w:val="3"/>
        <w:keepNext w:val="0"/>
        <w:keepLines w:val="0"/>
        <w:pageBreakBefore w:val="0"/>
        <w:widowControl w:val="0"/>
        <w:numPr>
          <w:ilvl w:val="0"/>
          <w:numId w:val="25"/>
        </w:numPr>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从IS-LM模型到AD-AS模型</w:t>
      </w:r>
    </w:p>
    <w:p>
      <w:pPr>
        <w:pStyle w:val="3"/>
        <w:keepNext w:val="0"/>
        <w:keepLines w:val="0"/>
        <w:pageBreakBefore w:val="0"/>
        <w:widowControl w:val="0"/>
        <w:numPr>
          <w:ilvl w:val="0"/>
          <w:numId w:val="25"/>
        </w:numPr>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总需求的经济解释</w:t>
      </w:r>
    </w:p>
    <w:p>
      <w:pPr>
        <w:pStyle w:val="3"/>
        <w:keepNext w:val="0"/>
        <w:keepLines w:val="0"/>
        <w:pageBreakBefore w:val="0"/>
        <w:widowControl w:val="0"/>
        <w:numPr>
          <w:ilvl w:val="0"/>
          <w:numId w:val="26"/>
        </w:numPr>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庇古效应</w:t>
      </w:r>
    </w:p>
    <w:p>
      <w:pPr>
        <w:pStyle w:val="3"/>
        <w:keepNext w:val="0"/>
        <w:keepLines w:val="0"/>
        <w:pageBreakBefore w:val="0"/>
        <w:widowControl w:val="0"/>
        <w:numPr>
          <w:ilvl w:val="0"/>
          <w:numId w:val="26"/>
        </w:numPr>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凯恩斯效应</w:t>
      </w:r>
    </w:p>
    <w:p>
      <w:pPr>
        <w:pStyle w:val="3"/>
        <w:keepNext w:val="0"/>
        <w:keepLines w:val="0"/>
        <w:pageBreakBefore w:val="0"/>
        <w:widowControl w:val="0"/>
        <w:numPr>
          <w:ilvl w:val="0"/>
          <w:numId w:val="25"/>
        </w:numPr>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总需求的代数推导</w:t>
      </w:r>
    </w:p>
    <w:p>
      <w:pPr>
        <w:pStyle w:val="3"/>
        <w:keepNext w:val="0"/>
        <w:keepLines w:val="0"/>
        <w:pageBreakBefore w:val="0"/>
        <w:widowControl w:val="0"/>
        <w:numPr>
          <w:ilvl w:val="0"/>
          <w:numId w:val="25"/>
        </w:numPr>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总需求的几何推导</w:t>
      </w:r>
    </w:p>
    <w:p>
      <w:pPr>
        <w:pStyle w:val="3"/>
        <w:keepNext w:val="0"/>
        <w:keepLines w:val="0"/>
        <w:pageBreakBefore w:val="0"/>
        <w:widowControl w:val="0"/>
        <w:numPr>
          <w:ilvl w:val="0"/>
          <w:numId w:val="27"/>
        </w:numPr>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由IS-LM模型推导</w:t>
      </w:r>
    </w:p>
    <w:p>
      <w:pPr>
        <w:pStyle w:val="3"/>
        <w:keepNext w:val="0"/>
        <w:keepLines w:val="0"/>
        <w:pageBreakBefore w:val="0"/>
        <w:widowControl w:val="0"/>
        <w:numPr>
          <w:ilvl w:val="0"/>
          <w:numId w:val="27"/>
        </w:numPr>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有45度线推导</w:t>
      </w:r>
    </w:p>
    <w:p>
      <w:pPr>
        <w:pStyle w:val="3"/>
        <w:keepNext w:val="0"/>
        <w:keepLines w:val="0"/>
        <w:pageBreakBefore w:val="0"/>
        <w:widowControl w:val="0"/>
        <w:numPr>
          <w:ilvl w:val="0"/>
          <w:numId w:val="25"/>
        </w:numPr>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总需求曲线的移动</w:t>
      </w:r>
    </w:p>
    <w:p>
      <w:pPr>
        <w:pStyle w:val="3"/>
        <w:keepNext w:val="0"/>
        <w:keepLines w:val="0"/>
        <w:pageBreakBefore w:val="0"/>
        <w:widowControl w:val="0"/>
        <w:numPr>
          <w:ilvl w:val="0"/>
          <w:numId w:val="28"/>
        </w:numPr>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财政政策引起AD曲线的移动</w:t>
      </w:r>
    </w:p>
    <w:p>
      <w:pPr>
        <w:pStyle w:val="3"/>
        <w:keepNext w:val="0"/>
        <w:keepLines w:val="0"/>
        <w:pageBreakBefore w:val="0"/>
        <w:widowControl w:val="0"/>
        <w:numPr>
          <w:ilvl w:val="0"/>
          <w:numId w:val="28"/>
        </w:numPr>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货币政策引起AD曲线的移动</w:t>
      </w:r>
    </w:p>
    <w:p>
      <w:pPr>
        <w:keepNext w:val="0"/>
        <w:keepLines w:val="0"/>
        <w:pageBreakBefore w:val="0"/>
        <w:widowControl w:val="0"/>
        <w:numPr>
          <w:ilvl w:val="0"/>
          <w:numId w:val="24"/>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总供给</w:t>
      </w:r>
    </w:p>
    <w:p>
      <w:pPr>
        <w:pStyle w:val="3"/>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一、总供给的经济解释</w:t>
      </w:r>
    </w:p>
    <w:p>
      <w:pPr>
        <w:pStyle w:val="3"/>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二、古典宏观经济模型</w:t>
      </w:r>
    </w:p>
    <w:p>
      <w:pPr>
        <w:pStyle w:val="3"/>
        <w:keepNext w:val="0"/>
        <w:keepLines w:val="0"/>
        <w:pageBreakBefore w:val="0"/>
        <w:widowControl w:val="0"/>
        <w:numPr>
          <w:ilvl w:val="0"/>
          <w:numId w:val="29"/>
        </w:numPr>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假定</w:t>
      </w:r>
    </w:p>
    <w:p>
      <w:pPr>
        <w:pStyle w:val="3"/>
        <w:keepNext w:val="0"/>
        <w:keepLines w:val="0"/>
        <w:pageBreakBefore w:val="0"/>
        <w:widowControl w:val="0"/>
        <w:numPr>
          <w:ilvl w:val="0"/>
          <w:numId w:val="29"/>
        </w:numPr>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劳动市场</w:t>
      </w:r>
    </w:p>
    <w:p>
      <w:pPr>
        <w:pStyle w:val="3"/>
        <w:keepNext w:val="0"/>
        <w:keepLines w:val="0"/>
        <w:pageBreakBefore w:val="0"/>
        <w:widowControl w:val="0"/>
        <w:numPr>
          <w:ilvl w:val="0"/>
          <w:numId w:val="29"/>
        </w:numPr>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生产函数</w:t>
      </w:r>
    </w:p>
    <w:p>
      <w:pPr>
        <w:pStyle w:val="3"/>
        <w:keepNext w:val="0"/>
        <w:keepLines w:val="0"/>
        <w:pageBreakBefore w:val="0"/>
        <w:widowControl w:val="0"/>
        <w:numPr>
          <w:ilvl w:val="0"/>
          <w:numId w:val="29"/>
        </w:numPr>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AS曲线（长期）</w:t>
      </w:r>
    </w:p>
    <w:p>
      <w:pPr>
        <w:pStyle w:val="3"/>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三、凯恩斯宏观经济模型</w:t>
      </w:r>
    </w:p>
    <w:p>
      <w:pPr>
        <w:pStyle w:val="3"/>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1、假定</w:t>
      </w:r>
    </w:p>
    <w:p>
      <w:pPr>
        <w:pStyle w:val="3"/>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2、劳动市场</w:t>
      </w:r>
    </w:p>
    <w:p>
      <w:pPr>
        <w:pStyle w:val="3"/>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3、生产函数</w:t>
      </w:r>
    </w:p>
    <w:p>
      <w:pPr>
        <w:pStyle w:val="3"/>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4、AS曲线（短期）</w:t>
      </w:r>
    </w:p>
    <w:p>
      <w:pPr>
        <w:pStyle w:val="3"/>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四、新古典宏观经济模型</w:t>
      </w:r>
    </w:p>
    <w:p>
      <w:pPr>
        <w:pStyle w:val="3"/>
        <w:keepNext w:val="0"/>
        <w:keepLines w:val="0"/>
        <w:pageBreakBefore w:val="0"/>
        <w:widowControl w:val="0"/>
        <w:numPr>
          <w:ilvl w:val="0"/>
          <w:numId w:val="30"/>
        </w:numPr>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适应性预期</w:t>
      </w:r>
    </w:p>
    <w:p>
      <w:pPr>
        <w:pStyle w:val="3"/>
        <w:keepNext w:val="0"/>
        <w:keepLines w:val="0"/>
        <w:pageBreakBefore w:val="0"/>
        <w:widowControl w:val="0"/>
        <w:numPr>
          <w:ilvl w:val="0"/>
          <w:numId w:val="30"/>
        </w:numPr>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理性预期</w:t>
      </w:r>
    </w:p>
    <w:p>
      <w:pPr>
        <w:pStyle w:val="3"/>
        <w:keepNext w:val="0"/>
        <w:keepLines w:val="0"/>
        <w:pageBreakBefore w:val="0"/>
        <w:widowControl w:val="0"/>
        <w:numPr>
          <w:ilvl w:val="0"/>
          <w:numId w:val="30"/>
        </w:numPr>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“愚弄”模型</w:t>
      </w:r>
    </w:p>
    <w:p>
      <w:pPr>
        <w:pStyle w:val="3"/>
        <w:keepNext w:val="0"/>
        <w:keepLines w:val="0"/>
        <w:pageBreakBefore w:val="0"/>
        <w:widowControl w:val="0"/>
        <w:numPr>
          <w:ilvl w:val="0"/>
          <w:numId w:val="30"/>
        </w:numPr>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理性预期的政策含义</w:t>
      </w:r>
    </w:p>
    <w:p>
      <w:pPr>
        <w:keepNext w:val="0"/>
        <w:keepLines w:val="0"/>
        <w:pageBreakBefore w:val="0"/>
        <w:widowControl w:val="0"/>
        <w:numPr>
          <w:ilvl w:val="0"/>
          <w:numId w:val="24"/>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总需求与总供给</w:t>
      </w:r>
    </w:p>
    <w:p>
      <w:pPr>
        <w:keepNext w:val="0"/>
        <w:keepLines w:val="0"/>
        <w:pageBreakBefore w:val="0"/>
        <w:widowControl w:val="0"/>
        <w:numPr>
          <w:ilvl w:val="1"/>
          <w:numId w:val="24"/>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总需求与总供给的变动</w:t>
      </w:r>
    </w:p>
    <w:p>
      <w:pPr>
        <w:keepNext w:val="0"/>
        <w:keepLines w:val="0"/>
        <w:pageBreakBefore w:val="0"/>
        <w:widowControl w:val="0"/>
        <w:numPr>
          <w:ilvl w:val="1"/>
          <w:numId w:val="24"/>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需求冲击</w:t>
      </w:r>
    </w:p>
    <w:p>
      <w:pPr>
        <w:keepNext w:val="0"/>
        <w:keepLines w:val="0"/>
        <w:pageBreakBefore w:val="0"/>
        <w:widowControl w:val="0"/>
        <w:numPr>
          <w:ilvl w:val="1"/>
          <w:numId w:val="24"/>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供给冲击</w:t>
      </w:r>
    </w:p>
    <w:p>
      <w:pPr>
        <w:keepNext w:val="0"/>
        <w:keepLines w:val="0"/>
        <w:pageBreakBefore w:val="0"/>
        <w:widowControl w:val="0"/>
        <w:numPr>
          <w:ilvl w:val="1"/>
          <w:numId w:val="24"/>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总供求均衡</w:t>
      </w:r>
    </w:p>
    <w:p>
      <w:pPr>
        <w:pStyle w:val="3"/>
        <w:keepNext w:val="0"/>
        <w:keepLines w:val="0"/>
        <w:pageBreakBefore w:val="0"/>
        <w:widowControl w:val="0"/>
        <w:kinsoku/>
        <w:wordWrap/>
        <w:overflowPunct/>
        <w:topLinePunct w:val="0"/>
        <w:autoSpaceDE/>
        <w:autoSpaceDN/>
        <w:bidi w:val="0"/>
        <w:adjustRightInd/>
        <w:snapToGrid w:val="0"/>
        <w:spacing w:line="576" w:lineRule="exact"/>
        <w:ind w:left="0" w:leftChars="0"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第十</w:t>
      </w:r>
      <w:r>
        <w:rPr>
          <w:rFonts w:hint="eastAsia" w:ascii="仿宋_GB2312" w:hAnsi="仿宋_GB2312" w:eastAsia="仿宋_GB2312" w:cs="仿宋_GB2312"/>
          <w:b/>
          <w:bCs w:val="0"/>
          <w:sz w:val="32"/>
          <w:szCs w:val="32"/>
          <w:lang w:val="en-US" w:eastAsia="zh-CN"/>
        </w:rPr>
        <w:t>四</w:t>
      </w:r>
      <w:r>
        <w:rPr>
          <w:rFonts w:hint="eastAsia" w:ascii="仿宋_GB2312" w:hAnsi="仿宋_GB2312" w:eastAsia="仿宋_GB2312" w:cs="仿宋_GB2312"/>
          <w:b/>
          <w:bCs w:val="0"/>
          <w:sz w:val="32"/>
          <w:szCs w:val="32"/>
        </w:rPr>
        <w:t>章  失业与通货膨胀理论</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第一节  失业</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一、失业的分类</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二、失业的经济学解释</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三、失业的影响</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第二节  通货膨胀</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一、通货膨胀的衡量和分类</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二、通货膨胀的原因</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三、通货膨胀的经济效应</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第三节  失业与通货膨胀的关系——菲利普斯曲线</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一、菲利普斯曲线及其政策含义</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二、短期菲利普斯曲线</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三、长期菲利普斯曲线</w:t>
      </w:r>
    </w:p>
    <w:p>
      <w:pPr>
        <w:pStyle w:val="3"/>
        <w:keepNext w:val="0"/>
        <w:keepLines w:val="0"/>
        <w:pageBreakBefore w:val="0"/>
        <w:widowControl w:val="0"/>
        <w:kinsoku/>
        <w:wordWrap/>
        <w:overflowPunct/>
        <w:topLinePunct w:val="0"/>
        <w:autoSpaceDE/>
        <w:autoSpaceDN/>
        <w:bidi w:val="0"/>
        <w:adjustRightInd/>
        <w:snapToGrid w:val="0"/>
        <w:spacing w:line="576" w:lineRule="exact"/>
        <w:ind w:left="0" w:leftChars="0"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第十</w:t>
      </w:r>
      <w:r>
        <w:rPr>
          <w:rFonts w:hint="eastAsia" w:ascii="仿宋_GB2312" w:hAnsi="仿宋_GB2312" w:eastAsia="仿宋_GB2312" w:cs="仿宋_GB2312"/>
          <w:b/>
          <w:bCs w:val="0"/>
          <w:sz w:val="32"/>
          <w:szCs w:val="32"/>
          <w:lang w:val="en-US" w:eastAsia="zh-CN"/>
        </w:rPr>
        <w:t>五</w:t>
      </w:r>
      <w:r>
        <w:rPr>
          <w:rFonts w:hint="eastAsia" w:ascii="仿宋_GB2312" w:hAnsi="仿宋_GB2312" w:eastAsia="仿宋_GB2312" w:cs="仿宋_GB2312"/>
          <w:b/>
          <w:bCs w:val="0"/>
          <w:sz w:val="32"/>
          <w:szCs w:val="32"/>
        </w:rPr>
        <w:t>章  经济增长和经济周期理论</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0" w:leftChars="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xml:space="preserve">第一节 </w:t>
      </w:r>
      <w:r>
        <w:rPr>
          <w:rFonts w:hint="eastAsia" w:ascii="仿宋_GB2312" w:hAnsi="仿宋_GB2312" w:eastAsia="仿宋_GB2312" w:cs="仿宋_GB2312"/>
          <w:b w:val="0"/>
          <w:bCs/>
          <w:sz w:val="32"/>
          <w:szCs w:val="32"/>
        </w:rPr>
        <w:t>经济增长的内涵和假定</w:t>
      </w:r>
    </w:p>
    <w:p>
      <w:pPr>
        <w:pStyle w:val="3"/>
        <w:keepNext w:val="0"/>
        <w:keepLines w:val="0"/>
        <w:pageBreakBefore w:val="0"/>
        <w:widowControl w:val="0"/>
        <w:numPr>
          <w:ilvl w:val="2"/>
          <w:numId w:val="30"/>
        </w:numPr>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经济增长的内涵</w:t>
      </w:r>
    </w:p>
    <w:p>
      <w:pPr>
        <w:pStyle w:val="3"/>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1、经济增长</w:t>
      </w:r>
    </w:p>
    <w:p>
      <w:pPr>
        <w:pStyle w:val="3"/>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2、经济发展</w:t>
      </w:r>
    </w:p>
    <w:p>
      <w:pPr>
        <w:pStyle w:val="3"/>
        <w:keepNext w:val="0"/>
        <w:keepLines w:val="0"/>
        <w:pageBreakBefore w:val="0"/>
        <w:widowControl w:val="0"/>
        <w:numPr>
          <w:ilvl w:val="2"/>
          <w:numId w:val="30"/>
        </w:numPr>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有关经济增长的假定</w:t>
      </w:r>
    </w:p>
    <w:p>
      <w:pPr>
        <w:pStyle w:val="3"/>
        <w:keepNext w:val="0"/>
        <w:keepLines w:val="0"/>
        <w:pageBreakBefore w:val="0"/>
        <w:widowControl w:val="0"/>
        <w:numPr>
          <w:ilvl w:val="0"/>
          <w:numId w:val="31"/>
        </w:numPr>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正的边际量。</w:t>
      </w:r>
    </w:p>
    <w:p>
      <w:pPr>
        <w:pStyle w:val="3"/>
        <w:keepNext w:val="0"/>
        <w:keepLines w:val="0"/>
        <w:pageBreakBefore w:val="0"/>
        <w:widowControl w:val="0"/>
        <w:numPr>
          <w:ilvl w:val="0"/>
          <w:numId w:val="31"/>
        </w:numPr>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边际生产力递减</w:t>
      </w:r>
    </w:p>
    <w:p>
      <w:pPr>
        <w:pStyle w:val="3"/>
        <w:keepNext w:val="0"/>
        <w:keepLines w:val="0"/>
        <w:pageBreakBefore w:val="0"/>
        <w:widowControl w:val="0"/>
        <w:numPr>
          <w:ilvl w:val="0"/>
          <w:numId w:val="31"/>
        </w:numPr>
        <w:kinsoku/>
        <w:wordWrap/>
        <w:overflowPunct/>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规模报酬不变（不同于新增长理论）</w:t>
      </w:r>
    </w:p>
    <w:p>
      <w:pPr>
        <w:keepNext w:val="0"/>
        <w:keepLines w:val="0"/>
        <w:pageBreakBefore w:val="0"/>
        <w:widowControl w:val="0"/>
        <w:numPr>
          <w:ilvl w:val="0"/>
          <w:numId w:val="0"/>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xml:space="preserve">第二节 </w:t>
      </w:r>
      <w:r>
        <w:rPr>
          <w:rFonts w:hint="eastAsia" w:ascii="仿宋_GB2312" w:hAnsi="仿宋_GB2312" w:eastAsia="仿宋_GB2312" w:cs="仿宋_GB2312"/>
          <w:b w:val="0"/>
          <w:bCs/>
          <w:sz w:val="32"/>
          <w:szCs w:val="32"/>
        </w:rPr>
        <w:t>新古典增长模型</w:t>
      </w:r>
    </w:p>
    <w:p>
      <w:pPr>
        <w:keepNext w:val="0"/>
        <w:keepLines w:val="0"/>
        <w:pageBreakBefore w:val="0"/>
        <w:widowControl w:val="0"/>
        <w:numPr>
          <w:ilvl w:val="2"/>
          <w:numId w:val="30"/>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假定</w:t>
      </w:r>
    </w:p>
    <w:p>
      <w:pPr>
        <w:keepNext w:val="0"/>
        <w:keepLines w:val="0"/>
        <w:pageBreakBefore w:val="0"/>
        <w:widowControl w:val="0"/>
        <w:numPr>
          <w:ilvl w:val="2"/>
          <w:numId w:val="24"/>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一种商品，即以一种商品来表示所有商品。这种商品既可以用于消费，也可用于投资。</w:t>
      </w:r>
    </w:p>
    <w:p>
      <w:pPr>
        <w:keepNext w:val="0"/>
        <w:keepLines w:val="0"/>
        <w:pageBreakBefore w:val="0"/>
        <w:widowControl w:val="0"/>
        <w:numPr>
          <w:ilvl w:val="2"/>
          <w:numId w:val="24"/>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社会储蓄函数为S=sY。</w:t>
      </w:r>
    </w:p>
    <w:p>
      <w:pPr>
        <w:keepNext w:val="0"/>
        <w:keepLines w:val="0"/>
        <w:pageBreakBefore w:val="0"/>
        <w:widowControl w:val="0"/>
        <w:numPr>
          <w:ilvl w:val="2"/>
          <w:numId w:val="24"/>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规模收益不变。</w:t>
      </w:r>
    </w:p>
    <w:p>
      <w:pPr>
        <w:keepNext w:val="0"/>
        <w:keepLines w:val="0"/>
        <w:pageBreakBefore w:val="0"/>
        <w:widowControl w:val="0"/>
        <w:numPr>
          <w:ilvl w:val="2"/>
          <w:numId w:val="24"/>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劳动与资本可以相互替代。</w:t>
      </w:r>
    </w:p>
    <w:p>
      <w:pPr>
        <w:keepNext w:val="0"/>
        <w:keepLines w:val="0"/>
        <w:pageBreakBefore w:val="0"/>
        <w:widowControl w:val="0"/>
        <w:numPr>
          <w:ilvl w:val="2"/>
          <w:numId w:val="24"/>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劳动力按一个外生的不变比率n增长。</w:t>
      </w:r>
    </w:p>
    <w:p>
      <w:pPr>
        <w:keepNext w:val="0"/>
        <w:keepLines w:val="0"/>
        <w:pageBreakBefore w:val="0"/>
        <w:widowControl w:val="0"/>
        <w:numPr>
          <w:ilvl w:val="2"/>
          <w:numId w:val="30"/>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模型</w:t>
      </w:r>
    </w:p>
    <w:p>
      <w:pPr>
        <w:keepNext w:val="0"/>
        <w:keepLines w:val="0"/>
        <w:pageBreakBefore w:val="0"/>
        <w:widowControl w:val="0"/>
        <w:numPr>
          <w:ilvl w:val="2"/>
          <w:numId w:val="30"/>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评价</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第</w:t>
      </w:r>
      <w:r>
        <w:rPr>
          <w:rFonts w:hint="eastAsia" w:ascii="仿宋_GB2312" w:hAnsi="仿宋_GB2312" w:eastAsia="仿宋_GB2312" w:cs="仿宋_GB2312"/>
          <w:b w:val="0"/>
          <w:bCs/>
          <w:sz w:val="32"/>
          <w:szCs w:val="32"/>
          <w:lang w:val="en-US" w:eastAsia="zh-CN"/>
        </w:rPr>
        <w:t>三</w:t>
      </w:r>
      <w:r>
        <w:rPr>
          <w:rFonts w:hint="eastAsia" w:ascii="仿宋_GB2312" w:hAnsi="仿宋_GB2312" w:eastAsia="仿宋_GB2312" w:cs="仿宋_GB2312"/>
          <w:b w:val="0"/>
          <w:bCs/>
          <w:sz w:val="32"/>
          <w:szCs w:val="32"/>
        </w:rPr>
        <w:t>节 经济增长因素分析</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一、自然条件</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二、资本积累</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三、人力资本</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四、对外开放</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第</w:t>
      </w:r>
      <w:r>
        <w:rPr>
          <w:rFonts w:hint="eastAsia" w:ascii="仿宋_GB2312" w:hAnsi="仿宋_GB2312" w:eastAsia="仿宋_GB2312" w:cs="仿宋_GB2312"/>
          <w:b w:val="0"/>
          <w:bCs/>
          <w:sz w:val="32"/>
          <w:szCs w:val="32"/>
          <w:lang w:val="en-US" w:eastAsia="zh-CN"/>
        </w:rPr>
        <w:t>四</w:t>
      </w:r>
      <w:r>
        <w:rPr>
          <w:rFonts w:hint="eastAsia" w:ascii="仿宋_GB2312" w:hAnsi="仿宋_GB2312" w:eastAsia="仿宋_GB2312" w:cs="仿宋_GB2312"/>
          <w:b w:val="0"/>
          <w:bCs/>
          <w:sz w:val="32"/>
          <w:szCs w:val="32"/>
        </w:rPr>
        <w:t>节 经济周期理论</w:t>
      </w:r>
    </w:p>
    <w:p>
      <w:pPr>
        <w:keepNext w:val="0"/>
        <w:keepLines w:val="0"/>
        <w:pageBreakBefore w:val="0"/>
        <w:widowControl w:val="0"/>
        <w:numPr>
          <w:ilvl w:val="0"/>
          <w:numId w:val="32"/>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经济周期的涵义与特征</w:t>
      </w:r>
    </w:p>
    <w:p>
      <w:pPr>
        <w:keepNext w:val="0"/>
        <w:keepLines w:val="0"/>
        <w:pageBreakBefore w:val="0"/>
        <w:widowControl w:val="0"/>
        <w:numPr>
          <w:ilvl w:val="0"/>
          <w:numId w:val="32"/>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乘数-加速数模型</w:t>
      </w:r>
    </w:p>
    <w:p>
      <w:pPr>
        <w:keepNext w:val="0"/>
        <w:keepLines w:val="0"/>
        <w:pageBreakBefore w:val="0"/>
        <w:widowControl w:val="0"/>
        <w:numPr>
          <w:ilvl w:val="0"/>
          <w:numId w:val="32"/>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实际经济周期理论</w:t>
      </w:r>
    </w:p>
    <w:p>
      <w:pPr>
        <w:pStyle w:val="3"/>
        <w:keepNext w:val="0"/>
        <w:keepLines w:val="0"/>
        <w:pageBreakBefore w:val="0"/>
        <w:widowControl w:val="0"/>
        <w:kinsoku/>
        <w:wordWrap/>
        <w:overflowPunct/>
        <w:topLinePunct w:val="0"/>
        <w:autoSpaceDE/>
        <w:autoSpaceDN/>
        <w:bidi w:val="0"/>
        <w:adjustRightInd/>
        <w:snapToGrid w:val="0"/>
        <w:spacing w:line="576" w:lineRule="exact"/>
        <w:ind w:left="0" w:leftChars="0"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第十</w:t>
      </w:r>
      <w:r>
        <w:rPr>
          <w:rFonts w:hint="eastAsia" w:ascii="仿宋_GB2312" w:hAnsi="仿宋_GB2312" w:eastAsia="仿宋_GB2312" w:cs="仿宋_GB2312"/>
          <w:b/>
          <w:bCs w:val="0"/>
          <w:sz w:val="32"/>
          <w:szCs w:val="32"/>
          <w:lang w:val="en-US" w:eastAsia="zh-CN"/>
        </w:rPr>
        <w:t>六</w:t>
      </w:r>
      <w:r>
        <w:rPr>
          <w:rFonts w:hint="eastAsia" w:ascii="仿宋_GB2312" w:hAnsi="仿宋_GB2312" w:eastAsia="仿宋_GB2312" w:cs="仿宋_GB2312"/>
          <w:b/>
          <w:bCs w:val="0"/>
          <w:sz w:val="32"/>
          <w:szCs w:val="32"/>
        </w:rPr>
        <w:t>章  开放经济下的短期经济模型</w:t>
      </w:r>
    </w:p>
    <w:p>
      <w:pPr>
        <w:keepNext w:val="0"/>
        <w:keepLines w:val="0"/>
        <w:pageBreakBefore w:val="0"/>
        <w:widowControl w:val="0"/>
        <w:numPr>
          <w:ilvl w:val="1"/>
          <w:numId w:val="33"/>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汇率和对外贸易</w:t>
      </w:r>
    </w:p>
    <w:p>
      <w:pPr>
        <w:keepNext w:val="0"/>
        <w:keepLines w:val="0"/>
        <w:pageBreakBefore w:val="0"/>
        <w:widowControl w:val="0"/>
        <w:numPr>
          <w:ilvl w:val="1"/>
          <w:numId w:val="33"/>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蒙代尔-弗莱明模型</w:t>
      </w:r>
    </w:p>
    <w:p>
      <w:pPr>
        <w:keepNext w:val="0"/>
        <w:keepLines w:val="0"/>
        <w:pageBreakBefore w:val="0"/>
        <w:widowControl w:val="0"/>
        <w:numPr>
          <w:ilvl w:val="1"/>
          <w:numId w:val="33"/>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蒙代尔-弗莱明模型的应用</w:t>
      </w:r>
    </w:p>
    <w:p>
      <w:pPr>
        <w:keepNext w:val="0"/>
        <w:keepLines w:val="0"/>
        <w:pageBreakBefore w:val="0"/>
        <w:widowControl w:val="0"/>
        <w:numPr>
          <w:ilvl w:val="1"/>
          <w:numId w:val="33"/>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南-北关系的一种经济分析</w:t>
      </w:r>
    </w:p>
    <w:p>
      <w:pPr>
        <w:pStyle w:val="3"/>
        <w:keepNext w:val="0"/>
        <w:keepLines w:val="0"/>
        <w:pageBreakBefore w:val="0"/>
        <w:widowControl w:val="0"/>
        <w:kinsoku/>
        <w:wordWrap/>
        <w:overflowPunct/>
        <w:topLinePunct w:val="0"/>
        <w:autoSpaceDE/>
        <w:autoSpaceDN/>
        <w:bidi w:val="0"/>
        <w:adjustRightInd/>
        <w:snapToGrid w:val="0"/>
        <w:spacing w:line="576" w:lineRule="exact"/>
        <w:ind w:left="0" w:leftChars="0"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第十</w:t>
      </w:r>
      <w:r>
        <w:rPr>
          <w:rFonts w:hint="eastAsia" w:ascii="仿宋_GB2312" w:hAnsi="仿宋_GB2312" w:eastAsia="仿宋_GB2312" w:cs="仿宋_GB2312"/>
          <w:b/>
          <w:bCs w:val="0"/>
          <w:sz w:val="32"/>
          <w:szCs w:val="32"/>
          <w:lang w:val="en-US" w:eastAsia="zh-CN"/>
        </w:rPr>
        <w:t>七</w:t>
      </w:r>
      <w:r>
        <w:rPr>
          <w:rFonts w:hint="eastAsia" w:ascii="仿宋_GB2312" w:hAnsi="仿宋_GB2312" w:eastAsia="仿宋_GB2312" w:cs="仿宋_GB2312"/>
          <w:b/>
          <w:bCs w:val="0"/>
          <w:sz w:val="32"/>
          <w:szCs w:val="32"/>
        </w:rPr>
        <w:t>章  宏观经济学的微观基础</w:t>
      </w:r>
    </w:p>
    <w:p>
      <w:pPr>
        <w:keepNext w:val="0"/>
        <w:keepLines w:val="0"/>
        <w:pageBreakBefore w:val="0"/>
        <w:widowControl w:val="0"/>
        <w:numPr>
          <w:ilvl w:val="0"/>
          <w:numId w:val="34"/>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消费</w:t>
      </w:r>
    </w:p>
    <w:p>
      <w:pPr>
        <w:keepNext w:val="0"/>
        <w:keepLines w:val="0"/>
        <w:pageBreakBefore w:val="0"/>
        <w:widowControl w:val="0"/>
        <w:numPr>
          <w:ilvl w:val="0"/>
          <w:numId w:val="34"/>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投资</w:t>
      </w:r>
    </w:p>
    <w:p>
      <w:pPr>
        <w:keepNext w:val="0"/>
        <w:keepLines w:val="0"/>
        <w:pageBreakBefore w:val="0"/>
        <w:widowControl w:val="0"/>
        <w:numPr>
          <w:ilvl w:val="0"/>
          <w:numId w:val="34"/>
        </w:numPr>
        <w:kinsoku/>
        <w:wordWrap/>
        <w:overflowPunct/>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货币需求</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LK+nM7gAQAAwQMAAA4AAAAA&#10;AAAAAQAgAAAAHgEAAGRycy9lMm9Eb2MueG1sUEsFBgAAAAAGAAYAWQEAAHA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6C0C9"/>
    <w:multiLevelType w:val="multilevel"/>
    <w:tmpl w:val="8466C0C9"/>
    <w:lvl w:ilvl="0" w:tentative="0">
      <w:start w:val="1"/>
      <w:numFmt w:val="japaneseCounting"/>
      <w:lvlText w:val="第%1节"/>
      <w:lvlJc w:val="left"/>
      <w:pPr>
        <w:tabs>
          <w:tab w:val="left" w:pos="4020"/>
        </w:tabs>
        <w:ind w:left="4020" w:hanging="960"/>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980"/>
        </w:tabs>
        <w:ind w:left="1980" w:hanging="7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9237AAA0"/>
    <w:multiLevelType w:val="multilevel"/>
    <w:tmpl w:val="9237AAA0"/>
    <w:lvl w:ilvl="0" w:tentative="0">
      <w:start w:val="1"/>
      <w:numFmt w:val="decimal"/>
      <w:suff w:val="nothing"/>
      <w:lvlText w:val="%1、"/>
      <w:lvlJc w:val="left"/>
      <w:pPr>
        <w:ind w:left="360" w:hanging="360"/>
      </w:pPr>
      <w:rPr>
        <w:rFonts w:hint="eastAsia"/>
      </w:rPr>
    </w:lvl>
    <w:lvl w:ilvl="1" w:tentative="0">
      <w:start w:val="1"/>
      <w:numFmt w:val="japaneseCounting"/>
      <w:lvlText w:val="第%2节"/>
      <w:lvlJc w:val="left"/>
      <w:pPr>
        <w:tabs>
          <w:tab w:val="left" w:pos="3780"/>
        </w:tabs>
        <w:ind w:left="3780" w:hanging="720"/>
      </w:pPr>
      <w:rPr>
        <w:rFonts w:hint="eastAsia"/>
      </w:rPr>
    </w:lvl>
    <w:lvl w:ilvl="2" w:tentative="0">
      <w:start w:val="1"/>
      <w:numFmt w:val="japaneseCounting"/>
      <w:suff w:val="nothing"/>
      <w:lvlText w:val="%3、"/>
      <w:lvlJc w:val="left"/>
      <w:pPr>
        <w:ind w:left="1260" w:hanging="420"/>
      </w:pPr>
      <w:rPr>
        <w:rFonts w:hint="eastAsia" w:hAnsi="宋体"/>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98769A39"/>
    <w:multiLevelType w:val="multilevel"/>
    <w:tmpl w:val="98769A39"/>
    <w:lvl w:ilvl="0" w:tentative="0">
      <w:start w:val="1"/>
      <w:numFmt w:val="japaneseCounting"/>
      <w:lvlText w:val="第%1节"/>
      <w:lvlJc w:val="left"/>
      <w:pPr>
        <w:tabs>
          <w:tab w:val="left" w:pos="4020"/>
        </w:tabs>
        <w:ind w:left="4020" w:hanging="960"/>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decimal"/>
      <w:suff w:val="nothing"/>
      <w:lvlText w:val="%3、"/>
      <w:lvlJc w:val="left"/>
      <w:pPr>
        <w:ind w:left="1200" w:hanging="360"/>
      </w:pPr>
      <w:rPr>
        <w:rFonts w:hint="eastAsia"/>
      </w:rPr>
    </w:lvl>
    <w:lvl w:ilvl="3" w:tentative="0">
      <w:start w:val="1"/>
      <w:numFmt w:val="decimal"/>
      <w:suff w:val="space"/>
      <w:lvlText w:val="（%4）"/>
      <w:lvlJc w:val="left"/>
      <w:pPr>
        <w:ind w:left="1980" w:hanging="7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9D13C32D"/>
    <w:multiLevelType w:val="multilevel"/>
    <w:tmpl w:val="9D13C32D"/>
    <w:lvl w:ilvl="0" w:tentative="0">
      <w:start w:val="1"/>
      <w:numFmt w:val="japaneseCounting"/>
      <w:lvlText w:val="第%1节"/>
      <w:lvlJc w:val="left"/>
      <w:pPr>
        <w:tabs>
          <w:tab w:val="left" w:pos="4020"/>
        </w:tabs>
        <w:ind w:left="4020" w:hanging="960"/>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suff w:val="space"/>
      <w:lvlText w:val="（%4）"/>
      <w:lvlJc w:val="left"/>
      <w:pPr>
        <w:ind w:left="1980" w:hanging="7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9D560EA3"/>
    <w:multiLevelType w:val="multilevel"/>
    <w:tmpl w:val="9D560EA3"/>
    <w:lvl w:ilvl="0" w:tentative="0">
      <w:start w:val="1"/>
      <w:numFmt w:val="decimal"/>
      <w:suff w:val="space"/>
      <w:lvlText w:val="（%1）"/>
      <w:lvlJc w:val="left"/>
      <w:pPr>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AE24C90D"/>
    <w:multiLevelType w:val="singleLevel"/>
    <w:tmpl w:val="AE24C90D"/>
    <w:lvl w:ilvl="0" w:tentative="0">
      <w:start w:val="8"/>
      <w:numFmt w:val="chineseCounting"/>
      <w:suff w:val="space"/>
      <w:lvlText w:val="第%1章"/>
      <w:lvlJc w:val="left"/>
      <w:rPr>
        <w:rFonts w:hint="eastAsia"/>
      </w:rPr>
    </w:lvl>
  </w:abstractNum>
  <w:abstractNum w:abstractNumId="6">
    <w:nsid w:val="B573A254"/>
    <w:multiLevelType w:val="multilevel"/>
    <w:tmpl w:val="B573A254"/>
    <w:lvl w:ilvl="0" w:tentative="0">
      <w:start w:val="1"/>
      <w:numFmt w:val="japaneseCounting"/>
      <w:lvlText w:val="第%1节"/>
      <w:lvlJc w:val="left"/>
      <w:pPr>
        <w:tabs>
          <w:tab w:val="left" w:pos="4020"/>
        </w:tabs>
        <w:ind w:left="4020" w:hanging="960"/>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suff w:val="space"/>
      <w:lvlText w:val="（%4）"/>
      <w:lvlJc w:val="left"/>
      <w:pPr>
        <w:ind w:left="1980" w:hanging="7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7">
    <w:nsid w:val="B707CFB0"/>
    <w:multiLevelType w:val="multilevel"/>
    <w:tmpl w:val="B707CFB0"/>
    <w:lvl w:ilvl="0" w:tentative="0">
      <w:start w:val="1"/>
      <w:numFmt w:val="decimal"/>
      <w:suff w:val="space"/>
      <w:lvlText w:val="%1、"/>
      <w:lvlJc w:val="left"/>
      <w:pPr>
        <w:ind w:left="780" w:hanging="360"/>
      </w:pPr>
      <w:rPr>
        <w:rFonts w:hint="eastAsia"/>
      </w:rPr>
    </w:lvl>
    <w:lvl w:ilvl="1" w:tentative="0">
      <w:start w:val="2"/>
      <w:numFmt w:val="japaneseCounting"/>
      <w:lvlText w:val="%2、"/>
      <w:lvlJc w:val="left"/>
      <w:pPr>
        <w:tabs>
          <w:tab w:val="left" w:pos="1620"/>
        </w:tabs>
        <w:ind w:left="1620" w:hanging="720"/>
      </w:pPr>
      <w:rPr>
        <w:rFonts w:hint="eastAsia"/>
      </w:rPr>
    </w:lvl>
    <w:lvl w:ilvl="2" w:tentative="0">
      <w:start w:val="1"/>
      <w:numFmt w:val="lowerRoman"/>
      <w:lvlText w:val="%3."/>
      <w:lvlJc w:val="right"/>
      <w:pPr>
        <w:tabs>
          <w:tab w:val="left" w:pos="1680"/>
        </w:tabs>
        <w:ind w:left="1680" w:hanging="420"/>
      </w:pPr>
      <w:rPr>
        <w:rFonts w:hint="eastAsia"/>
      </w:rPr>
    </w:lvl>
    <w:lvl w:ilvl="3" w:tentative="0">
      <w:start w:val="1"/>
      <w:numFmt w:val="decimal"/>
      <w:lvlText w:val="%4."/>
      <w:lvlJc w:val="left"/>
      <w:pPr>
        <w:tabs>
          <w:tab w:val="left" w:pos="2100"/>
        </w:tabs>
        <w:ind w:left="2100" w:hanging="420"/>
      </w:pPr>
      <w:rPr>
        <w:rFonts w:hint="eastAsia"/>
      </w:rPr>
    </w:lvl>
    <w:lvl w:ilvl="4" w:tentative="0">
      <w:start w:val="1"/>
      <w:numFmt w:val="lowerLetter"/>
      <w:lvlText w:val="%5)"/>
      <w:lvlJc w:val="left"/>
      <w:pPr>
        <w:tabs>
          <w:tab w:val="left" w:pos="2520"/>
        </w:tabs>
        <w:ind w:left="2520" w:hanging="420"/>
      </w:pPr>
      <w:rPr>
        <w:rFonts w:hint="eastAsia"/>
      </w:rPr>
    </w:lvl>
    <w:lvl w:ilvl="5" w:tentative="0">
      <w:start w:val="1"/>
      <w:numFmt w:val="lowerRoman"/>
      <w:lvlText w:val="%6."/>
      <w:lvlJc w:val="right"/>
      <w:pPr>
        <w:tabs>
          <w:tab w:val="left" w:pos="2940"/>
        </w:tabs>
        <w:ind w:left="2940" w:hanging="420"/>
      </w:pPr>
      <w:rPr>
        <w:rFonts w:hint="eastAsia"/>
      </w:rPr>
    </w:lvl>
    <w:lvl w:ilvl="6" w:tentative="0">
      <w:start w:val="1"/>
      <w:numFmt w:val="decimal"/>
      <w:lvlText w:val="%7."/>
      <w:lvlJc w:val="left"/>
      <w:pPr>
        <w:tabs>
          <w:tab w:val="left" w:pos="3360"/>
        </w:tabs>
        <w:ind w:left="3360" w:hanging="420"/>
      </w:pPr>
      <w:rPr>
        <w:rFonts w:hint="eastAsia"/>
      </w:rPr>
    </w:lvl>
    <w:lvl w:ilvl="7" w:tentative="0">
      <w:start w:val="1"/>
      <w:numFmt w:val="lowerLetter"/>
      <w:lvlText w:val="%8)"/>
      <w:lvlJc w:val="left"/>
      <w:pPr>
        <w:tabs>
          <w:tab w:val="left" w:pos="3780"/>
        </w:tabs>
        <w:ind w:left="3780" w:hanging="420"/>
      </w:pPr>
      <w:rPr>
        <w:rFonts w:hint="eastAsia"/>
      </w:rPr>
    </w:lvl>
    <w:lvl w:ilvl="8" w:tentative="0">
      <w:start w:val="1"/>
      <w:numFmt w:val="lowerRoman"/>
      <w:lvlText w:val="%9."/>
      <w:lvlJc w:val="right"/>
      <w:pPr>
        <w:tabs>
          <w:tab w:val="left" w:pos="4200"/>
        </w:tabs>
        <w:ind w:left="4200" w:hanging="420"/>
      </w:pPr>
      <w:rPr>
        <w:rFonts w:hint="eastAsia"/>
      </w:rPr>
    </w:lvl>
  </w:abstractNum>
  <w:abstractNum w:abstractNumId="8">
    <w:nsid w:val="B8030D11"/>
    <w:multiLevelType w:val="multilevel"/>
    <w:tmpl w:val="B8030D11"/>
    <w:lvl w:ilvl="0" w:tentative="0">
      <w:start w:val="1"/>
      <w:numFmt w:val="japaneseCounting"/>
      <w:lvlText w:val="%1、"/>
      <w:lvlJc w:val="left"/>
      <w:pPr>
        <w:tabs>
          <w:tab w:val="left" w:pos="840"/>
        </w:tabs>
        <w:ind w:left="840" w:hanging="420"/>
      </w:pPr>
      <w:rPr>
        <w:rFonts w:hint="eastAsia"/>
      </w:rPr>
    </w:lvl>
    <w:lvl w:ilvl="1" w:tentative="0">
      <w:start w:val="1"/>
      <w:numFmt w:val="decimal"/>
      <w:lvlText w:val="%2、"/>
      <w:lvlJc w:val="left"/>
      <w:pPr>
        <w:tabs>
          <w:tab w:val="left" w:pos="1200"/>
        </w:tabs>
        <w:ind w:left="1200" w:hanging="360"/>
      </w:pPr>
      <w:rPr>
        <w:rFonts w:hint="eastAsia"/>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9">
    <w:nsid w:val="D10E7F4C"/>
    <w:multiLevelType w:val="multilevel"/>
    <w:tmpl w:val="D10E7F4C"/>
    <w:lvl w:ilvl="0" w:tentative="0">
      <w:start w:val="1"/>
      <w:numFmt w:val="japaneseCounting"/>
      <w:lvlText w:val="第%1节"/>
      <w:lvlJc w:val="left"/>
      <w:pPr>
        <w:tabs>
          <w:tab w:val="left" w:pos="960"/>
        </w:tabs>
        <w:ind w:left="960" w:hanging="960"/>
      </w:pPr>
      <w:rPr>
        <w:rFonts w:hint="eastAsia"/>
      </w:rPr>
    </w:lvl>
    <w:lvl w:ilvl="1" w:tentative="0">
      <w:start w:val="1"/>
      <w:numFmt w:val="japaneseCounting"/>
      <w:suff w:val="nothing"/>
      <w:lvlText w:val="%2、"/>
      <w:lvlJc w:val="left"/>
      <w:pPr>
        <w:ind w:left="780" w:hanging="4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0">
    <w:nsid w:val="D60E5BFF"/>
    <w:multiLevelType w:val="multilevel"/>
    <w:tmpl w:val="D60E5BFF"/>
    <w:lvl w:ilvl="0" w:tentative="0">
      <w:start w:val="1"/>
      <w:numFmt w:val="japaneseCounting"/>
      <w:lvlText w:val="第%1节"/>
      <w:lvlJc w:val="left"/>
      <w:pPr>
        <w:tabs>
          <w:tab w:val="left" w:pos="4020"/>
        </w:tabs>
        <w:ind w:left="4020" w:hanging="960"/>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decimal"/>
      <w:suff w:val="nothing"/>
      <w:lvlText w:val="%3、"/>
      <w:lvlJc w:val="left"/>
      <w:pPr>
        <w:ind w:left="1200" w:hanging="360"/>
      </w:pPr>
      <w:rPr>
        <w:rFonts w:hint="eastAsia"/>
      </w:rPr>
    </w:lvl>
    <w:lvl w:ilvl="3" w:tentative="0">
      <w:start w:val="1"/>
      <w:numFmt w:val="decimal"/>
      <w:suff w:val="space"/>
      <w:lvlText w:val="（%4）"/>
      <w:lvlJc w:val="left"/>
      <w:pPr>
        <w:ind w:left="1980" w:hanging="7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1">
    <w:nsid w:val="EA7F31E4"/>
    <w:multiLevelType w:val="multilevel"/>
    <w:tmpl w:val="EA7F31E4"/>
    <w:lvl w:ilvl="0" w:tentative="0">
      <w:start w:val="1"/>
      <w:numFmt w:val="decimal"/>
      <w:suff w:val="nothing"/>
      <w:lvlText w:val="%1、"/>
      <w:lvlJc w:val="left"/>
      <w:pPr>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2">
    <w:nsid w:val="F0B9C1C1"/>
    <w:multiLevelType w:val="multilevel"/>
    <w:tmpl w:val="F0B9C1C1"/>
    <w:lvl w:ilvl="0" w:tentative="0">
      <w:start w:val="1"/>
      <w:numFmt w:val="japaneseCounting"/>
      <w:suff w:val="nothing"/>
      <w:lvlText w:val="%1、"/>
      <w:lvlJc w:val="left"/>
      <w:pPr>
        <w:ind w:left="420" w:hanging="4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3">
    <w:nsid w:val="F4113BA0"/>
    <w:multiLevelType w:val="multilevel"/>
    <w:tmpl w:val="F4113BA0"/>
    <w:lvl w:ilvl="0" w:tentative="0">
      <w:start w:val="1"/>
      <w:numFmt w:val="decimal"/>
      <w:suff w:val="space"/>
      <w:lvlText w:val="（%1）"/>
      <w:lvlJc w:val="left"/>
      <w:pPr>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4">
    <w:nsid w:val="042D69AB"/>
    <w:multiLevelType w:val="multilevel"/>
    <w:tmpl w:val="042D69AB"/>
    <w:lvl w:ilvl="0" w:tentative="0">
      <w:start w:val="1"/>
      <w:numFmt w:val="decimal"/>
      <w:lvlText w:val="%1、"/>
      <w:lvlJc w:val="left"/>
      <w:pPr>
        <w:tabs>
          <w:tab w:val="left" w:pos="1200"/>
        </w:tabs>
        <w:ind w:left="1200" w:hanging="360"/>
      </w:pPr>
      <w:rPr>
        <w:rFonts w:hint="default"/>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5">
    <w:nsid w:val="0AA7291B"/>
    <w:multiLevelType w:val="multilevel"/>
    <w:tmpl w:val="0AA7291B"/>
    <w:lvl w:ilvl="0" w:tentative="0">
      <w:start w:val="1"/>
      <w:numFmt w:val="decimal"/>
      <w:suff w:val="space"/>
      <w:lvlText w:val="（%1）"/>
      <w:lvlJc w:val="left"/>
      <w:pPr>
        <w:ind w:left="1200" w:hanging="720"/>
      </w:pPr>
      <w:rPr>
        <w:rFonts w:hint="eastAsia"/>
      </w:rPr>
    </w:lvl>
    <w:lvl w:ilvl="1" w:tentative="0">
      <w:start w:val="1"/>
      <w:numFmt w:val="decimal"/>
      <w:lvlText w:val="%2、"/>
      <w:lvlJc w:val="left"/>
      <w:pPr>
        <w:tabs>
          <w:tab w:val="left" w:pos="1260"/>
        </w:tabs>
        <w:ind w:left="1260" w:hanging="360"/>
      </w:pPr>
      <w:rPr>
        <w:rFonts w:hint="eastAsia" w:ascii="宋体" w:hAnsi="宋体" w:eastAsia="宋体" w:cs="Times New Roman"/>
      </w:rPr>
    </w:lvl>
    <w:lvl w:ilvl="2" w:tentative="0">
      <w:start w:val="1"/>
      <w:numFmt w:val="decimal"/>
      <w:lvlText w:val="%3、"/>
      <w:lvlJc w:val="left"/>
      <w:pPr>
        <w:tabs>
          <w:tab w:val="left" w:pos="1680"/>
        </w:tabs>
        <w:ind w:left="1680" w:hanging="360"/>
      </w:pPr>
      <w:rPr>
        <w:rFonts w:hint="eastAsia"/>
      </w:rPr>
    </w:lvl>
    <w:lvl w:ilvl="3" w:tentative="0">
      <w:start w:val="2"/>
      <w:numFmt w:val="japaneseCounting"/>
      <w:lvlText w:val="第%4章"/>
      <w:lvlJc w:val="left"/>
      <w:pPr>
        <w:tabs>
          <w:tab w:val="left" w:pos="2865"/>
        </w:tabs>
        <w:ind w:left="2865" w:hanging="1125"/>
      </w:pPr>
      <w:rPr>
        <w:rFonts w:hint="eastAsia"/>
      </w:rPr>
    </w:lvl>
    <w:lvl w:ilvl="4" w:tentative="0">
      <w:start w:val="1"/>
      <w:numFmt w:val="lowerLetter"/>
      <w:lvlText w:val="%5)"/>
      <w:lvlJc w:val="left"/>
      <w:pPr>
        <w:tabs>
          <w:tab w:val="left" w:pos="2580"/>
        </w:tabs>
        <w:ind w:left="2580" w:hanging="420"/>
      </w:pPr>
      <w:rPr>
        <w:rFonts w:hint="eastAsia"/>
      </w:rPr>
    </w:lvl>
    <w:lvl w:ilvl="5" w:tentative="0">
      <w:start w:val="1"/>
      <w:numFmt w:val="lowerRoman"/>
      <w:lvlText w:val="%6."/>
      <w:lvlJc w:val="right"/>
      <w:pPr>
        <w:tabs>
          <w:tab w:val="left" w:pos="3000"/>
        </w:tabs>
        <w:ind w:left="3000" w:hanging="420"/>
      </w:pPr>
      <w:rPr>
        <w:rFonts w:hint="eastAsia"/>
      </w:rPr>
    </w:lvl>
    <w:lvl w:ilvl="6" w:tentative="0">
      <w:start w:val="1"/>
      <w:numFmt w:val="decimal"/>
      <w:lvlText w:val="%7."/>
      <w:lvlJc w:val="left"/>
      <w:pPr>
        <w:tabs>
          <w:tab w:val="left" w:pos="3420"/>
        </w:tabs>
        <w:ind w:left="3420" w:hanging="420"/>
      </w:pPr>
      <w:rPr>
        <w:rFonts w:hint="eastAsia"/>
      </w:rPr>
    </w:lvl>
    <w:lvl w:ilvl="7" w:tentative="0">
      <w:start w:val="1"/>
      <w:numFmt w:val="lowerLetter"/>
      <w:lvlText w:val="%8)"/>
      <w:lvlJc w:val="left"/>
      <w:pPr>
        <w:tabs>
          <w:tab w:val="left" w:pos="3840"/>
        </w:tabs>
        <w:ind w:left="3840" w:hanging="420"/>
      </w:pPr>
      <w:rPr>
        <w:rFonts w:hint="eastAsia"/>
      </w:rPr>
    </w:lvl>
    <w:lvl w:ilvl="8" w:tentative="0">
      <w:start w:val="1"/>
      <w:numFmt w:val="lowerRoman"/>
      <w:lvlText w:val="%9."/>
      <w:lvlJc w:val="right"/>
      <w:pPr>
        <w:tabs>
          <w:tab w:val="left" w:pos="4260"/>
        </w:tabs>
        <w:ind w:left="4260" w:hanging="420"/>
      </w:pPr>
      <w:rPr>
        <w:rFonts w:hint="eastAsia"/>
      </w:rPr>
    </w:lvl>
  </w:abstractNum>
  <w:abstractNum w:abstractNumId="16">
    <w:nsid w:val="0E44A1B1"/>
    <w:multiLevelType w:val="singleLevel"/>
    <w:tmpl w:val="0E44A1B1"/>
    <w:lvl w:ilvl="0" w:tentative="0">
      <w:start w:val="1"/>
      <w:numFmt w:val="chineseCounting"/>
      <w:suff w:val="nothing"/>
      <w:lvlText w:val="%1、"/>
      <w:lvlJc w:val="left"/>
      <w:pPr>
        <w:ind w:left="0" w:firstLine="420"/>
      </w:pPr>
      <w:rPr>
        <w:rFonts w:hint="eastAsia"/>
      </w:rPr>
    </w:lvl>
  </w:abstractNum>
  <w:abstractNum w:abstractNumId="17">
    <w:nsid w:val="0EBF7996"/>
    <w:multiLevelType w:val="multilevel"/>
    <w:tmpl w:val="0EBF7996"/>
    <w:lvl w:ilvl="0" w:tentative="0">
      <w:start w:val="1"/>
      <w:numFmt w:val="japaneseCounting"/>
      <w:lvlText w:val="第%1节"/>
      <w:lvlJc w:val="left"/>
      <w:pPr>
        <w:tabs>
          <w:tab w:val="left" w:pos="990"/>
        </w:tabs>
        <w:ind w:left="1830" w:hanging="990"/>
      </w:pPr>
      <w:rPr>
        <w:rFonts w:hint="default"/>
      </w:rPr>
    </w:lvl>
    <w:lvl w:ilvl="1" w:tentative="0">
      <w:start w:val="1"/>
      <w:numFmt w:val="lowerLetter"/>
      <w:lvlText w:val="%2)"/>
      <w:lvlJc w:val="left"/>
      <w:pPr>
        <w:tabs>
          <w:tab w:val="left" w:pos="840"/>
        </w:tabs>
        <w:ind w:left="1680" w:hanging="420"/>
      </w:pPr>
    </w:lvl>
    <w:lvl w:ilvl="2" w:tentative="0">
      <w:start w:val="1"/>
      <w:numFmt w:val="lowerRoman"/>
      <w:lvlText w:val="%3."/>
      <w:lvlJc w:val="right"/>
      <w:pPr>
        <w:tabs>
          <w:tab w:val="left" w:pos="1260"/>
        </w:tabs>
        <w:ind w:left="2100" w:hanging="420"/>
      </w:pPr>
    </w:lvl>
    <w:lvl w:ilvl="3" w:tentative="0">
      <w:start w:val="1"/>
      <w:numFmt w:val="decimal"/>
      <w:lvlText w:val="%4."/>
      <w:lvlJc w:val="left"/>
      <w:pPr>
        <w:tabs>
          <w:tab w:val="left" w:pos="1680"/>
        </w:tabs>
        <w:ind w:left="2520" w:hanging="420"/>
      </w:pPr>
    </w:lvl>
    <w:lvl w:ilvl="4" w:tentative="0">
      <w:start w:val="1"/>
      <w:numFmt w:val="lowerLetter"/>
      <w:lvlText w:val="%5)"/>
      <w:lvlJc w:val="left"/>
      <w:pPr>
        <w:tabs>
          <w:tab w:val="left" w:pos="2100"/>
        </w:tabs>
        <w:ind w:left="2940" w:hanging="420"/>
      </w:pPr>
    </w:lvl>
    <w:lvl w:ilvl="5" w:tentative="0">
      <w:start w:val="1"/>
      <w:numFmt w:val="lowerRoman"/>
      <w:lvlText w:val="%6."/>
      <w:lvlJc w:val="right"/>
      <w:pPr>
        <w:tabs>
          <w:tab w:val="left" w:pos="2520"/>
        </w:tabs>
        <w:ind w:left="3360" w:hanging="420"/>
      </w:pPr>
    </w:lvl>
    <w:lvl w:ilvl="6" w:tentative="0">
      <w:start w:val="1"/>
      <w:numFmt w:val="decimal"/>
      <w:lvlText w:val="%7."/>
      <w:lvlJc w:val="left"/>
      <w:pPr>
        <w:tabs>
          <w:tab w:val="left" w:pos="2940"/>
        </w:tabs>
        <w:ind w:left="3780" w:hanging="420"/>
      </w:pPr>
    </w:lvl>
    <w:lvl w:ilvl="7" w:tentative="0">
      <w:start w:val="1"/>
      <w:numFmt w:val="lowerLetter"/>
      <w:lvlText w:val="%8)"/>
      <w:lvlJc w:val="left"/>
      <w:pPr>
        <w:tabs>
          <w:tab w:val="left" w:pos="3360"/>
        </w:tabs>
        <w:ind w:left="4200" w:hanging="420"/>
      </w:pPr>
    </w:lvl>
    <w:lvl w:ilvl="8" w:tentative="0">
      <w:start w:val="1"/>
      <w:numFmt w:val="lowerRoman"/>
      <w:lvlText w:val="%9."/>
      <w:lvlJc w:val="right"/>
      <w:pPr>
        <w:tabs>
          <w:tab w:val="left" w:pos="3780"/>
        </w:tabs>
        <w:ind w:left="4620" w:hanging="420"/>
      </w:pPr>
    </w:lvl>
  </w:abstractNum>
  <w:abstractNum w:abstractNumId="18">
    <w:nsid w:val="11108212"/>
    <w:multiLevelType w:val="multilevel"/>
    <w:tmpl w:val="11108212"/>
    <w:lvl w:ilvl="0" w:tentative="0">
      <w:start w:val="1"/>
      <w:numFmt w:val="japaneseCounting"/>
      <w:lvlText w:val="第%1节"/>
      <w:lvlJc w:val="left"/>
      <w:pPr>
        <w:tabs>
          <w:tab w:val="left" w:pos="4080"/>
        </w:tabs>
        <w:ind w:left="4080" w:hanging="840"/>
      </w:pPr>
      <w:rPr>
        <w:rFonts w:hint="eastAsia"/>
      </w:rPr>
    </w:lvl>
    <w:lvl w:ilvl="1" w:tentative="0">
      <w:start w:val="1"/>
      <w:numFmt w:val="japaneseCounting"/>
      <w:suff w:val="space"/>
      <w:lvlText w:val="%2、"/>
      <w:lvlJc w:val="left"/>
      <w:pPr>
        <w:ind w:left="1140" w:hanging="720"/>
      </w:pPr>
      <w:rPr>
        <w:rFonts w:hint="eastAsia"/>
      </w:rPr>
    </w:lvl>
    <w:lvl w:ilvl="2" w:tentative="0">
      <w:start w:val="1"/>
      <w:numFmt w:val="decimal"/>
      <w:suff w:val="space"/>
      <w:lvlText w:val="%3、"/>
      <w:lvlJc w:val="left"/>
      <w:pPr>
        <w:ind w:left="1200" w:hanging="36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9">
    <w:nsid w:val="14037538"/>
    <w:multiLevelType w:val="multilevel"/>
    <w:tmpl w:val="14037538"/>
    <w:lvl w:ilvl="0" w:tentative="0">
      <w:start w:val="1"/>
      <w:numFmt w:val="decimal"/>
      <w:lvlText w:val="%1、"/>
      <w:lvlJc w:val="left"/>
      <w:pPr>
        <w:tabs>
          <w:tab w:val="left" w:pos="1200"/>
        </w:tabs>
        <w:ind w:left="1200" w:hanging="360"/>
      </w:pPr>
      <w:rPr>
        <w:rFonts w:hint="default"/>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20">
    <w:nsid w:val="14EE2D57"/>
    <w:multiLevelType w:val="multilevel"/>
    <w:tmpl w:val="14EE2D57"/>
    <w:lvl w:ilvl="0" w:tentative="0">
      <w:start w:val="1"/>
      <w:numFmt w:val="japaneseCounting"/>
      <w:lvlText w:val="第%1节"/>
      <w:lvlJc w:val="left"/>
      <w:pPr>
        <w:tabs>
          <w:tab w:val="left" w:pos="1260"/>
        </w:tabs>
        <w:ind w:left="1260" w:hanging="840"/>
      </w:pPr>
      <w:rPr>
        <w:rFonts w:hint="eastAsia"/>
      </w:rPr>
    </w:lvl>
    <w:lvl w:ilvl="1" w:tentative="0">
      <w:start w:val="1"/>
      <w:numFmt w:val="lowerLetter"/>
      <w:lvlText w:val="%2)"/>
      <w:lvlJc w:val="left"/>
      <w:pPr>
        <w:tabs>
          <w:tab w:val="left" w:pos="-1980"/>
        </w:tabs>
        <w:ind w:left="-1980" w:hanging="420"/>
      </w:pPr>
    </w:lvl>
    <w:lvl w:ilvl="2" w:tentative="0">
      <w:start w:val="1"/>
      <w:numFmt w:val="lowerRoman"/>
      <w:lvlText w:val="%3."/>
      <w:lvlJc w:val="right"/>
      <w:pPr>
        <w:tabs>
          <w:tab w:val="left" w:pos="-1560"/>
        </w:tabs>
        <w:ind w:left="-1560" w:hanging="420"/>
      </w:pPr>
    </w:lvl>
    <w:lvl w:ilvl="3" w:tentative="0">
      <w:start w:val="1"/>
      <w:numFmt w:val="decimal"/>
      <w:lvlText w:val="%4."/>
      <w:lvlJc w:val="left"/>
      <w:pPr>
        <w:tabs>
          <w:tab w:val="left" w:pos="-1140"/>
        </w:tabs>
        <w:ind w:left="-1140" w:hanging="420"/>
      </w:pPr>
    </w:lvl>
    <w:lvl w:ilvl="4" w:tentative="0">
      <w:start w:val="1"/>
      <w:numFmt w:val="lowerLetter"/>
      <w:lvlText w:val="%5)"/>
      <w:lvlJc w:val="left"/>
      <w:pPr>
        <w:tabs>
          <w:tab w:val="left" w:pos="-720"/>
        </w:tabs>
        <w:ind w:left="-720" w:hanging="420"/>
      </w:pPr>
    </w:lvl>
    <w:lvl w:ilvl="5" w:tentative="0">
      <w:start w:val="1"/>
      <w:numFmt w:val="lowerRoman"/>
      <w:lvlText w:val="%6."/>
      <w:lvlJc w:val="right"/>
      <w:pPr>
        <w:tabs>
          <w:tab w:val="left" w:pos="-300"/>
        </w:tabs>
        <w:ind w:left="-300" w:hanging="420"/>
      </w:pPr>
    </w:lvl>
    <w:lvl w:ilvl="6" w:tentative="0">
      <w:start w:val="1"/>
      <w:numFmt w:val="decimal"/>
      <w:lvlText w:val="%7."/>
      <w:lvlJc w:val="left"/>
      <w:pPr>
        <w:tabs>
          <w:tab w:val="left" w:pos="120"/>
        </w:tabs>
        <w:ind w:left="120" w:hanging="420"/>
      </w:pPr>
    </w:lvl>
    <w:lvl w:ilvl="7" w:tentative="0">
      <w:start w:val="1"/>
      <w:numFmt w:val="lowerLetter"/>
      <w:lvlText w:val="%8)"/>
      <w:lvlJc w:val="left"/>
      <w:pPr>
        <w:tabs>
          <w:tab w:val="left" w:pos="540"/>
        </w:tabs>
        <w:ind w:left="540" w:hanging="420"/>
      </w:pPr>
    </w:lvl>
    <w:lvl w:ilvl="8" w:tentative="0">
      <w:start w:val="1"/>
      <w:numFmt w:val="lowerRoman"/>
      <w:lvlText w:val="%9."/>
      <w:lvlJc w:val="right"/>
      <w:pPr>
        <w:tabs>
          <w:tab w:val="left" w:pos="960"/>
        </w:tabs>
        <w:ind w:left="960" w:hanging="420"/>
      </w:pPr>
    </w:lvl>
  </w:abstractNum>
  <w:abstractNum w:abstractNumId="21">
    <w:nsid w:val="29F7320B"/>
    <w:multiLevelType w:val="multilevel"/>
    <w:tmpl w:val="29F7320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358744C5"/>
    <w:multiLevelType w:val="multilevel"/>
    <w:tmpl w:val="358744C5"/>
    <w:lvl w:ilvl="0" w:tentative="0">
      <w:start w:val="1"/>
      <w:numFmt w:val="japaneseCounting"/>
      <w:lvlText w:val="第%1章"/>
      <w:lvlJc w:val="left"/>
      <w:pPr>
        <w:tabs>
          <w:tab w:val="left" w:pos="3270"/>
        </w:tabs>
        <w:ind w:left="3270" w:hanging="750"/>
      </w:pPr>
      <w:rPr>
        <w:rFonts w:hint="eastAsia"/>
        <w:b/>
      </w:rPr>
    </w:lvl>
    <w:lvl w:ilvl="1" w:tentative="0">
      <w:start w:val="1"/>
      <w:numFmt w:val="japaneseCounting"/>
      <w:lvlText w:val="第%2节"/>
      <w:lvlJc w:val="left"/>
      <w:pPr>
        <w:tabs>
          <w:tab w:val="left" w:pos="1170"/>
        </w:tabs>
        <w:ind w:left="1170" w:hanging="750"/>
      </w:pPr>
      <w:rPr>
        <w:rFonts w:hint="eastAsia"/>
        <w:b w:val="0"/>
        <w:bCs/>
      </w:rPr>
    </w:lvl>
    <w:lvl w:ilvl="2" w:tentative="0">
      <w:start w:val="1"/>
      <w:numFmt w:val="japaneseCounting"/>
      <w:lvlText w:val="第%3篇"/>
      <w:lvlJc w:val="left"/>
      <w:pPr>
        <w:tabs>
          <w:tab w:val="left" w:pos="1695"/>
        </w:tabs>
        <w:ind w:left="1695" w:hanging="855"/>
      </w:pPr>
      <w:rPr>
        <w:rFonts w:hint="eastAsia"/>
      </w:rPr>
    </w:lvl>
    <w:lvl w:ilvl="3" w:tentative="0">
      <w:start w:val="1"/>
      <w:numFmt w:val="japaneseCounting"/>
      <w:lvlText w:val="第%4节"/>
      <w:lvlJc w:val="left"/>
      <w:pPr>
        <w:tabs>
          <w:tab w:val="left" w:pos="1995"/>
        </w:tabs>
        <w:ind w:left="1995" w:hanging="735"/>
      </w:pPr>
      <w:rPr>
        <w:rFonts w:hint="eastAsia"/>
      </w:rPr>
    </w:lvl>
    <w:lvl w:ilvl="4" w:tentative="0">
      <w:start w:val="1"/>
      <w:numFmt w:val="decimal"/>
      <w:lvlText w:val="%5、"/>
      <w:lvlJc w:val="left"/>
      <w:pPr>
        <w:tabs>
          <w:tab w:val="left" w:pos="540"/>
        </w:tabs>
        <w:ind w:left="540" w:hanging="360"/>
      </w:pPr>
      <w:rPr>
        <w:rFonts w:ascii="Times New Roman" w:hAnsi="Times New Roman" w:eastAsia="Times New Roman" w:cs="Times New Roman"/>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39861E4E"/>
    <w:multiLevelType w:val="multilevel"/>
    <w:tmpl w:val="39861E4E"/>
    <w:lvl w:ilvl="0" w:tentative="0">
      <w:start w:val="1"/>
      <w:numFmt w:val="decimal"/>
      <w:suff w:val="nothing"/>
      <w:lvlText w:val="%1、"/>
      <w:lvlJc w:val="left"/>
      <w:pPr>
        <w:ind w:left="1560" w:hanging="720"/>
      </w:pPr>
      <w:rPr>
        <w:rFonts w:ascii="宋体" w:hAnsi="宋体" w:eastAsia="宋体" w:cs="Courier New"/>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24">
    <w:nsid w:val="459B1323"/>
    <w:multiLevelType w:val="multilevel"/>
    <w:tmpl w:val="459B1323"/>
    <w:lvl w:ilvl="0" w:tentative="0">
      <w:start w:val="1"/>
      <w:numFmt w:val="decimal"/>
      <w:lvlText w:val="%1、"/>
      <w:lvlJc w:val="left"/>
      <w:pPr>
        <w:tabs>
          <w:tab w:val="left" w:pos="780"/>
        </w:tabs>
        <w:ind w:left="780" w:hanging="360"/>
      </w:pPr>
      <w:rPr>
        <w:rFonts w:hint="default"/>
      </w:rPr>
    </w:lvl>
    <w:lvl w:ilvl="1" w:tentative="0">
      <w:start w:val="1"/>
      <w:numFmt w:val="japaneseCounting"/>
      <w:lvlText w:val="%2、"/>
      <w:lvlJc w:val="left"/>
      <w:pPr>
        <w:tabs>
          <w:tab w:val="left" w:pos="1320"/>
        </w:tabs>
        <w:ind w:left="1320" w:hanging="48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5">
    <w:nsid w:val="503E2394"/>
    <w:multiLevelType w:val="multilevel"/>
    <w:tmpl w:val="503E2394"/>
    <w:lvl w:ilvl="0" w:tentative="0">
      <w:start w:val="1"/>
      <w:numFmt w:val="japaneseCounting"/>
      <w:lvlText w:val="%1、"/>
      <w:lvlJc w:val="left"/>
      <w:pPr>
        <w:tabs>
          <w:tab w:val="left" w:pos="1320"/>
        </w:tabs>
        <w:ind w:left="1320" w:hanging="480"/>
      </w:pPr>
      <w:rPr>
        <w:rFonts w:hint="default"/>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26">
    <w:nsid w:val="5B522EA6"/>
    <w:multiLevelType w:val="multilevel"/>
    <w:tmpl w:val="5B522EA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1FCEA17"/>
    <w:multiLevelType w:val="multilevel"/>
    <w:tmpl w:val="61FCEA17"/>
    <w:lvl w:ilvl="0" w:tentative="0">
      <w:start w:val="1"/>
      <w:numFmt w:val="japaneseCounting"/>
      <w:lvlText w:val="第%1节"/>
      <w:lvlJc w:val="left"/>
      <w:pPr>
        <w:tabs>
          <w:tab w:val="left" w:pos="4020"/>
        </w:tabs>
        <w:ind w:left="4020" w:hanging="960"/>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decimal"/>
      <w:suff w:val="nothing"/>
      <w:lvlText w:val="%3、"/>
      <w:lvlJc w:val="left"/>
      <w:pPr>
        <w:ind w:left="1200" w:hanging="360"/>
      </w:pPr>
      <w:rPr>
        <w:rFonts w:hint="eastAsia"/>
      </w:rPr>
    </w:lvl>
    <w:lvl w:ilvl="3" w:tentative="0">
      <w:start w:val="1"/>
      <w:numFmt w:val="decimal"/>
      <w:lvlText w:val="（%4）"/>
      <w:lvlJc w:val="left"/>
      <w:pPr>
        <w:tabs>
          <w:tab w:val="left" w:pos="1980"/>
        </w:tabs>
        <w:ind w:left="1980" w:hanging="7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8">
    <w:nsid w:val="62578CDA"/>
    <w:multiLevelType w:val="multilevel"/>
    <w:tmpl w:val="62578CDA"/>
    <w:lvl w:ilvl="0" w:tentative="0">
      <w:start w:val="1"/>
      <w:numFmt w:val="decimal"/>
      <w:lvlText w:val="%1、"/>
      <w:lvlJc w:val="left"/>
      <w:pPr>
        <w:tabs>
          <w:tab w:val="left" w:pos="1200"/>
        </w:tabs>
        <w:ind w:left="1200" w:hanging="360"/>
      </w:pPr>
      <w:rPr>
        <w:rFonts w:hint="eastAsia"/>
      </w:rPr>
    </w:lvl>
    <w:lvl w:ilvl="1" w:tentative="0">
      <w:start w:val="1"/>
      <w:numFmt w:val="japaneseCounting"/>
      <w:suff w:val="space"/>
      <w:lvlText w:val="第%2节"/>
      <w:lvlJc w:val="left"/>
      <w:pPr>
        <w:ind w:left="1830" w:hanging="990"/>
      </w:pPr>
      <w:rPr>
        <w:rFonts w:hint="eastAsia"/>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29">
    <w:nsid w:val="64FE9A32"/>
    <w:multiLevelType w:val="multilevel"/>
    <w:tmpl w:val="64FE9A32"/>
    <w:lvl w:ilvl="0" w:tentative="0">
      <w:start w:val="1"/>
      <w:numFmt w:val="decimal"/>
      <w:suff w:val="nothing"/>
      <w:lvlText w:val="%1、"/>
      <w:lvlJc w:val="left"/>
      <w:pPr>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A550F5F"/>
    <w:multiLevelType w:val="multilevel"/>
    <w:tmpl w:val="6A550F5F"/>
    <w:lvl w:ilvl="0" w:tentative="0">
      <w:start w:val="2"/>
      <w:numFmt w:val="japaneseCounting"/>
      <w:lvlText w:val="第%1节"/>
      <w:lvlJc w:val="left"/>
      <w:pPr>
        <w:tabs>
          <w:tab w:val="left" w:pos="1680"/>
        </w:tabs>
        <w:ind w:left="1680" w:hanging="96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31">
    <w:nsid w:val="6C6E0113"/>
    <w:multiLevelType w:val="multilevel"/>
    <w:tmpl w:val="6C6E011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6DDD7955"/>
    <w:multiLevelType w:val="multilevel"/>
    <w:tmpl w:val="6DDD7955"/>
    <w:lvl w:ilvl="0" w:tentative="0">
      <w:start w:val="1"/>
      <w:numFmt w:val="japaneseCounting"/>
      <w:lvlText w:val="%1、"/>
      <w:lvlJc w:val="left"/>
      <w:pPr>
        <w:tabs>
          <w:tab w:val="left" w:pos="840"/>
        </w:tabs>
        <w:ind w:left="840" w:hanging="420"/>
      </w:pPr>
      <w:rPr>
        <w:rFonts w:hint="eastAsia"/>
      </w:rPr>
    </w:lvl>
    <w:lvl w:ilvl="1" w:tentative="0">
      <w:start w:val="1"/>
      <w:numFmt w:val="decimal"/>
      <w:lvlText w:val="%2、"/>
      <w:lvlJc w:val="left"/>
      <w:pPr>
        <w:tabs>
          <w:tab w:val="left" w:pos="1200"/>
        </w:tabs>
        <w:ind w:left="1200" w:hanging="360"/>
      </w:pPr>
      <w:rPr>
        <w:rFonts w:hint="eastAsia"/>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3">
    <w:nsid w:val="7FC2DAE7"/>
    <w:multiLevelType w:val="singleLevel"/>
    <w:tmpl w:val="7FC2DAE7"/>
    <w:lvl w:ilvl="0" w:tentative="0">
      <w:start w:val="1"/>
      <w:numFmt w:val="chineseCounting"/>
      <w:suff w:val="nothing"/>
      <w:lvlText w:val="%1、"/>
      <w:lvlJc w:val="left"/>
      <w:pPr>
        <w:ind w:left="0" w:firstLine="420"/>
      </w:pPr>
      <w:rPr>
        <w:rFonts w:hint="eastAsia"/>
      </w:rPr>
    </w:lvl>
  </w:abstractNum>
  <w:num w:numId="1">
    <w:abstractNumId w:val="22"/>
  </w:num>
  <w:num w:numId="2">
    <w:abstractNumId w:val="7"/>
  </w:num>
  <w:num w:numId="3">
    <w:abstractNumId w:val="24"/>
  </w:num>
  <w:num w:numId="4">
    <w:abstractNumId w:val="16"/>
  </w:num>
  <w:num w:numId="5">
    <w:abstractNumId w:val="19"/>
  </w:num>
  <w:num w:numId="6">
    <w:abstractNumId w:val="14"/>
  </w:num>
  <w:num w:numId="7">
    <w:abstractNumId w:val="30"/>
  </w:num>
  <w:num w:numId="8">
    <w:abstractNumId w:val="33"/>
  </w:num>
  <w:num w:numId="9">
    <w:abstractNumId w:val="5"/>
  </w:num>
  <w:num w:numId="10">
    <w:abstractNumId w:val="15"/>
  </w:num>
  <w:num w:numId="11">
    <w:abstractNumId w:val="4"/>
  </w:num>
  <w:num w:numId="12">
    <w:abstractNumId w:val="13"/>
  </w:num>
  <w:num w:numId="13">
    <w:abstractNumId w:val="11"/>
  </w:num>
  <w:num w:numId="14">
    <w:abstractNumId w:val="20"/>
  </w:num>
  <w:num w:numId="15">
    <w:abstractNumId w:val="18"/>
  </w:num>
  <w:num w:numId="16">
    <w:abstractNumId w:val="32"/>
  </w:num>
  <w:num w:numId="17">
    <w:abstractNumId w:val="8"/>
  </w:num>
  <w:num w:numId="18">
    <w:abstractNumId w:val="2"/>
  </w:num>
  <w:num w:numId="19">
    <w:abstractNumId w:val="3"/>
  </w:num>
  <w:num w:numId="20">
    <w:abstractNumId w:val="27"/>
  </w:num>
  <w:num w:numId="21">
    <w:abstractNumId w:val="10"/>
  </w:num>
  <w:num w:numId="22">
    <w:abstractNumId w:val="6"/>
  </w:num>
  <w:num w:numId="23">
    <w:abstractNumId w:val="0"/>
  </w:num>
  <w:num w:numId="24">
    <w:abstractNumId w:val="9"/>
  </w:num>
  <w:num w:numId="25">
    <w:abstractNumId w:val="12"/>
  </w:num>
  <w:num w:numId="26">
    <w:abstractNumId w:val="31"/>
  </w:num>
  <w:num w:numId="27">
    <w:abstractNumId w:val="26"/>
  </w:num>
  <w:num w:numId="28">
    <w:abstractNumId w:val="21"/>
  </w:num>
  <w:num w:numId="29">
    <w:abstractNumId w:val="29"/>
  </w:num>
  <w:num w:numId="30">
    <w:abstractNumId w:val="1"/>
  </w:num>
  <w:num w:numId="31">
    <w:abstractNumId w:val="23"/>
  </w:num>
  <w:num w:numId="32">
    <w:abstractNumId w:val="25"/>
  </w:num>
  <w:num w:numId="33">
    <w:abstractNumId w:val="28"/>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xN2YyMzcyZmU1NzAzODA0MDg4ODA2NWM2MWYzMDQifQ=="/>
  </w:docVars>
  <w:rsids>
    <w:rsidRoot w:val="00C86EF7"/>
    <w:rsid w:val="00164F57"/>
    <w:rsid w:val="00285C80"/>
    <w:rsid w:val="00321D88"/>
    <w:rsid w:val="00342C5F"/>
    <w:rsid w:val="003C373F"/>
    <w:rsid w:val="003D20B9"/>
    <w:rsid w:val="00803087"/>
    <w:rsid w:val="00812273"/>
    <w:rsid w:val="008C314B"/>
    <w:rsid w:val="009E58BE"/>
    <w:rsid w:val="00AE0C8A"/>
    <w:rsid w:val="00B94284"/>
    <w:rsid w:val="00C86EF7"/>
    <w:rsid w:val="00CF5960"/>
    <w:rsid w:val="00DB6442"/>
    <w:rsid w:val="00E0545D"/>
    <w:rsid w:val="00E17C68"/>
    <w:rsid w:val="00E5321D"/>
    <w:rsid w:val="00F858E6"/>
    <w:rsid w:val="05CA2146"/>
    <w:rsid w:val="0EFA2EAF"/>
    <w:rsid w:val="112833BC"/>
    <w:rsid w:val="12945D0B"/>
    <w:rsid w:val="132B516F"/>
    <w:rsid w:val="177379AD"/>
    <w:rsid w:val="1BAE6D84"/>
    <w:rsid w:val="22C8145A"/>
    <w:rsid w:val="294F0F5E"/>
    <w:rsid w:val="2B600455"/>
    <w:rsid w:val="2BA74C8B"/>
    <w:rsid w:val="2EB91AFC"/>
    <w:rsid w:val="3B044273"/>
    <w:rsid w:val="3E0A12BF"/>
    <w:rsid w:val="3F114558"/>
    <w:rsid w:val="3FE07C4E"/>
    <w:rsid w:val="43AC050A"/>
    <w:rsid w:val="45EF6BC6"/>
    <w:rsid w:val="4EAA20D9"/>
    <w:rsid w:val="56315315"/>
    <w:rsid w:val="588060E1"/>
    <w:rsid w:val="64DF3084"/>
    <w:rsid w:val="66F2031E"/>
    <w:rsid w:val="772655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Indent"/>
    <w:basedOn w:val="1"/>
    <w:uiPriority w:val="0"/>
    <w:pPr>
      <w:spacing w:line="360" w:lineRule="atLeast"/>
      <w:ind w:firstLine="435"/>
    </w:pPr>
  </w:style>
  <w:style w:type="paragraph" w:styleId="3">
    <w:name w:val="Plain Text"/>
    <w:basedOn w:val="1"/>
    <w:uiPriority w:val="0"/>
    <w:rPr>
      <w:rFonts w:hint="eastAsia" w:ascii="宋体" w:hAnsi="Courier New" w:cs="Courier New"/>
      <w:szCs w:val="21"/>
    </w:r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rPr>
      <w:sz w:val="24"/>
    </w:rPr>
  </w:style>
  <w:style w:type="character" w:customStyle="1" w:styleId="9">
    <w:name w:val="页脚 Char"/>
    <w:basedOn w:val="8"/>
    <w:link w:val="4"/>
    <w:uiPriority w:val="0"/>
    <w:rPr>
      <w:kern w:val="2"/>
      <w:sz w:val="18"/>
      <w:szCs w:val="18"/>
    </w:rPr>
  </w:style>
  <w:style w:type="character" w:customStyle="1" w:styleId="10">
    <w:name w:val="页眉 Char"/>
    <w:basedOn w:val="8"/>
    <w:link w:val="5"/>
    <w:uiPriority w:val="0"/>
    <w:rPr>
      <w:kern w:val="2"/>
      <w:sz w:val="18"/>
      <w:szCs w:val="18"/>
    </w:rPr>
  </w:style>
  <w:style w:type="paragraph" w:customStyle="1" w:styleId="11">
    <w:name w:val="插入图、表"/>
    <w:basedOn w:val="1"/>
    <w:next w:val="1"/>
    <w:uiPriority w:val="0"/>
    <w:pPr>
      <w:framePr w:hSpace="181" w:vSpace="181" w:wrap="notBeside" w:vAnchor="text" w:hAnchor="text" w:xAlign="center" w:y="1"/>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26</Pages>
  <Words>6044</Words>
  <Characters>6341</Characters>
  <Lines>50</Lines>
  <Paragraphs>14</Paragraphs>
  <TotalTime>20</TotalTime>
  <ScaleCrop>false</ScaleCrop>
  <LinksUpToDate>false</LinksUpToDate>
  <CharactersWithSpaces>6489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2011-08-26T01:20:00Z</dcterms:created>
  <dc:creator>User</dc:creator>
  <cp:lastModifiedBy>张璐</cp:lastModifiedBy>
  <cp:lastPrinted>2020-09-04T08:39:33Z</cp:lastPrinted>
  <dcterms:modified xsi:type="dcterms:W3CDTF">2023-09-20T00:23:27Z</dcterms:modified>
  <dc:title>兰州商学院硕士研究生入学统一考试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027FEAB48A1C4671B5976118A71C7528_13</vt:lpwstr>
  </property>
</Properties>
</file>