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Verdana" w:hAnsi="Verdana" w:cs="宋体"/>
          <w:b/>
          <w:bCs/>
          <w:kern w:val="0"/>
          <w:sz w:val="24"/>
        </w:rPr>
        <w:t>801 安全系统工程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1、考试要求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考试为闭卷笔试。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2、考试内容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安全系统工程基本概念和基本理论；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color w:val="FF0000"/>
          <w:kern w:val="0"/>
          <w:sz w:val="24"/>
        </w:rPr>
      </w:pPr>
      <w:r>
        <w:rPr>
          <w:rFonts w:ascii="Verdana" w:hAnsi="Verdana" w:cs="宋体"/>
          <w:color w:val="FF0000"/>
          <w:kern w:val="0"/>
          <w:sz w:val="24"/>
        </w:rPr>
        <w:t>重大危险源辨识</w:t>
      </w:r>
      <w:r>
        <w:rPr>
          <w:rFonts w:hint="eastAsia" w:ascii="Verdana" w:hAnsi="Verdana" w:cs="宋体"/>
          <w:color w:val="FF0000"/>
          <w:kern w:val="0"/>
          <w:sz w:val="24"/>
        </w:rPr>
        <w:t>与事故隐患分析；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color w:val="FF0000"/>
          <w:kern w:val="0"/>
          <w:sz w:val="24"/>
        </w:rPr>
      </w:pPr>
      <w:r>
        <w:rPr>
          <w:rFonts w:hint="eastAsia" w:ascii="Verdana" w:hAnsi="Verdana" w:cs="宋体"/>
          <w:color w:val="FF0000"/>
          <w:kern w:val="0"/>
          <w:sz w:val="24"/>
        </w:rPr>
        <w:t>危险性</w:t>
      </w:r>
      <w:r>
        <w:rPr>
          <w:rFonts w:ascii="Verdana" w:hAnsi="Verdana" w:cs="宋体"/>
          <w:color w:val="FF0000"/>
          <w:kern w:val="0"/>
          <w:sz w:val="24"/>
        </w:rPr>
        <w:t>分析方法及其应用；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color w:val="FF0000"/>
          <w:kern w:val="0"/>
          <w:sz w:val="24"/>
        </w:rPr>
      </w:pPr>
      <w:r>
        <w:rPr>
          <w:rFonts w:ascii="Verdana" w:hAnsi="Verdana" w:cs="宋体"/>
          <w:color w:val="FF0000"/>
          <w:kern w:val="0"/>
          <w:sz w:val="24"/>
        </w:rPr>
        <w:t>故障树（FTA）</w:t>
      </w:r>
      <w:r>
        <w:rPr>
          <w:rFonts w:hint="eastAsia" w:ascii="Verdana" w:hAnsi="Verdana" w:cs="宋体"/>
          <w:color w:val="FF0000"/>
          <w:kern w:val="0"/>
          <w:sz w:val="24"/>
        </w:rPr>
        <w:t>和事件树（</w:t>
      </w:r>
      <w:r>
        <w:rPr>
          <w:rFonts w:ascii="Verdana" w:hAnsi="Verdana" w:cs="宋体"/>
          <w:color w:val="FF0000"/>
          <w:kern w:val="0"/>
          <w:sz w:val="24"/>
        </w:rPr>
        <w:t>ETA</w:t>
      </w:r>
      <w:r>
        <w:rPr>
          <w:rFonts w:hint="eastAsia" w:ascii="Verdana" w:hAnsi="Verdana" w:cs="宋体"/>
          <w:color w:val="FF0000"/>
          <w:kern w:val="0"/>
          <w:sz w:val="24"/>
        </w:rPr>
        <w:t>）定</w:t>
      </w:r>
      <w:r>
        <w:rPr>
          <w:rFonts w:ascii="Verdana" w:hAnsi="Verdana" w:cs="宋体"/>
          <w:color w:val="FF0000"/>
          <w:kern w:val="0"/>
          <w:sz w:val="24"/>
        </w:rPr>
        <w:t>性和定量分析；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color w:val="FF0000"/>
          <w:kern w:val="0"/>
          <w:sz w:val="24"/>
        </w:rPr>
      </w:pPr>
      <w:r>
        <w:rPr>
          <w:rFonts w:hint="eastAsia" w:ascii="Verdana" w:hAnsi="Verdana" w:cs="宋体"/>
          <w:color w:val="FF0000"/>
          <w:kern w:val="0"/>
          <w:sz w:val="24"/>
        </w:rPr>
        <w:t>概率危险评价法与指数危险危险评价法及其</w:t>
      </w:r>
      <w:r>
        <w:rPr>
          <w:rFonts w:ascii="Verdana" w:hAnsi="Verdana" w:cs="宋体"/>
          <w:color w:val="FF0000"/>
          <w:kern w:val="0"/>
          <w:sz w:val="24"/>
        </w:rPr>
        <w:t>应用；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安全决策</w:t>
      </w:r>
      <w:r>
        <w:rPr>
          <w:rFonts w:hint="eastAsia" w:ascii="Verdana" w:hAnsi="Verdana" w:cs="宋体"/>
          <w:kern w:val="0"/>
          <w:sz w:val="24"/>
        </w:rPr>
        <w:t>理论、</w:t>
      </w:r>
      <w:r>
        <w:rPr>
          <w:rFonts w:ascii="Verdana" w:hAnsi="Verdana" w:cs="宋体"/>
          <w:kern w:val="0"/>
          <w:sz w:val="24"/>
        </w:rPr>
        <w:t>方法和应用</w:t>
      </w:r>
      <w:r>
        <w:rPr>
          <w:rFonts w:hint="eastAsia" w:ascii="Verdana" w:hAnsi="Verdana" w:cs="宋体"/>
          <w:kern w:val="0"/>
          <w:sz w:val="24"/>
        </w:rPr>
        <w:t>，</w:t>
      </w:r>
      <w:r>
        <w:rPr>
          <w:rFonts w:ascii="Verdana" w:hAnsi="Verdana" w:cs="宋体"/>
          <w:kern w:val="0"/>
          <w:sz w:val="24"/>
        </w:rPr>
        <w:t>灰色理论与安全预测；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伤亡事故分类、统计和预测；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Verdana" w:hAnsi="Verdana" w:cs="宋体"/>
          <w:color w:val="FF0000"/>
          <w:kern w:val="0"/>
          <w:sz w:val="24"/>
        </w:rPr>
      </w:pPr>
      <w:r>
        <w:rPr>
          <w:rFonts w:hint="eastAsia" w:ascii="Verdana" w:hAnsi="Verdana" w:cs="宋体"/>
          <w:color w:val="FF0000"/>
          <w:kern w:val="0"/>
          <w:sz w:val="24"/>
        </w:rPr>
        <w:t>典型事故类型基本知识、物质危险特性与事故类型关系；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color w:val="FF0000"/>
          <w:kern w:val="0"/>
          <w:sz w:val="24"/>
        </w:rPr>
      </w:pPr>
      <w:r>
        <w:rPr>
          <w:rFonts w:hint="eastAsia" w:ascii="Verdana" w:hAnsi="Verdana" w:cs="宋体"/>
          <w:color w:val="FF0000"/>
          <w:kern w:val="0"/>
          <w:sz w:val="24"/>
        </w:rPr>
        <w:t>生产安全事故案例分析。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3、考试题型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题型为简答题、选择题、判断题、计算题、分析论述题5类。总数不超过8道大题。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rPr>
          <w:color w:val="FF0000"/>
        </w:rPr>
      </w:pPr>
      <w:r>
        <w:rPr>
          <w:rFonts w:hint="eastAsia"/>
          <w:color w:val="FF0000"/>
        </w:rPr>
        <w:t>安全系统工程（第3版），煤炭工业出版社.201</w:t>
      </w:r>
      <w:r>
        <w:rPr>
          <w:color w:val="FF0000"/>
        </w:rPr>
        <w:t>9</w:t>
      </w:r>
      <w:r>
        <w:rPr>
          <w:rFonts w:hint="eastAsia"/>
          <w:color w:val="FF0000"/>
        </w:rPr>
        <w:t>，张景林</w:t>
      </w:r>
    </w:p>
    <w:p>
      <w:pPr>
        <w:rPr>
          <w:color w:val="FF0000"/>
        </w:rPr>
      </w:pPr>
      <w:r>
        <w:rPr>
          <w:rFonts w:hint="eastAsia"/>
          <w:color w:val="FF0000"/>
        </w:rPr>
        <w:t>安全管理学（第2版），机械工业出版社，2</w:t>
      </w:r>
      <w:r>
        <w:rPr>
          <w:color w:val="FF0000"/>
        </w:rPr>
        <w:t>016</w:t>
      </w:r>
      <w:r>
        <w:rPr>
          <w:rFonts w:hint="eastAsia"/>
          <w:color w:val="FF0000"/>
        </w:rPr>
        <w:t>，田水承，景国勋</w:t>
      </w:r>
    </w:p>
    <w:p>
      <w:pPr>
        <w:rPr>
          <w:rFonts w:hint="eastAsia"/>
          <w:color w:val="FF0000"/>
        </w:rPr>
      </w:pPr>
      <w:r>
        <w:rPr>
          <w:color w:val="FF0000"/>
        </w:rPr>
        <w:t>防火防爆技术基础</w:t>
      </w:r>
      <w:r>
        <w:rPr>
          <w:rFonts w:hint="eastAsia"/>
          <w:color w:val="FF0000"/>
        </w:rPr>
        <w:t>，北京理工大学出版社，2</w:t>
      </w:r>
      <w:r>
        <w:rPr>
          <w:color w:val="FF0000"/>
        </w:rPr>
        <w:t>009，</w:t>
      </w:r>
      <w:r>
        <w:rPr>
          <w:rFonts w:hint="eastAsia"/>
          <w:color w:val="FF0000"/>
        </w:rPr>
        <w:t>王丽琼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24300B"/>
    <w:multiLevelType w:val="multilevel"/>
    <w:tmpl w:val="6A24300B"/>
    <w:lvl w:ilvl="0" w:tentative="0">
      <w:start w:val="1"/>
      <w:numFmt w:val="decimal"/>
      <w:lvlText w:val="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E"/>
    <w:rsid w:val="00033087"/>
    <w:rsid w:val="0008084B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51ED7"/>
    <w:rsid w:val="0018036B"/>
    <w:rsid w:val="00187F9B"/>
    <w:rsid w:val="001B113F"/>
    <w:rsid w:val="001D4501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0AD1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682C"/>
    <w:rsid w:val="00427A64"/>
    <w:rsid w:val="00452DE6"/>
    <w:rsid w:val="00464B1D"/>
    <w:rsid w:val="00476200"/>
    <w:rsid w:val="00490CCF"/>
    <w:rsid w:val="004E37C2"/>
    <w:rsid w:val="004E7CDE"/>
    <w:rsid w:val="005326DB"/>
    <w:rsid w:val="00536782"/>
    <w:rsid w:val="0053785C"/>
    <w:rsid w:val="00557C0A"/>
    <w:rsid w:val="005806EA"/>
    <w:rsid w:val="006210D6"/>
    <w:rsid w:val="00624CFC"/>
    <w:rsid w:val="00640503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1F69"/>
    <w:rsid w:val="00777CCC"/>
    <w:rsid w:val="008055B3"/>
    <w:rsid w:val="0082006D"/>
    <w:rsid w:val="00826E95"/>
    <w:rsid w:val="00843A14"/>
    <w:rsid w:val="0086057E"/>
    <w:rsid w:val="00860B7C"/>
    <w:rsid w:val="00862BB3"/>
    <w:rsid w:val="00863F68"/>
    <w:rsid w:val="008736DA"/>
    <w:rsid w:val="008741F7"/>
    <w:rsid w:val="008806E4"/>
    <w:rsid w:val="00887816"/>
    <w:rsid w:val="008900B7"/>
    <w:rsid w:val="008B1B51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3EB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6758E"/>
    <w:rsid w:val="00CB5228"/>
    <w:rsid w:val="00CC16E3"/>
    <w:rsid w:val="00CD63A7"/>
    <w:rsid w:val="00CD7B28"/>
    <w:rsid w:val="00CE1A7E"/>
    <w:rsid w:val="00D2095D"/>
    <w:rsid w:val="00D40382"/>
    <w:rsid w:val="00D46911"/>
    <w:rsid w:val="00D47A55"/>
    <w:rsid w:val="00D55951"/>
    <w:rsid w:val="00D86016"/>
    <w:rsid w:val="00DA3BDD"/>
    <w:rsid w:val="00DC2C98"/>
    <w:rsid w:val="00DE203F"/>
    <w:rsid w:val="00E2198E"/>
    <w:rsid w:val="00E568C4"/>
    <w:rsid w:val="00E6563A"/>
    <w:rsid w:val="00E81266"/>
    <w:rsid w:val="00E82E05"/>
    <w:rsid w:val="00E85C2C"/>
    <w:rsid w:val="00EA156C"/>
    <w:rsid w:val="00EA2399"/>
    <w:rsid w:val="00EB71CA"/>
    <w:rsid w:val="00F07B67"/>
    <w:rsid w:val="00F46901"/>
    <w:rsid w:val="00F95729"/>
    <w:rsid w:val="00FC52BE"/>
    <w:rsid w:val="00FE0688"/>
    <w:rsid w:val="00FF654C"/>
    <w:rsid w:val="35B355E9"/>
    <w:rsid w:val="7D625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2021-09-15T08:19:00Z</dcterms:created>
  <dc:creator>ljs</dc:creator>
  <cp:lastModifiedBy>vertesyuan</cp:lastModifiedBy>
  <dcterms:modified xsi:type="dcterms:W3CDTF">2023-12-05T05:27:12Z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3F730F2765E94FF0AD36A459D5E0CA05_13</vt:lpwstr>
  </property>
</Properties>
</file>