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b/>
          <w:sz w:val="36"/>
          <w:szCs w:val="36"/>
        </w:rPr>
      </w:pPr>
      <w:bookmarkStart w:id="0" w:name="_GoBack"/>
      <w:bookmarkEnd w:id="0"/>
      <w:r>
        <w:rPr>
          <w:rFonts w:hint="eastAsia"/>
          <w:b/>
          <w:sz w:val="36"/>
          <w:szCs w:val="36"/>
        </w:rPr>
        <w:t>8</w:t>
      </w:r>
      <w:r>
        <w:rPr>
          <w:b/>
          <w:sz w:val="36"/>
          <w:szCs w:val="36"/>
        </w:rPr>
        <w:t>22《</w:t>
      </w:r>
      <w:r>
        <w:rPr>
          <w:rFonts w:hint="eastAsia" w:eastAsia="黑体"/>
          <w:b/>
          <w:color w:val="FF0000"/>
          <w:kern w:val="0"/>
          <w:sz w:val="36"/>
          <w:szCs w:val="36"/>
        </w:rPr>
        <w:t>结构力学</w:t>
      </w:r>
      <w:r>
        <w:rPr>
          <w:b/>
          <w:sz w:val="36"/>
          <w:szCs w:val="36"/>
        </w:rPr>
        <w:t>》考试大纲</w:t>
      </w:r>
    </w:p>
    <w:p>
      <w:pPr>
        <w:pStyle w:val="2"/>
        <w:rPr>
          <w:rFonts w:hint="eastAsia" w:ascii="Times New Roman" w:hAnsi="Times New Roman"/>
          <w:b/>
          <w:sz w:val="32"/>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2"/>
        <w:snapToGrid w:val="0"/>
        <w:spacing w:line="300" w:lineRule="auto"/>
        <w:ind w:firstLine="480" w:firstLineChars="200"/>
        <w:jc w:val="left"/>
        <w:rPr>
          <w:rFonts w:ascii="Times New Roman" w:hAnsi="Times New Roman"/>
          <w:b/>
          <w:sz w:val="24"/>
          <w:szCs w:val="24"/>
        </w:rPr>
      </w:pPr>
      <w:r>
        <w:rPr>
          <w:rFonts w:hint="eastAsia" w:ascii="Times New Roman" w:hAnsi="Times New Roman"/>
          <w:sz w:val="24"/>
          <w:szCs w:val="24"/>
        </w:rPr>
        <w:t>结构力学是结构工程专业的专业基础课，也是报考结构工程学科的考试科目之一。为帮助考生明确考试复习范围和有关要求，特制定出本考试大纲。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1.结构的计算简图及简化要点；杆件结构的分类；荷载的分类。</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2.结构的几何构造分析：几何构造分析的概念；平面几何不变体系的组成规律；平面杆件体系的计算自由度。</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3.静定结构的受力分析：静定多跨梁；静定平面刚架；静定平面桁架；组合结构；三铰拱；静定结构的一般性质。</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4.影响线：移动荷载和影响线的概念；静力法作简支梁影响线；结点荷载作用下梁的影响线；机动法作影响线；影响线的应用。</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5.结构位移计算：结构位移计算的一般公式；刚体体系的位移；荷载作用下的位移计算；图乘法；温度作用时的位移计算；互等定理。</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6.力法：超静定结构的组成和超静定次数；力法的基本概念；超静定刚架和排架；超静定桁架和组合结构；对称结构的计算；两铰拱；无铰拱；支座移动和温度改变时的计算；超静定结构位移计算。</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7.位移法：位移法的基本概念；无侧移刚架的计算；有侧移刚架的计算；位移法的基本体系；对称结构的计算。</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8.渐近法：力矩分配法的基本概念；多结点的力矩分配；无剪力分配法。</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9.结构动力学基础：动力计算的特点和动力自由度；单自由度体系的振动分析；多自由度体系的振动分析。</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考生应全面掌握静定结构受力分析的基本方法，以及力法和位移法的基本概念与计算方法，并能熟练地应用上述概念和方法进行常见结构形式的受力分析与计算；应掌握结构动力计算特点，并对单自由度和多自由度体系能进行振动分析。</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试题基本结构为：</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1．选择填空（占总分的20%）</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2．是非判断（占总分的20%）</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3．计算分析（占总分的60%）</w:t>
      </w:r>
    </w:p>
    <w:p>
      <w:pPr>
        <w:pStyle w:val="2"/>
        <w:snapToGrid w:val="0"/>
        <w:spacing w:line="300" w:lineRule="auto"/>
        <w:ind w:firstLine="480" w:firstLineChars="200"/>
        <w:jc w:val="left"/>
        <w:rPr>
          <w:rFonts w:hint="eastAsia" w:ascii="Times New Roman" w:hAnsi="Times New Roman"/>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snapToGrid w:val="0"/>
        <w:spacing w:line="300" w:lineRule="auto"/>
        <w:ind w:firstLine="480" w:firstLineChars="200"/>
        <w:jc w:val="left"/>
        <w:rPr>
          <w:rFonts w:ascii="Times New Roman" w:hAnsi="Times New Roman"/>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1．龙驭球、包世华主编，(面向21世纪课程教材)结构力学教程(Ⅰ)，高等教育出版社，2000年版。</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2．王焕定、章梓茂、景瑞编著，(面向21世纪课程教材)结构力学教程(Ⅰ)，高等教育出版社，2000年版</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3．胡兴国主编，结构力学，武汉工业大学出版社，1997年版。</w:t>
      </w: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11ADC"/>
    <w:rsid w:val="00021F1E"/>
    <w:rsid w:val="000352CB"/>
    <w:rsid w:val="000440E5"/>
    <w:rsid w:val="00064330"/>
    <w:rsid w:val="00072D6A"/>
    <w:rsid w:val="0009290A"/>
    <w:rsid w:val="000A1215"/>
    <w:rsid w:val="000D2BB0"/>
    <w:rsid w:val="000E117C"/>
    <w:rsid w:val="00111C29"/>
    <w:rsid w:val="001173D8"/>
    <w:rsid w:val="0017141E"/>
    <w:rsid w:val="00171E64"/>
    <w:rsid w:val="0018358A"/>
    <w:rsid w:val="001A7390"/>
    <w:rsid w:val="001B40DD"/>
    <w:rsid w:val="001C3764"/>
    <w:rsid w:val="001D25F3"/>
    <w:rsid w:val="001E7FA3"/>
    <w:rsid w:val="001F7166"/>
    <w:rsid w:val="00205D70"/>
    <w:rsid w:val="002453E7"/>
    <w:rsid w:val="002502DD"/>
    <w:rsid w:val="0025536B"/>
    <w:rsid w:val="0026116E"/>
    <w:rsid w:val="00306B67"/>
    <w:rsid w:val="00310DB6"/>
    <w:rsid w:val="003162FB"/>
    <w:rsid w:val="00331D58"/>
    <w:rsid w:val="00332C21"/>
    <w:rsid w:val="0033635A"/>
    <w:rsid w:val="00337B57"/>
    <w:rsid w:val="003B4044"/>
    <w:rsid w:val="003C3B96"/>
    <w:rsid w:val="003D0ED0"/>
    <w:rsid w:val="003F23C0"/>
    <w:rsid w:val="00407C33"/>
    <w:rsid w:val="00436997"/>
    <w:rsid w:val="0046746D"/>
    <w:rsid w:val="00483F78"/>
    <w:rsid w:val="004A4271"/>
    <w:rsid w:val="004C2BDE"/>
    <w:rsid w:val="004D38F1"/>
    <w:rsid w:val="004F10BD"/>
    <w:rsid w:val="004F2454"/>
    <w:rsid w:val="005105D8"/>
    <w:rsid w:val="00517B79"/>
    <w:rsid w:val="00591AED"/>
    <w:rsid w:val="005A5E11"/>
    <w:rsid w:val="005C4597"/>
    <w:rsid w:val="00615C74"/>
    <w:rsid w:val="006300AE"/>
    <w:rsid w:val="00632047"/>
    <w:rsid w:val="006323F5"/>
    <w:rsid w:val="00634C59"/>
    <w:rsid w:val="0065151E"/>
    <w:rsid w:val="00654DC6"/>
    <w:rsid w:val="006910E2"/>
    <w:rsid w:val="006E6F6C"/>
    <w:rsid w:val="006F5D94"/>
    <w:rsid w:val="007035F0"/>
    <w:rsid w:val="00706BDE"/>
    <w:rsid w:val="0072364C"/>
    <w:rsid w:val="007616C6"/>
    <w:rsid w:val="00763BEB"/>
    <w:rsid w:val="00783F86"/>
    <w:rsid w:val="0078795E"/>
    <w:rsid w:val="007A4B12"/>
    <w:rsid w:val="007B04E7"/>
    <w:rsid w:val="007B402D"/>
    <w:rsid w:val="007B45BF"/>
    <w:rsid w:val="007B502D"/>
    <w:rsid w:val="007C1C12"/>
    <w:rsid w:val="007C7ADB"/>
    <w:rsid w:val="007C7B67"/>
    <w:rsid w:val="00815FB8"/>
    <w:rsid w:val="00823EF0"/>
    <w:rsid w:val="00882579"/>
    <w:rsid w:val="00883FA6"/>
    <w:rsid w:val="008E47B7"/>
    <w:rsid w:val="008F779F"/>
    <w:rsid w:val="00911C00"/>
    <w:rsid w:val="0091308A"/>
    <w:rsid w:val="00943C07"/>
    <w:rsid w:val="00943FA2"/>
    <w:rsid w:val="009469AD"/>
    <w:rsid w:val="00974A0E"/>
    <w:rsid w:val="0097556E"/>
    <w:rsid w:val="009A31B2"/>
    <w:rsid w:val="009C1FA0"/>
    <w:rsid w:val="009E67B1"/>
    <w:rsid w:val="009E7D55"/>
    <w:rsid w:val="00A20384"/>
    <w:rsid w:val="00A611AF"/>
    <w:rsid w:val="00A66E0D"/>
    <w:rsid w:val="00A817EE"/>
    <w:rsid w:val="00A83E6A"/>
    <w:rsid w:val="00A9799F"/>
    <w:rsid w:val="00AA30CE"/>
    <w:rsid w:val="00AA3FDB"/>
    <w:rsid w:val="00AD0855"/>
    <w:rsid w:val="00AF05BF"/>
    <w:rsid w:val="00B14D8B"/>
    <w:rsid w:val="00B30CD8"/>
    <w:rsid w:val="00B44A35"/>
    <w:rsid w:val="00B602E1"/>
    <w:rsid w:val="00B66D78"/>
    <w:rsid w:val="00B94138"/>
    <w:rsid w:val="00BD38B8"/>
    <w:rsid w:val="00BF70FA"/>
    <w:rsid w:val="00C201BE"/>
    <w:rsid w:val="00C57DB7"/>
    <w:rsid w:val="00C949DF"/>
    <w:rsid w:val="00CA08A4"/>
    <w:rsid w:val="00CB400E"/>
    <w:rsid w:val="00CB74BA"/>
    <w:rsid w:val="00CC0A89"/>
    <w:rsid w:val="00CC34EB"/>
    <w:rsid w:val="00CC4CEE"/>
    <w:rsid w:val="00CE5419"/>
    <w:rsid w:val="00CE71F8"/>
    <w:rsid w:val="00D21D9C"/>
    <w:rsid w:val="00D2302D"/>
    <w:rsid w:val="00D42FC3"/>
    <w:rsid w:val="00D72741"/>
    <w:rsid w:val="00D87156"/>
    <w:rsid w:val="00D964E9"/>
    <w:rsid w:val="00DC19AB"/>
    <w:rsid w:val="00DC7B2C"/>
    <w:rsid w:val="00DD7CAF"/>
    <w:rsid w:val="00DF06C5"/>
    <w:rsid w:val="00DF690D"/>
    <w:rsid w:val="00E521C0"/>
    <w:rsid w:val="00E55B4E"/>
    <w:rsid w:val="00E7736C"/>
    <w:rsid w:val="00EB6BFC"/>
    <w:rsid w:val="00EF73FE"/>
    <w:rsid w:val="00F104AA"/>
    <w:rsid w:val="00F213BA"/>
    <w:rsid w:val="00F37DB3"/>
    <w:rsid w:val="00F42D17"/>
    <w:rsid w:val="00F56E1E"/>
    <w:rsid w:val="00F63227"/>
    <w:rsid w:val="00F70E58"/>
    <w:rsid w:val="00F87A19"/>
    <w:rsid w:val="00FC7958"/>
    <w:rsid w:val="00FD20D4"/>
    <w:rsid w:val="00FE2BB8"/>
    <w:rsid w:val="05C24DC4"/>
    <w:rsid w:val="0C352A96"/>
    <w:rsid w:val="197C62CA"/>
    <w:rsid w:val="4A127A38"/>
    <w:rsid w:val="52890FD0"/>
    <w:rsid w:val="71F30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none"/>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136</Words>
  <Characters>778</Characters>
  <Lines>6</Lines>
  <Paragraphs>1</Paragraphs>
  <TotalTime>0</TotalTime>
  <ScaleCrop>false</ScaleCrop>
  <LinksUpToDate>false</LinksUpToDate>
  <CharactersWithSpaces>913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2016-07-04T07:20:00Z</dcterms:created>
  <dc:creator>Administrator</dc:creator>
  <cp:lastModifiedBy>vertesyuan</cp:lastModifiedBy>
  <dcterms:modified xsi:type="dcterms:W3CDTF">2022-11-15T12:57:49Z</dcterms:modified>
  <dc:title>《环境工程微生物学》考试大纲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2DB789E782B14908B7B5A1819BE3F8D4</vt:lpwstr>
  </property>
</Properties>
</file>