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olor w:val="000000"/>
          <w:sz w:val="36"/>
          <w:szCs w:val="36"/>
        </w:rPr>
      </w:pPr>
      <w:bookmarkStart w:id="0" w:name="_GoBack"/>
      <w:bookmarkEnd w:id="0"/>
      <w:r>
        <w:rPr>
          <w:rFonts w:hint="eastAsia" w:ascii="黑体" w:hAnsi="黑体" w:eastAsia="黑体"/>
          <w:color w:val="000000"/>
          <w:sz w:val="36"/>
          <w:szCs w:val="36"/>
          <w:lang w:val="en-US" w:eastAsia="zh-CN"/>
        </w:rPr>
        <w:t>湖南农业大学</w:t>
      </w:r>
      <w:r>
        <w:rPr>
          <w:rFonts w:hint="eastAsia" w:ascii="黑体" w:hAnsi="黑体" w:eastAsia="黑体"/>
          <w:color w:val="000000"/>
          <w:sz w:val="36"/>
          <w:szCs w:val="36"/>
        </w:rPr>
        <w:t>202</w:t>
      </w:r>
      <w:r>
        <w:rPr>
          <w:rFonts w:ascii="黑体" w:hAnsi="黑体" w:eastAsia="黑体"/>
          <w:color w:val="000000"/>
          <w:sz w:val="36"/>
          <w:szCs w:val="36"/>
        </w:rPr>
        <w:t>3</w:t>
      </w:r>
      <w:r>
        <w:rPr>
          <w:rFonts w:hint="eastAsia" w:ascii="黑体" w:hAnsi="黑体" w:eastAsia="黑体"/>
          <w:color w:val="000000"/>
          <w:sz w:val="36"/>
          <w:szCs w:val="36"/>
        </w:rPr>
        <w:t>年硕士研究生招生考试</w:t>
      </w:r>
    </w:p>
    <w:p>
      <w:pPr>
        <w:jc w:val="center"/>
        <w:rPr>
          <w:rFonts w:hint="eastAsia" w:ascii="黑体" w:hAnsi="黑体" w:eastAsia="黑体"/>
          <w:color w:val="000000"/>
          <w:sz w:val="36"/>
          <w:szCs w:val="36"/>
        </w:rPr>
      </w:pPr>
      <w:r>
        <w:rPr>
          <w:rFonts w:hint="eastAsia" w:ascii="黑体" w:hAnsi="黑体" w:eastAsia="黑体"/>
          <w:color w:val="000000"/>
          <w:sz w:val="36"/>
          <w:szCs w:val="36"/>
          <w:lang w:eastAsia="zh-CN"/>
        </w:rPr>
        <w:t>《</w:t>
      </w:r>
      <w:r>
        <w:rPr>
          <w:rFonts w:hint="eastAsia" w:ascii="黑体" w:hAnsi="黑体" w:eastAsia="黑体"/>
          <w:color w:val="FF0000"/>
          <w:sz w:val="36"/>
          <w:szCs w:val="36"/>
        </w:rPr>
        <w:t>风景园林规划与设计</w:t>
      </w:r>
      <w:r>
        <w:rPr>
          <w:rFonts w:hint="eastAsia" w:ascii="黑体" w:hAnsi="黑体" w:eastAsia="黑体"/>
          <w:color w:val="FF0000"/>
          <w:sz w:val="36"/>
          <w:szCs w:val="36"/>
          <w:lang w:eastAsia="zh-CN"/>
        </w:rPr>
        <w:t>》</w:t>
      </w:r>
      <w:r>
        <w:rPr>
          <w:rFonts w:hint="eastAsia" w:ascii="黑体" w:hAnsi="黑体" w:eastAsia="黑体"/>
          <w:color w:val="FF0000"/>
          <w:sz w:val="36"/>
          <w:szCs w:val="36"/>
        </w:rPr>
        <w:t>（511）</w:t>
      </w:r>
      <w:r>
        <w:rPr>
          <w:rFonts w:hint="eastAsia" w:ascii="黑体" w:hAnsi="黑体" w:eastAsia="黑体"/>
          <w:color w:val="000000"/>
          <w:sz w:val="36"/>
          <w:szCs w:val="36"/>
        </w:rPr>
        <w:t>考试大纲</w:t>
      </w:r>
    </w:p>
    <w:p>
      <w:pPr>
        <w:jc w:val="center"/>
        <w:rPr>
          <w:rFonts w:hint="eastAsia" w:ascii="仿宋" w:hAnsi="仿宋" w:eastAsia="仿宋"/>
          <w:color w:val="000000"/>
          <w:sz w:val="24"/>
          <w:szCs w:val="24"/>
        </w:rPr>
      </w:pPr>
    </w:p>
    <w:p>
      <w:pPr>
        <w:widowControl/>
        <w:jc w:val="left"/>
        <w:rPr>
          <w:rFonts w:hint="eastAsia" w:ascii="仿宋" w:hAnsi="仿宋" w:eastAsia="仿宋" w:cs="宋体"/>
          <w:b/>
          <w:bCs/>
          <w:color w:val="444444"/>
          <w:kern w:val="0"/>
          <w:sz w:val="24"/>
          <w:szCs w:val="24"/>
        </w:rPr>
      </w:pPr>
    </w:p>
    <w:p>
      <w:pPr>
        <w:widowControl/>
        <w:jc w:val="left"/>
        <w:rPr>
          <w:rFonts w:ascii="仿宋" w:hAnsi="仿宋" w:eastAsia="仿宋" w:cs="宋体"/>
          <w:color w:val="444444"/>
          <w:kern w:val="0"/>
          <w:sz w:val="24"/>
          <w:szCs w:val="24"/>
        </w:rPr>
      </w:pPr>
      <w:r>
        <w:rPr>
          <w:rFonts w:hint="eastAsia" w:ascii="仿宋" w:hAnsi="仿宋" w:eastAsia="仿宋" w:cs="宋体"/>
          <w:b/>
          <w:bCs/>
          <w:color w:val="444444"/>
          <w:kern w:val="0"/>
          <w:sz w:val="24"/>
          <w:szCs w:val="24"/>
        </w:rPr>
        <w:t>一、考试目的：</w:t>
      </w:r>
      <w:r>
        <w:rPr>
          <w:rFonts w:ascii="Calibri" w:hAnsi="Calibri" w:eastAsia="仿宋" w:cs="Calibri"/>
          <w:b/>
          <w:bCs/>
          <w:color w:val="444444"/>
          <w:kern w:val="0"/>
          <w:sz w:val="24"/>
          <w:szCs w:val="24"/>
        </w:rPr>
        <w:t> </w:t>
      </w:r>
    </w:p>
    <w:p>
      <w:pPr>
        <w:widowControl/>
        <w:spacing w:line="340" w:lineRule="atLeast"/>
        <w:ind w:firstLine="420"/>
        <w:jc w:val="left"/>
        <w:rPr>
          <w:rFonts w:hint="eastAsia" w:ascii="仿宋" w:hAnsi="仿宋" w:eastAsia="仿宋" w:cs="宋体"/>
          <w:color w:val="444444"/>
          <w:kern w:val="0"/>
          <w:sz w:val="24"/>
          <w:szCs w:val="24"/>
        </w:rPr>
      </w:pPr>
      <w:r>
        <w:rPr>
          <w:rFonts w:hint="eastAsia" w:ascii="仿宋" w:hAnsi="仿宋" w:eastAsia="仿宋" w:cs="宋体"/>
          <w:color w:val="444444"/>
          <w:kern w:val="0"/>
          <w:sz w:val="24"/>
          <w:szCs w:val="24"/>
        </w:rPr>
        <w:t>《风景园林规划设计》作为湖南农业大学招收风景园林硕士生的专业技能综合考试，其目的是考察考生是否具备进行该专业学习所要求的风景园林规划设计基础与综合能力。</w:t>
      </w:r>
      <w:r>
        <w:rPr>
          <w:rFonts w:ascii="Calibri" w:hAnsi="Calibri" w:eastAsia="仿宋" w:cs="Calibri"/>
          <w:color w:val="444444"/>
          <w:kern w:val="0"/>
          <w:sz w:val="24"/>
          <w:szCs w:val="24"/>
        </w:rPr>
        <w:t> </w:t>
      </w:r>
    </w:p>
    <w:p>
      <w:pPr>
        <w:widowControl/>
        <w:spacing w:line="340" w:lineRule="atLeast"/>
        <w:ind w:firstLine="420"/>
        <w:jc w:val="left"/>
        <w:rPr>
          <w:rFonts w:ascii="仿宋" w:hAnsi="仿宋" w:eastAsia="仿宋" w:cs="宋体"/>
          <w:color w:val="444444"/>
          <w:kern w:val="0"/>
          <w:sz w:val="24"/>
          <w:szCs w:val="24"/>
        </w:rPr>
      </w:pP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b/>
          <w:bCs/>
          <w:color w:val="444444"/>
          <w:kern w:val="0"/>
          <w:sz w:val="24"/>
          <w:szCs w:val="24"/>
        </w:rPr>
        <w:t>二、考试性质与范围：</w:t>
      </w:r>
      <w:r>
        <w:rPr>
          <w:rFonts w:ascii="Calibri" w:hAnsi="Calibri" w:eastAsia="仿宋" w:cs="Calibri"/>
          <w:b/>
          <w:bCs/>
          <w:color w:val="444444"/>
          <w:kern w:val="0"/>
          <w:sz w:val="24"/>
          <w:szCs w:val="24"/>
        </w:rPr>
        <w:t> </w:t>
      </w:r>
    </w:p>
    <w:p>
      <w:pPr>
        <w:widowControl/>
        <w:spacing w:line="340" w:lineRule="atLeast"/>
        <w:ind w:firstLine="420"/>
        <w:jc w:val="left"/>
        <w:rPr>
          <w:rFonts w:hint="eastAsia" w:ascii="仿宋" w:hAnsi="仿宋" w:eastAsia="仿宋" w:cs="宋体"/>
          <w:color w:val="444444"/>
          <w:kern w:val="0"/>
          <w:sz w:val="24"/>
          <w:szCs w:val="24"/>
        </w:rPr>
      </w:pPr>
      <w:r>
        <w:rPr>
          <w:rFonts w:hint="eastAsia" w:ascii="仿宋" w:hAnsi="仿宋" w:eastAsia="仿宋" w:cs="宋体"/>
          <w:color w:val="444444"/>
          <w:kern w:val="0"/>
          <w:sz w:val="24"/>
          <w:szCs w:val="24"/>
        </w:rPr>
        <w:t>本考试是一种综合测试应试者风景园林理论与实践综合运用能力的水平考试。考试范围包括场地分析、主题创意文字说明、总体布局、竖向设计、植物配置、局部详细设计、效果图表现。</w:t>
      </w:r>
    </w:p>
    <w:p>
      <w:pPr>
        <w:widowControl/>
        <w:spacing w:line="340" w:lineRule="atLeast"/>
        <w:ind w:firstLine="420"/>
        <w:jc w:val="left"/>
        <w:rPr>
          <w:rFonts w:ascii="仿宋" w:hAnsi="仿宋" w:eastAsia="仿宋" w:cs="宋体"/>
          <w:color w:val="444444"/>
          <w:kern w:val="0"/>
          <w:sz w:val="24"/>
          <w:szCs w:val="24"/>
        </w:rPr>
      </w:pP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b/>
          <w:bCs/>
          <w:color w:val="444444"/>
          <w:kern w:val="0"/>
          <w:sz w:val="24"/>
          <w:szCs w:val="24"/>
        </w:rPr>
        <w:t>三、考试基本要求</w:t>
      </w:r>
    </w:p>
    <w:p>
      <w:pPr>
        <w:widowControl/>
        <w:spacing w:line="340" w:lineRule="atLeast"/>
        <w:ind w:firstLine="240" w:firstLineChars="100"/>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1.具有系统的场地分析与理解能力。</w:t>
      </w:r>
    </w:p>
    <w:p>
      <w:pPr>
        <w:widowControl/>
        <w:spacing w:line="340" w:lineRule="atLeast"/>
        <w:ind w:firstLine="240" w:firstLineChars="100"/>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2.具备综合的总体规划布局和场地设计能力。</w:t>
      </w:r>
    </w:p>
    <w:p>
      <w:pPr>
        <w:widowControl/>
        <w:spacing w:line="340" w:lineRule="atLeast"/>
        <w:ind w:firstLine="240" w:firstLineChars="100"/>
        <w:jc w:val="left"/>
        <w:rPr>
          <w:rFonts w:hint="eastAsia" w:ascii="仿宋" w:hAnsi="仿宋" w:eastAsia="仿宋" w:cs="宋体"/>
          <w:color w:val="444444"/>
          <w:kern w:val="0"/>
          <w:sz w:val="24"/>
          <w:szCs w:val="24"/>
        </w:rPr>
      </w:pPr>
      <w:r>
        <w:rPr>
          <w:rFonts w:hint="eastAsia" w:ascii="仿宋" w:hAnsi="仿宋" w:eastAsia="仿宋" w:cs="宋体"/>
          <w:color w:val="444444"/>
          <w:kern w:val="0"/>
          <w:sz w:val="24"/>
          <w:szCs w:val="24"/>
        </w:rPr>
        <w:t>3.具备基本的园林艺术、园林生态、园林规划设计、园林植物、园林建筑、园林工程等学科知识及综合应用能力。</w:t>
      </w:r>
    </w:p>
    <w:p>
      <w:pPr>
        <w:widowControl/>
        <w:spacing w:line="340" w:lineRule="atLeast"/>
        <w:ind w:firstLine="240" w:firstLineChars="100"/>
        <w:jc w:val="left"/>
        <w:rPr>
          <w:rFonts w:hint="eastAsia" w:ascii="仿宋" w:hAnsi="仿宋" w:eastAsia="仿宋" w:cs="宋体"/>
          <w:color w:val="444444"/>
          <w:kern w:val="0"/>
          <w:sz w:val="24"/>
          <w:szCs w:val="24"/>
        </w:rPr>
      </w:pPr>
      <w:r>
        <w:rPr>
          <w:rFonts w:hint="eastAsia" w:ascii="仿宋" w:hAnsi="仿宋" w:eastAsia="仿宋" w:cs="宋体"/>
          <w:color w:val="444444"/>
          <w:kern w:val="0"/>
          <w:sz w:val="24"/>
          <w:szCs w:val="24"/>
        </w:rPr>
        <w:t>4.掌握总平面图、局部详图的绘制方法以及各类效果图的表现技法。</w:t>
      </w:r>
    </w:p>
    <w:p>
      <w:pPr>
        <w:widowControl/>
        <w:spacing w:line="340" w:lineRule="atLeast"/>
        <w:ind w:firstLine="240" w:firstLineChars="100"/>
        <w:jc w:val="left"/>
        <w:rPr>
          <w:rFonts w:hint="eastAsia" w:ascii="仿宋" w:hAnsi="仿宋" w:eastAsia="仿宋" w:cs="宋体"/>
          <w:color w:val="444444"/>
          <w:kern w:val="0"/>
          <w:sz w:val="24"/>
          <w:szCs w:val="24"/>
        </w:rPr>
      </w:pPr>
      <w:r>
        <w:rPr>
          <w:rFonts w:hint="eastAsia" w:ascii="仿宋" w:hAnsi="仿宋" w:eastAsia="仿宋" w:cs="宋体"/>
          <w:color w:val="444444"/>
          <w:kern w:val="0"/>
          <w:sz w:val="24"/>
          <w:szCs w:val="24"/>
        </w:rPr>
        <w:t>5.具备基本的文字说明与表达能力。</w:t>
      </w:r>
    </w:p>
    <w:p>
      <w:pPr>
        <w:widowControl/>
        <w:spacing w:line="340" w:lineRule="atLeast"/>
        <w:ind w:firstLine="240" w:firstLineChars="100"/>
        <w:jc w:val="left"/>
        <w:rPr>
          <w:rFonts w:ascii="仿宋" w:hAnsi="仿宋" w:eastAsia="仿宋" w:cs="宋体"/>
          <w:color w:val="444444"/>
          <w:kern w:val="0"/>
          <w:sz w:val="24"/>
          <w:szCs w:val="24"/>
        </w:rPr>
      </w:pP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b/>
          <w:bCs/>
          <w:color w:val="444444"/>
          <w:kern w:val="0"/>
          <w:sz w:val="24"/>
          <w:szCs w:val="24"/>
        </w:rPr>
        <w:t>四、考试形式</w:t>
      </w:r>
    </w:p>
    <w:p>
      <w:pPr>
        <w:widowControl/>
        <w:spacing w:line="340" w:lineRule="atLeast"/>
        <w:ind w:firstLine="420"/>
        <w:jc w:val="left"/>
        <w:rPr>
          <w:rFonts w:hint="eastAsia" w:ascii="仿宋" w:hAnsi="仿宋" w:eastAsia="仿宋" w:cs="宋体"/>
          <w:color w:val="444444"/>
          <w:kern w:val="0"/>
          <w:sz w:val="24"/>
          <w:szCs w:val="24"/>
        </w:rPr>
      </w:pPr>
      <w:r>
        <w:rPr>
          <w:rFonts w:hint="eastAsia" w:ascii="仿宋" w:hAnsi="仿宋" w:eastAsia="仿宋" w:cs="宋体"/>
          <w:color w:val="444444"/>
          <w:kern w:val="0"/>
          <w:sz w:val="24"/>
          <w:szCs w:val="24"/>
        </w:rPr>
        <w:t>本考试采取针对真实地块命题（面积约2-5公顷）的快题设计形式。</w:t>
      </w:r>
    </w:p>
    <w:p>
      <w:pPr>
        <w:widowControl/>
        <w:spacing w:line="340" w:lineRule="atLeast"/>
        <w:ind w:firstLine="420"/>
        <w:jc w:val="left"/>
        <w:rPr>
          <w:rFonts w:ascii="仿宋" w:hAnsi="仿宋" w:eastAsia="仿宋" w:cs="宋体"/>
          <w:color w:val="444444"/>
          <w:kern w:val="0"/>
          <w:sz w:val="24"/>
          <w:szCs w:val="24"/>
        </w:rPr>
      </w:pP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b/>
          <w:bCs/>
          <w:color w:val="444444"/>
          <w:kern w:val="0"/>
          <w:sz w:val="24"/>
          <w:szCs w:val="24"/>
        </w:rPr>
        <w:t>五、考试内容：</w:t>
      </w:r>
      <w:r>
        <w:rPr>
          <w:rFonts w:ascii="Calibri" w:hAnsi="Calibri" w:eastAsia="仿宋" w:cs="Calibri"/>
          <w:b/>
          <w:bCs/>
          <w:color w:val="444444"/>
          <w:kern w:val="0"/>
          <w:sz w:val="24"/>
          <w:szCs w:val="24"/>
        </w:rPr>
        <w:t> </w:t>
      </w:r>
    </w:p>
    <w:p>
      <w:pPr>
        <w:widowControl/>
        <w:spacing w:line="340" w:lineRule="atLeast"/>
        <w:ind w:firstLine="420"/>
        <w:jc w:val="left"/>
        <w:rPr>
          <w:rFonts w:hint="eastAsia" w:ascii="仿宋" w:hAnsi="仿宋" w:eastAsia="仿宋" w:cs="宋体"/>
          <w:color w:val="444444"/>
          <w:kern w:val="0"/>
          <w:sz w:val="24"/>
          <w:szCs w:val="24"/>
        </w:rPr>
      </w:pPr>
      <w:r>
        <w:rPr>
          <w:rFonts w:hint="eastAsia" w:ascii="仿宋" w:hAnsi="仿宋" w:eastAsia="仿宋" w:cs="宋体"/>
          <w:color w:val="444444"/>
          <w:kern w:val="0"/>
          <w:sz w:val="24"/>
          <w:szCs w:val="24"/>
        </w:rPr>
        <w:t>试卷提供相关信息与附件：项目所在地区与基地介绍、设计内容与要求、反应现状的原始地形图（含方格网）、场地照片等。本考试内容主要包括以下六个部分：方案创意过程分析图、总平面图、设计说明、植物配置总平面图、局部详图与效果图等。总分为150分。图纸规格为A2，共3张。务必按考试要求选择纸型与规格，不得在答题纸中出现与设计方案无关的信息符号，考生信息只能写在每张图纸左上角（宽8cm，高4cm）区域，交卷图纸自上到下顺序为：图纸（一）为A2白色绘图纸1张（内容</w:t>
      </w:r>
      <w:r>
        <w:rPr>
          <w:rFonts w:ascii="仿宋" w:hAnsi="仿宋" w:eastAsia="仿宋" w:cs="宋体"/>
          <w:color w:val="444444"/>
          <w:kern w:val="0"/>
          <w:sz w:val="24"/>
          <w:szCs w:val="24"/>
        </w:rPr>
        <w:t>I</w:t>
      </w:r>
      <w:r>
        <w:rPr>
          <w:rFonts w:hint="eastAsia" w:ascii="仿宋" w:hAnsi="仿宋" w:eastAsia="仿宋" w:cs="宋体"/>
          <w:color w:val="444444"/>
          <w:kern w:val="0"/>
          <w:sz w:val="24"/>
          <w:szCs w:val="24"/>
        </w:rPr>
        <w:t>、</w:t>
      </w:r>
      <w:r>
        <w:rPr>
          <w:rFonts w:ascii="仿宋" w:hAnsi="仿宋" w:eastAsia="仿宋" w:cs="宋体"/>
          <w:color w:val="444444"/>
          <w:kern w:val="0"/>
          <w:sz w:val="24"/>
          <w:szCs w:val="24"/>
        </w:rPr>
        <w:t>II</w:t>
      </w:r>
      <w:r>
        <w:rPr>
          <w:rFonts w:hint="eastAsia" w:ascii="仿宋" w:hAnsi="仿宋" w:eastAsia="仿宋" w:cs="宋体"/>
          <w:color w:val="444444"/>
          <w:kern w:val="0"/>
          <w:sz w:val="24"/>
          <w:szCs w:val="24"/>
        </w:rPr>
        <w:t>、</w:t>
      </w:r>
      <w:r>
        <w:rPr>
          <w:rFonts w:ascii="仿宋" w:hAnsi="仿宋" w:eastAsia="仿宋" w:cs="宋体"/>
          <w:color w:val="444444"/>
          <w:kern w:val="0"/>
          <w:sz w:val="24"/>
          <w:szCs w:val="24"/>
        </w:rPr>
        <w:t>III</w:t>
      </w:r>
      <w:r>
        <w:rPr>
          <w:rFonts w:hint="eastAsia" w:ascii="仿宋" w:hAnsi="仿宋" w:eastAsia="仿宋" w:cs="宋体"/>
          <w:color w:val="444444"/>
          <w:kern w:val="0"/>
          <w:sz w:val="24"/>
          <w:szCs w:val="24"/>
        </w:rPr>
        <w:t>）；图纸（二）为A2硫酸纸1张（内容</w:t>
      </w:r>
      <w:r>
        <w:rPr>
          <w:rFonts w:ascii="仿宋" w:hAnsi="仿宋" w:eastAsia="仿宋" w:cs="宋体"/>
          <w:color w:val="444444"/>
          <w:kern w:val="0"/>
          <w:sz w:val="24"/>
          <w:szCs w:val="24"/>
        </w:rPr>
        <w:t>IV</w:t>
      </w:r>
      <w:r>
        <w:rPr>
          <w:rFonts w:hint="eastAsia" w:ascii="仿宋" w:hAnsi="仿宋" w:eastAsia="仿宋" w:cs="宋体"/>
          <w:color w:val="444444"/>
          <w:kern w:val="0"/>
          <w:sz w:val="24"/>
          <w:szCs w:val="24"/>
        </w:rPr>
        <w:t>）；图纸（三）为A2白色绘图纸1张（内容Ⅴ、Ⅵ）。各大设计内容如下：</w:t>
      </w:r>
    </w:p>
    <w:p>
      <w:pPr>
        <w:widowControl/>
        <w:spacing w:line="340" w:lineRule="atLeast"/>
        <w:ind w:firstLine="420"/>
        <w:jc w:val="left"/>
        <w:rPr>
          <w:rFonts w:ascii="仿宋" w:hAnsi="仿宋" w:eastAsia="仿宋" w:cs="宋体"/>
          <w:color w:val="444444"/>
          <w:kern w:val="0"/>
          <w:sz w:val="24"/>
          <w:szCs w:val="24"/>
        </w:rPr>
      </w:pP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b/>
          <w:bCs/>
          <w:color w:val="444444"/>
          <w:kern w:val="0"/>
          <w:sz w:val="24"/>
          <w:szCs w:val="24"/>
        </w:rPr>
        <w:t>I．方案创意过程分析图（20分）</w:t>
      </w: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1.要求：</w:t>
      </w:r>
    </w:p>
    <w:p>
      <w:pPr>
        <w:widowControl/>
        <w:spacing w:line="340" w:lineRule="atLeast"/>
        <w:ind w:firstLine="420"/>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准确表达原有地形地貌、水系、道路交通、植被、建筑、气象、视线等制约要素对方案形成的推演过程，力求构思的逻辑关系，数量与比例自定。</w:t>
      </w: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2.题型：</w:t>
      </w:r>
    </w:p>
    <w:p>
      <w:pPr>
        <w:widowControl/>
        <w:spacing w:line="340" w:lineRule="atLeast"/>
        <w:jc w:val="left"/>
        <w:rPr>
          <w:rFonts w:ascii="仿宋" w:hAnsi="仿宋" w:eastAsia="仿宋" w:cs="宋体"/>
          <w:color w:val="444444"/>
          <w:kern w:val="0"/>
          <w:sz w:val="24"/>
          <w:szCs w:val="24"/>
        </w:rPr>
      </w:pPr>
      <w:r>
        <w:rPr>
          <w:rFonts w:ascii="Calibri" w:hAnsi="Calibri" w:eastAsia="仿宋" w:cs="Calibri"/>
          <w:color w:val="444444"/>
          <w:kern w:val="0"/>
          <w:sz w:val="24"/>
          <w:szCs w:val="24"/>
        </w:rPr>
        <w:t>  </w:t>
      </w:r>
      <w:r>
        <w:rPr>
          <w:rFonts w:hint="eastAsia" w:ascii="仿宋" w:hAnsi="仿宋" w:eastAsia="仿宋" w:cs="宋体"/>
          <w:color w:val="444444"/>
          <w:kern w:val="0"/>
          <w:sz w:val="24"/>
          <w:szCs w:val="24"/>
        </w:rPr>
        <w:t>手绘题（白色绘图纸）</w:t>
      </w: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b/>
          <w:bCs/>
          <w:color w:val="444444"/>
          <w:kern w:val="0"/>
          <w:sz w:val="24"/>
          <w:szCs w:val="24"/>
        </w:rPr>
        <w:t>II.</w:t>
      </w:r>
      <w:r>
        <w:rPr>
          <w:rFonts w:hint="eastAsia" w:ascii="仿宋" w:hAnsi="仿宋" w:eastAsia="仿宋"/>
          <w:sz w:val="24"/>
          <w:szCs w:val="24"/>
        </w:rPr>
        <w:t xml:space="preserve"> </w:t>
      </w:r>
      <w:r>
        <w:rPr>
          <w:rFonts w:hint="eastAsia" w:ascii="仿宋" w:hAnsi="仿宋" w:eastAsia="仿宋" w:cs="宋体"/>
          <w:b/>
          <w:bCs/>
          <w:color w:val="444444"/>
          <w:kern w:val="0"/>
          <w:sz w:val="24"/>
          <w:szCs w:val="24"/>
        </w:rPr>
        <w:t>总平面图（50分）</w:t>
      </w:r>
    </w:p>
    <w:p>
      <w:pPr>
        <w:widowControl/>
        <w:spacing w:line="340" w:lineRule="atLeast"/>
        <w:jc w:val="left"/>
        <w:rPr>
          <w:rFonts w:hint="eastAsia" w:ascii="仿宋" w:hAnsi="仿宋" w:eastAsia="仿宋" w:cs="宋体"/>
          <w:color w:val="444444"/>
          <w:kern w:val="0"/>
          <w:sz w:val="24"/>
          <w:szCs w:val="24"/>
        </w:rPr>
      </w:pPr>
      <w:r>
        <w:rPr>
          <w:rFonts w:hint="eastAsia" w:ascii="仿宋" w:hAnsi="仿宋" w:eastAsia="仿宋" w:cs="宋体"/>
          <w:color w:val="444444"/>
          <w:kern w:val="0"/>
          <w:sz w:val="24"/>
          <w:szCs w:val="24"/>
        </w:rPr>
        <w:t>1.要求：</w:t>
      </w:r>
    </w:p>
    <w:p>
      <w:pPr>
        <w:widowControl/>
        <w:spacing w:line="340" w:lineRule="atLeast"/>
        <w:ind w:firstLine="480" w:firstLineChars="200"/>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按试卷指定比例，绘制彩色总平面图（绘图工具与画种类别自定），方格网10m×10m，平面上详细标注设计高程与道路等级，总体上要求能直观反映原有景观与设计内容的空间关系，景物景点名称用阿拉伯数字在总图空白处引注，景物类型用图例在总图空白处引注，附指北针、比例尺和技术经济指标表。</w:t>
      </w: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2.题型：</w:t>
      </w:r>
    </w:p>
    <w:p>
      <w:pPr>
        <w:widowControl/>
        <w:spacing w:line="340" w:lineRule="atLeast"/>
        <w:jc w:val="left"/>
        <w:rPr>
          <w:rFonts w:hint="eastAsia" w:ascii="仿宋" w:hAnsi="仿宋" w:eastAsia="仿宋" w:cs="宋体"/>
          <w:color w:val="444444"/>
          <w:kern w:val="0"/>
          <w:sz w:val="24"/>
          <w:szCs w:val="24"/>
        </w:rPr>
      </w:pPr>
      <w:r>
        <w:rPr>
          <w:rFonts w:ascii="Calibri" w:hAnsi="Calibri" w:eastAsia="仿宋" w:cs="Calibri"/>
          <w:color w:val="444444"/>
          <w:kern w:val="0"/>
          <w:sz w:val="24"/>
          <w:szCs w:val="24"/>
        </w:rPr>
        <w:t>  </w:t>
      </w:r>
      <w:r>
        <w:rPr>
          <w:rFonts w:hint="eastAsia" w:ascii="仿宋" w:hAnsi="仿宋" w:eastAsia="仿宋" w:cs="宋体"/>
          <w:color w:val="444444"/>
          <w:kern w:val="0"/>
          <w:sz w:val="24"/>
          <w:szCs w:val="24"/>
        </w:rPr>
        <w:t>手绘题（白色绘图纸）</w:t>
      </w:r>
    </w:p>
    <w:p>
      <w:pPr>
        <w:widowControl/>
        <w:spacing w:line="340" w:lineRule="atLeast"/>
        <w:jc w:val="left"/>
        <w:rPr>
          <w:rFonts w:ascii="仿宋" w:hAnsi="仿宋" w:eastAsia="仿宋" w:cs="宋体"/>
          <w:color w:val="444444"/>
          <w:kern w:val="0"/>
          <w:sz w:val="24"/>
          <w:szCs w:val="24"/>
        </w:rPr>
      </w:pP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b/>
          <w:bCs/>
          <w:color w:val="444444"/>
          <w:kern w:val="0"/>
          <w:sz w:val="24"/>
          <w:szCs w:val="24"/>
        </w:rPr>
        <w:t>III．设计说明（10分）</w:t>
      </w:r>
    </w:p>
    <w:p>
      <w:pPr>
        <w:widowControl/>
        <w:spacing w:line="340" w:lineRule="atLeast"/>
        <w:jc w:val="left"/>
        <w:rPr>
          <w:rFonts w:hint="eastAsia" w:ascii="仿宋" w:hAnsi="仿宋" w:eastAsia="仿宋" w:cs="宋体"/>
          <w:color w:val="444444"/>
          <w:kern w:val="0"/>
          <w:sz w:val="24"/>
          <w:szCs w:val="24"/>
        </w:rPr>
      </w:pPr>
      <w:r>
        <w:rPr>
          <w:rFonts w:hint="eastAsia" w:ascii="仿宋" w:hAnsi="仿宋" w:eastAsia="仿宋" w:cs="宋体"/>
          <w:color w:val="444444"/>
          <w:kern w:val="0"/>
          <w:sz w:val="24"/>
          <w:szCs w:val="24"/>
        </w:rPr>
        <w:t>1.要求：</w:t>
      </w:r>
    </w:p>
    <w:p>
      <w:pPr>
        <w:widowControl/>
        <w:spacing w:line="340" w:lineRule="atLeast"/>
        <w:ind w:firstLine="480" w:firstLineChars="200"/>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从场地分析、总体立意、空间布局、风景园林专项等方面分条阐述。</w:t>
      </w: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2.题型：</w:t>
      </w:r>
    </w:p>
    <w:p>
      <w:pPr>
        <w:widowControl/>
        <w:spacing w:line="340" w:lineRule="atLeast"/>
        <w:jc w:val="left"/>
        <w:rPr>
          <w:rFonts w:hint="eastAsia" w:ascii="仿宋" w:hAnsi="仿宋" w:eastAsia="仿宋" w:cs="宋体"/>
          <w:color w:val="444444"/>
          <w:kern w:val="0"/>
          <w:sz w:val="24"/>
          <w:szCs w:val="24"/>
        </w:rPr>
      </w:pPr>
      <w:r>
        <w:rPr>
          <w:rFonts w:ascii="Calibri" w:hAnsi="Calibri" w:eastAsia="仿宋" w:cs="Calibri"/>
          <w:color w:val="444444"/>
          <w:kern w:val="0"/>
          <w:sz w:val="24"/>
          <w:szCs w:val="24"/>
        </w:rPr>
        <w:t>  </w:t>
      </w:r>
      <w:r>
        <w:rPr>
          <w:rFonts w:hint="eastAsia" w:ascii="仿宋" w:hAnsi="仿宋" w:eastAsia="仿宋" w:cs="宋体"/>
          <w:color w:val="444444"/>
          <w:kern w:val="0"/>
          <w:sz w:val="24"/>
          <w:szCs w:val="24"/>
        </w:rPr>
        <w:t>手写题（白色绘图纸）</w:t>
      </w:r>
    </w:p>
    <w:p>
      <w:pPr>
        <w:widowControl/>
        <w:spacing w:line="340" w:lineRule="atLeast"/>
        <w:jc w:val="left"/>
        <w:rPr>
          <w:rFonts w:ascii="仿宋" w:hAnsi="仿宋" w:eastAsia="仿宋" w:cs="宋体"/>
          <w:color w:val="444444"/>
          <w:kern w:val="0"/>
          <w:sz w:val="24"/>
          <w:szCs w:val="24"/>
        </w:rPr>
      </w:pP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b/>
          <w:bCs/>
          <w:color w:val="444444"/>
          <w:kern w:val="0"/>
          <w:sz w:val="24"/>
          <w:szCs w:val="24"/>
        </w:rPr>
        <w:t>IV.</w:t>
      </w:r>
      <w:r>
        <w:rPr>
          <w:rFonts w:hint="eastAsia" w:ascii="仿宋" w:hAnsi="仿宋" w:eastAsia="仿宋"/>
          <w:sz w:val="24"/>
          <w:szCs w:val="24"/>
        </w:rPr>
        <w:t xml:space="preserve"> </w:t>
      </w:r>
      <w:r>
        <w:rPr>
          <w:rFonts w:hint="eastAsia" w:ascii="仿宋" w:hAnsi="仿宋" w:eastAsia="仿宋" w:cs="宋体"/>
          <w:b/>
          <w:bCs/>
          <w:color w:val="444444"/>
          <w:kern w:val="0"/>
          <w:sz w:val="24"/>
          <w:szCs w:val="24"/>
        </w:rPr>
        <w:t>植物配置总平面图（30）</w:t>
      </w:r>
    </w:p>
    <w:p>
      <w:pPr>
        <w:widowControl/>
        <w:spacing w:line="340" w:lineRule="atLeast"/>
        <w:jc w:val="left"/>
        <w:rPr>
          <w:rFonts w:hint="eastAsia" w:ascii="仿宋" w:hAnsi="仿宋" w:eastAsia="仿宋" w:cs="宋体"/>
          <w:color w:val="444444"/>
          <w:kern w:val="0"/>
          <w:sz w:val="24"/>
          <w:szCs w:val="24"/>
        </w:rPr>
      </w:pPr>
      <w:r>
        <w:rPr>
          <w:rFonts w:hint="eastAsia" w:ascii="仿宋" w:hAnsi="仿宋" w:eastAsia="仿宋" w:cs="宋体"/>
          <w:color w:val="444444"/>
          <w:kern w:val="0"/>
          <w:sz w:val="24"/>
          <w:szCs w:val="24"/>
        </w:rPr>
        <w:t>1.要求：</w:t>
      </w:r>
    </w:p>
    <w:p>
      <w:pPr>
        <w:widowControl/>
        <w:spacing w:line="340" w:lineRule="atLeast"/>
        <w:ind w:firstLine="480" w:firstLineChars="200"/>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用硫酸纸蒙在总平面图上，绘制同比例黑白线条图，不需上色。先摹绘场地建筑、道路、水体等主题景物的轮廓线条，在此基础上绘制植物图形，要求反映原有保留林相与设计植物类型（风景林、树群、树丛、林带、庭院树、孤植树、田园作物、水生植物等）的空间关系（25分）。从区域生态条件与项目调性出发，选取使用当地气候并符合场地类型的植物品种，绘制植物配置表，不需要详细用图例表达总图与配置表中的品种对应关系，只需用阿拉伯数字对应图和表的序号，配置表上反映序号、中文名称、数量、规格、备注即可（5分）。</w:t>
      </w: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2.题型：</w:t>
      </w:r>
    </w:p>
    <w:p>
      <w:pPr>
        <w:widowControl/>
        <w:spacing w:line="340" w:lineRule="atLeast"/>
        <w:jc w:val="left"/>
        <w:rPr>
          <w:rFonts w:hint="eastAsia" w:ascii="仿宋" w:hAnsi="仿宋" w:eastAsia="仿宋" w:cs="宋体"/>
          <w:color w:val="444444"/>
          <w:kern w:val="0"/>
          <w:sz w:val="24"/>
          <w:szCs w:val="24"/>
        </w:rPr>
      </w:pPr>
      <w:r>
        <w:rPr>
          <w:rFonts w:ascii="Calibri" w:hAnsi="Calibri" w:eastAsia="仿宋" w:cs="Calibri"/>
          <w:color w:val="444444"/>
          <w:kern w:val="0"/>
          <w:sz w:val="24"/>
          <w:szCs w:val="24"/>
        </w:rPr>
        <w:t>  </w:t>
      </w:r>
      <w:r>
        <w:rPr>
          <w:rFonts w:hint="eastAsia" w:ascii="仿宋" w:hAnsi="仿宋" w:eastAsia="仿宋" w:cs="宋体"/>
          <w:color w:val="444444"/>
          <w:kern w:val="0"/>
          <w:sz w:val="24"/>
          <w:szCs w:val="24"/>
        </w:rPr>
        <w:t>手绘题（硫酸纸）</w:t>
      </w:r>
    </w:p>
    <w:p>
      <w:pPr>
        <w:widowControl/>
        <w:spacing w:line="340" w:lineRule="atLeast"/>
        <w:jc w:val="left"/>
        <w:rPr>
          <w:rFonts w:ascii="仿宋" w:hAnsi="仿宋" w:eastAsia="仿宋" w:cs="宋体"/>
          <w:color w:val="444444"/>
          <w:kern w:val="0"/>
          <w:sz w:val="24"/>
          <w:szCs w:val="24"/>
        </w:rPr>
      </w:pP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b/>
          <w:bCs/>
          <w:color w:val="444444"/>
          <w:kern w:val="0"/>
          <w:sz w:val="24"/>
          <w:szCs w:val="24"/>
        </w:rPr>
        <w:t>Ⅴ.</w:t>
      </w:r>
      <w:r>
        <w:rPr>
          <w:rFonts w:hint="eastAsia" w:ascii="仿宋" w:hAnsi="仿宋" w:eastAsia="仿宋"/>
          <w:sz w:val="24"/>
          <w:szCs w:val="24"/>
        </w:rPr>
        <w:t xml:space="preserve"> </w:t>
      </w:r>
      <w:r>
        <w:rPr>
          <w:rFonts w:hint="eastAsia" w:ascii="仿宋" w:hAnsi="仿宋" w:eastAsia="仿宋" w:cs="宋体"/>
          <w:b/>
          <w:bCs/>
          <w:color w:val="444444"/>
          <w:kern w:val="0"/>
          <w:sz w:val="24"/>
          <w:szCs w:val="24"/>
        </w:rPr>
        <w:t>局部详图（10）</w:t>
      </w:r>
    </w:p>
    <w:p>
      <w:pPr>
        <w:widowControl/>
        <w:spacing w:line="340" w:lineRule="atLeast"/>
        <w:jc w:val="left"/>
        <w:rPr>
          <w:rFonts w:hint="eastAsia" w:ascii="仿宋" w:hAnsi="仿宋" w:eastAsia="仿宋" w:cs="宋体"/>
          <w:color w:val="444444"/>
          <w:kern w:val="0"/>
          <w:sz w:val="24"/>
          <w:szCs w:val="24"/>
        </w:rPr>
      </w:pPr>
      <w:r>
        <w:rPr>
          <w:rFonts w:hint="eastAsia" w:ascii="仿宋" w:hAnsi="仿宋" w:eastAsia="仿宋" w:cs="宋体"/>
          <w:color w:val="444444"/>
          <w:kern w:val="0"/>
          <w:sz w:val="24"/>
          <w:szCs w:val="24"/>
        </w:rPr>
        <w:t>1.要求：</w:t>
      </w:r>
    </w:p>
    <w:p>
      <w:pPr>
        <w:widowControl/>
        <w:spacing w:line="340" w:lineRule="atLeast"/>
        <w:ind w:firstLine="480" w:firstLineChars="200"/>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选取一个重要设计景点局部区域绘制详细平面详图，要求反映详细尺寸、材质、竖向等设计要素，比例自定。</w:t>
      </w: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2.题型：</w:t>
      </w:r>
    </w:p>
    <w:p>
      <w:pPr>
        <w:widowControl/>
        <w:spacing w:line="340" w:lineRule="atLeast"/>
        <w:jc w:val="left"/>
        <w:rPr>
          <w:rFonts w:hint="eastAsia" w:ascii="仿宋" w:hAnsi="仿宋" w:eastAsia="仿宋" w:cs="宋体"/>
          <w:color w:val="444444"/>
          <w:kern w:val="0"/>
          <w:sz w:val="24"/>
          <w:szCs w:val="24"/>
        </w:rPr>
      </w:pPr>
      <w:r>
        <w:rPr>
          <w:rFonts w:ascii="Calibri" w:hAnsi="Calibri" w:eastAsia="仿宋" w:cs="Calibri"/>
          <w:color w:val="444444"/>
          <w:kern w:val="0"/>
          <w:sz w:val="24"/>
          <w:szCs w:val="24"/>
        </w:rPr>
        <w:t>  </w:t>
      </w:r>
      <w:r>
        <w:rPr>
          <w:rFonts w:hint="eastAsia" w:ascii="仿宋" w:hAnsi="仿宋" w:eastAsia="仿宋" w:cs="宋体"/>
          <w:color w:val="444444"/>
          <w:kern w:val="0"/>
          <w:sz w:val="24"/>
          <w:szCs w:val="24"/>
        </w:rPr>
        <w:t>手绘题（白色绘图纸）</w:t>
      </w:r>
    </w:p>
    <w:p>
      <w:pPr>
        <w:widowControl/>
        <w:spacing w:line="340" w:lineRule="atLeast"/>
        <w:jc w:val="left"/>
        <w:rPr>
          <w:rFonts w:ascii="仿宋" w:hAnsi="仿宋" w:eastAsia="仿宋" w:cs="宋体"/>
          <w:color w:val="444444"/>
          <w:kern w:val="0"/>
          <w:sz w:val="24"/>
          <w:szCs w:val="24"/>
        </w:rPr>
      </w:pPr>
    </w:p>
    <w:p>
      <w:pPr>
        <w:widowControl/>
        <w:spacing w:line="340" w:lineRule="atLeast"/>
        <w:jc w:val="left"/>
        <w:rPr>
          <w:rFonts w:hint="eastAsia" w:ascii="仿宋" w:hAnsi="仿宋" w:eastAsia="仿宋" w:cs="宋体"/>
          <w:b/>
          <w:bCs/>
          <w:color w:val="444444"/>
          <w:kern w:val="0"/>
          <w:sz w:val="24"/>
          <w:szCs w:val="24"/>
        </w:rPr>
      </w:pPr>
      <w:r>
        <w:rPr>
          <w:rFonts w:hint="eastAsia" w:ascii="仿宋" w:hAnsi="仿宋" w:eastAsia="仿宋" w:cs="宋体"/>
          <w:b/>
          <w:bCs/>
          <w:color w:val="444444"/>
          <w:kern w:val="0"/>
          <w:sz w:val="24"/>
          <w:szCs w:val="24"/>
        </w:rPr>
        <w:t>Ⅵ.</w:t>
      </w:r>
      <w:r>
        <w:rPr>
          <w:rFonts w:hint="eastAsia" w:ascii="仿宋" w:hAnsi="仿宋" w:eastAsia="仿宋"/>
          <w:sz w:val="24"/>
          <w:szCs w:val="24"/>
        </w:rPr>
        <w:t xml:space="preserve"> </w:t>
      </w:r>
      <w:r>
        <w:rPr>
          <w:rFonts w:hint="eastAsia" w:ascii="仿宋" w:hAnsi="仿宋" w:eastAsia="仿宋" w:cs="宋体"/>
          <w:b/>
          <w:bCs/>
          <w:color w:val="444444"/>
          <w:kern w:val="0"/>
          <w:sz w:val="24"/>
          <w:szCs w:val="24"/>
        </w:rPr>
        <w:t>效果图（30分）</w:t>
      </w:r>
    </w:p>
    <w:p>
      <w:pPr>
        <w:widowControl/>
        <w:spacing w:line="340" w:lineRule="atLeast"/>
        <w:jc w:val="left"/>
        <w:rPr>
          <w:rFonts w:hint="eastAsia" w:ascii="仿宋" w:hAnsi="仿宋" w:eastAsia="仿宋" w:cs="宋体"/>
          <w:color w:val="444444"/>
          <w:kern w:val="0"/>
          <w:sz w:val="24"/>
          <w:szCs w:val="24"/>
        </w:rPr>
      </w:pPr>
      <w:r>
        <w:rPr>
          <w:rFonts w:hint="eastAsia" w:ascii="仿宋" w:hAnsi="仿宋" w:eastAsia="仿宋" w:cs="宋体"/>
          <w:color w:val="444444"/>
          <w:kern w:val="0"/>
          <w:sz w:val="24"/>
          <w:szCs w:val="24"/>
        </w:rPr>
        <w:t>1.要求：</w:t>
      </w:r>
    </w:p>
    <w:p>
      <w:pPr>
        <w:widowControl/>
        <w:spacing w:line="340" w:lineRule="atLeast"/>
        <w:ind w:firstLine="480" w:firstLineChars="200"/>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根据试题要求，在指定的区域绘制表达设计意图与设计内容的效果图3张，绘图工具与画种类别自定，每张10分。</w:t>
      </w:r>
    </w:p>
    <w:p>
      <w:pPr>
        <w:widowControl/>
        <w:spacing w:line="340" w:lineRule="atLeast"/>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2.题型：</w:t>
      </w:r>
    </w:p>
    <w:p>
      <w:pPr>
        <w:widowControl/>
        <w:spacing w:line="340" w:lineRule="atLeast"/>
        <w:jc w:val="left"/>
        <w:rPr>
          <w:rFonts w:ascii="仿宋" w:hAnsi="仿宋" w:eastAsia="仿宋" w:cs="宋体"/>
          <w:color w:val="444444"/>
          <w:kern w:val="0"/>
          <w:sz w:val="24"/>
          <w:szCs w:val="24"/>
        </w:rPr>
      </w:pPr>
      <w:r>
        <w:rPr>
          <w:rFonts w:ascii="Calibri" w:hAnsi="Calibri" w:eastAsia="仿宋" w:cs="Calibri"/>
          <w:color w:val="444444"/>
          <w:kern w:val="0"/>
          <w:sz w:val="24"/>
          <w:szCs w:val="24"/>
        </w:rPr>
        <w:t>  </w:t>
      </w:r>
      <w:r>
        <w:rPr>
          <w:rFonts w:hint="eastAsia" w:ascii="仿宋" w:hAnsi="仿宋" w:eastAsia="仿宋" w:cs="宋体"/>
          <w:color w:val="444444"/>
          <w:kern w:val="0"/>
          <w:sz w:val="24"/>
          <w:szCs w:val="24"/>
        </w:rPr>
        <w:t>手绘题（白色绘图纸）</w:t>
      </w:r>
    </w:p>
    <w:p>
      <w:pPr>
        <w:jc w:val="center"/>
        <w:rPr>
          <w:rFonts w:hint="eastAsia" w:ascii="仿宋" w:hAnsi="仿宋" w:eastAsia="仿宋"/>
          <w:color w:val="000000"/>
          <w:sz w:val="24"/>
          <w:szCs w:val="24"/>
        </w:rPr>
      </w:pPr>
    </w:p>
    <w:p>
      <w:pPr>
        <w:jc w:val="center"/>
        <w:rPr>
          <w:rFonts w:hint="eastAsia" w:ascii="仿宋" w:hAnsi="仿宋" w:eastAsia="仿宋"/>
          <w:color w:val="000000"/>
          <w:sz w:val="24"/>
          <w:szCs w:val="24"/>
        </w:rPr>
      </w:pPr>
    </w:p>
    <w:p>
      <w:pPr>
        <w:jc w:val="center"/>
        <w:rPr>
          <w:rFonts w:hint="eastAsia" w:ascii="仿宋" w:hAnsi="仿宋" w:eastAsia="仿宋"/>
          <w:color w:val="000000"/>
          <w:sz w:val="24"/>
          <w:szCs w:val="24"/>
        </w:rPr>
      </w:pPr>
    </w:p>
    <w:p>
      <w:pPr>
        <w:pStyle w:val="2"/>
        <w:snapToGrid w:val="0"/>
        <w:spacing w:before="240" w:beforeLines="100" w:after="240" w:afterLines="100" w:line="240" w:lineRule="auto"/>
        <w:ind w:firstLine="0" w:firstLineChars="0"/>
        <w:jc w:val="left"/>
        <w:rPr>
          <w:rFonts w:hint="eastAsia" w:ascii="仿宋" w:hAnsi="仿宋" w:eastAsia="仿宋"/>
          <w:color w:val="000000"/>
          <w:sz w:val="24"/>
          <w:szCs w:val="24"/>
        </w:rPr>
      </w:pPr>
    </w:p>
    <w:sectPr>
      <w:headerReference r:id="rId3" w:type="default"/>
      <w:pgSz w:w="11906" w:h="16838"/>
      <w:pgMar w:top="1418" w:right="1134" w:bottom="1134" w:left="1134" w:header="851" w:footer="992" w:gutter="0"/>
      <w:cols w:space="720" w:num="1"/>
      <w:docGrid w:linePitch="323"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96"/>
  <w:drawingGridVerticalSpacing w:val="323"/>
  <w:displayHorizontalDrawingGridEvery w:val="0"/>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zNTU1NjU1YTQ3ZTQ2NzJjMWUzZDcxYWM2MTBjYzcifQ=="/>
  </w:docVars>
  <w:rsids>
    <w:rsidRoot w:val="00F73A15"/>
    <w:rsid w:val="00002A5C"/>
    <w:rsid w:val="00006F1E"/>
    <w:rsid w:val="000142B9"/>
    <w:rsid w:val="00021372"/>
    <w:rsid w:val="00022770"/>
    <w:rsid w:val="00022A0F"/>
    <w:rsid w:val="0003011F"/>
    <w:rsid w:val="00034971"/>
    <w:rsid w:val="00041D6D"/>
    <w:rsid w:val="0004471B"/>
    <w:rsid w:val="00053B9C"/>
    <w:rsid w:val="00057C79"/>
    <w:rsid w:val="00063661"/>
    <w:rsid w:val="00075DD8"/>
    <w:rsid w:val="00081A92"/>
    <w:rsid w:val="000826E1"/>
    <w:rsid w:val="000927EA"/>
    <w:rsid w:val="00093F5E"/>
    <w:rsid w:val="00094349"/>
    <w:rsid w:val="00097386"/>
    <w:rsid w:val="000A3F4C"/>
    <w:rsid w:val="000A585B"/>
    <w:rsid w:val="000A70D5"/>
    <w:rsid w:val="000B402B"/>
    <w:rsid w:val="000B6868"/>
    <w:rsid w:val="000C3E02"/>
    <w:rsid w:val="000C473D"/>
    <w:rsid w:val="000C7075"/>
    <w:rsid w:val="000D2C06"/>
    <w:rsid w:val="000D34D7"/>
    <w:rsid w:val="000D3E06"/>
    <w:rsid w:val="000D3F91"/>
    <w:rsid w:val="000D5912"/>
    <w:rsid w:val="000D6D60"/>
    <w:rsid w:val="000E35FD"/>
    <w:rsid w:val="001010CD"/>
    <w:rsid w:val="001055C1"/>
    <w:rsid w:val="001172ED"/>
    <w:rsid w:val="001423CE"/>
    <w:rsid w:val="001467C2"/>
    <w:rsid w:val="00147B67"/>
    <w:rsid w:val="0015224A"/>
    <w:rsid w:val="00153D62"/>
    <w:rsid w:val="001548B6"/>
    <w:rsid w:val="00155CF3"/>
    <w:rsid w:val="0016247E"/>
    <w:rsid w:val="0017335F"/>
    <w:rsid w:val="00182826"/>
    <w:rsid w:val="0018386E"/>
    <w:rsid w:val="00187CF5"/>
    <w:rsid w:val="001962B0"/>
    <w:rsid w:val="00196325"/>
    <w:rsid w:val="00196F51"/>
    <w:rsid w:val="001A3841"/>
    <w:rsid w:val="001A673C"/>
    <w:rsid w:val="001A7371"/>
    <w:rsid w:val="001B26C0"/>
    <w:rsid w:val="001B3E6A"/>
    <w:rsid w:val="001D071A"/>
    <w:rsid w:val="001D3B16"/>
    <w:rsid w:val="001F4FDC"/>
    <w:rsid w:val="001F5C2A"/>
    <w:rsid w:val="001F7628"/>
    <w:rsid w:val="0020584A"/>
    <w:rsid w:val="002101AE"/>
    <w:rsid w:val="00213B50"/>
    <w:rsid w:val="00215CD8"/>
    <w:rsid w:val="00226584"/>
    <w:rsid w:val="00232D9C"/>
    <w:rsid w:val="00233EE4"/>
    <w:rsid w:val="002400CF"/>
    <w:rsid w:val="002407BA"/>
    <w:rsid w:val="00245727"/>
    <w:rsid w:val="00246C65"/>
    <w:rsid w:val="00247047"/>
    <w:rsid w:val="00253B39"/>
    <w:rsid w:val="00263004"/>
    <w:rsid w:val="00263DF5"/>
    <w:rsid w:val="00264088"/>
    <w:rsid w:val="002712E6"/>
    <w:rsid w:val="002857D8"/>
    <w:rsid w:val="002863E2"/>
    <w:rsid w:val="002877EE"/>
    <w:rsid w:val="002A4159"/>
    <w:rsid w:val="002B1581"/>
    <w:rsid w:val="002B2D38"/>
    <w:rsid w:val="002B42D5"/>
    <w:rsid w:val="002B580A"/>
    <w:rsid w:val="002B5E6C"/>
    <w:rsid w:val="002B7626"/>
    <w:rsid w:val="002E662C"/>
    <w:rsid w:val="002E68D7"/>
    <w:rsid w:val="00304198"/>
    <w:rsid w:val="00315F45"/>
    <w:rsid w:val="003444DD"/>
    <w:rsid w:val="003537DE"/>
    <w:rsid w:val="00357E3D"/>
    <w:rsid w:val="003601A4"/>
    <w:rsid w:val="003660FB"/>
    <w:rsid w:val="0037604E"/>
    <w:rsid w:val="00377C7B"/>
    <w:rsid w:val="00384FFB"/>
    <w:rsid w:val="00385209"/>
    <w:rsid w:val="00386573"/>
    <w:rsid w:val="00386D48"/>
    <w:rsid w:val="00387757"/>
    <w:rsid w:val="00390EFB"/>
    <w:rsid w:val="003B04F8"/>
    <w:rsid w:val="003B1FB2"/>
    <w:rsid w:val="003B3781"/>
    <w:rsid w:val="003B702F"/>
    <w:rsid w:val="003C02F2"/>
    <w:rsid w:val="003C4A1C"/>
    <w:rsid w:val="003D0AE7"/>
    <w:rsid w:val="003D47E0"/>
    <w:rsid w:val="003D601A"/>
    <w:rsid w:val="003D70D9"/>
    <w:rsid w:val="003E34DF"/>
    <w:rsid w:val="00407CAF"/>
    <w:rsid w:val="00424AC6"/>
    <w:rsid w:val="00427EE3"/>
    <w:rsid w:val="00433D28"/>
    <w:rsid w:val="00434D46"/>
    <w:rsid w:val="00435381"/>
    <w:rsid w:val="00444531"/>
    <w:rsid w:val="00447252"/>
    <w:rsid w:val="00452A63"/>
    <w:rsid w:val="004609D2"/>
    <w:rsid w:val="004638FC"/>
    <w:rsid w:val="0046690D"/>
    <w:rsid w:val="00477345"/>
    <w:rsid w:val="0048594F"/>
    <w:rsid w:val="0048709D"/>
    <w:rsid w:val="004942D7"/>
    <w:rsid w:val="0049611B"/>
    <w:rsid w:val="004963E7"/>
    <w:rsid w:val="004B5C0D"/>
    <w:rsid w:val="004C3AAA"/>
    <w:rsid w:val="004D60CB"/>
    <w:rsid w:val="004D7604"/>
    <w:rsid w:val="004E2CA0"/>
    <w:rsid w:val="004F0A69"/>
    <w:rsid w:val="004F2D0C"/>
    <w:rsid w:val="00504404"/>
    <w:rsid w:val="0051149E"/>
    <w:rsid w:val="005118F3"/>
    <w:rsid w:val="00514378"/>
    <w:rsid w:val="00516461"/>
    <w:rsid w:val="00522010"/>
    <w:rsid w:val="0052319F"/>
    <w:rsid w:val="00531821"/>
    <w:rsid w:val="005347BE"/>
    <w:rsid w:val="005429D4"/>
    <w:rsid w:val="0054366F"/>
    <w:rsid w:val="005506FB"/>
    <w:rsid w:val="00555180"/>
    <w:rsid w:val="00555BC6"/>
    <w:rsid w:val="005672ED"/>
    <w:rsid w:val="00575BFF"/>
    <w:rsid w:val="00586EC4"/>
    <w:rsid w:val="005875D2"/>
    <w:rsid w:val="00587B52"/>
    <w:rsid w:val="005966FE"/>
    <w:rsid w:val="005A1FFB"/>
    <w:rsid w:val="005B07A8"/>
    <w:rsid w:val="005C3A72"/>
    <w:rsid w:val="005D0F90"/>
    <w:rsid w:val="005D2493"/>
    <w:rsid w:val="005D3A0C"/>
    <w:rsid w:val="005E1D94"/>
    <w:rsid w:val="005E4A3C"/>
    <w:rsid w:val="005F2B82"/>
    <w:rsid w:val="005F35D5"/>
    <w:rsid w:val="005F576C"/>
    <w:rsid w:val="0060054D"/>
    <w:rsid w:val="00607AFF"/>
    <w:rsid w:val="006101CB"/>
    <w:rsid w:val="0061101F"/>
    <w:rsid w:val="00615EAA"/>
    <w:rsid w:val="00616111"/>
    <w:rsid w:val="0061638E"/>
    <w:rsid w:val="00622F14"/>
    <w:rsid w:val="00626B6D"/>
    <w:rsid w:val="00633982"/>
    <w:rsid w:val="00633FDA"/>
    <w:rsid w:val="006366DC"/>
    <w:rsid w:val="006416D1"/>
    <w:rsid w:val="006452A4"/>
    <w:rsid w:val="00652FAD"/>
    <w:rsid w:val="00656FDF"/>
    <w:rsid w:val="0066577F"/>
    <w:rsid w:val="00666D6B"/>
    <w:rsid w:val="0067147C"/>
    <w:rsid w:val="006731B9"/>
    <w:rsid w:val="006744AC"/>
    <w:rsid w:val="00680C20"/>
    <w:rsid w:val="00682A5E"/>
    <w:rsid w:val="00683794"/>
    <w:rsid w:val="006902AF"/>
    <w:rsid w:val="006908D5"/>
    <w:rsid w:val="006957A2"/>
    <w:rsid w:val="006B6B31"/>
    <w:rsid w:val="006C150E"/>
    <w:rsid w:val="006D16CF"/>
    <w:rsid w:val="006D73B2"/>
    <w:rsid w:val="006E0DED"/>
    <w:rsid w:val="006E30F3"/>
    <w:rsid w:val="006E4297"/>
    <w:rsid w:val="006F0F30"/>
    <w:rsid w:val="006F33D6"/>
    <w:rsid w:val="006F4976"/>
    <w:rsid w:val="006F7659"/>
    <w:rsid w:val="00710C8D"/>
    <w:rsid w:val="00715B0D"/>
    <w:rsid w:val="00717389"/>
    <w:rsid w:val="00720D86"/>
    <w:rsid w:val="00722768"/>
    <w:rsid w:val="00722883"/>
    <w:rsid w:val="00744B27"/>
    <w:rsid w:val="007456F0"/>
    <w:rsid w:val="007458C2"/>
    <w:rsid w:val="007458F8"/>
    <w:rsid w:val="00753B2D"/>
    <w:rsid w:val="007558AF"/>
    <w:rsid w:val="00760E7E"/>
    <w:rsid w:val="0076678C"/>
    <w:rsid w:val="0077013C"/>
    <w:rsid w:val="00772EBC"/>
    <w:rsid w:val="00782806"/>
    <w:rsid w:val="0078520F"/>
    <w:rsid w:val="007861F9"/>
    <w:rsid w:val="007875D3"/>
    <w:rsid w:val="007923EC"/>
    <w:rsid w:val="00792DF7"/>
    <w:rsid w:val="00797BCE"/>
    <w:rsid w:val="007B0A94"/>
    <w:rsid w:val="007B1F4B"/>
    <w:rsid w:val="007B5B1B"/>
    <w:rsid w:val="007B5E20"/>
    <w:rsid w:val="007C15FA"/>
    <w:rsid w:val="007C5D9D"/>
    <w:rsid w:val="007C67C1"/>
    <w:rsid w:val="007E2CF2"/>
    <w:rsid w:val="007E59C1"/>
    <w:rsid w:val="007F6A41"/>
    <w:rsid w:val="008034E7"/>
    <w:rsid w:val="00810912"/>
    <w:rsid w:val="0081452E"/>
    <w:rsid w:val="00815F0A"/>
    <w:rsid w:val="00817918"/>
    <w:rsid w:val="00826E54"/>
    <w:rsid w:val="0083460B"/>
    <w:rsid w:val="008375AE"/>
    <w:rsid w:val="008376DF"/>
    <w:rsid w:val="0084396E"/>
    <w:rsid w:val="00847B8E"/>
    <w:rsid w:val="00850FC0"/>
    <w:rsid w:val="00851026"/>
    <w:rsid w:val="00852944"/>
    <w:rsid w:val="00862F40"/>
    <w:rsid w:val="008656DD"/>
    <w:rsid w:val="00876237"/>
    <w:rsid w:val="00884D4D"/>
    <w:rsid w:val="00887440"/>
    <w:rsid w:val="00890559"/>
    <w:rsid w:val="0089297C"/>
    <w:rsid w:val="0089354A"/>
    <w:rsid w:val="008936E4"/>
    <w:rsid w:val="00895A46"/>
    <w:rsid w:val="0089783C"/>
    <w:rsid w:val="008A237D"/>
    <w:rsid w:val="008A4A04"/>
    <w:rsid w:val="008C1DA9"/>
    <w:rsid w:val="008C7F38"/>
    <w:rsid w:val="008C7FFC"/>
    <w:rsid w:val="008D3202"/>
    <w:rsid w:val="008D47A1"/>
    <w:rsid w:val="008D584E"/>
    <w:rsid w:val="008E21A3"/>
    <w:rsid w:val="008E4047"/>
    <w:rsid w:val="008E5985"/>
    <w:rsid w:val="008F7632"/>
    <w:rsid w:val="00901C1F"/>
    <w:rsid w:val="0091578D"/>
    <w:rsid w:val="00917CE0"/>
    <w:rsid w:val="00917E5E"/>
    <w:rsid w:val="00925A85"/>
    <w:rsid w:val="009403B1"/>
    <w:rsid w:val="00951421"/>
    <w:rsid w:val="009526CD"/>
    <w:rsid w:val="00953363"/>
    <w:rsid w:val="009675A5"/>
    <w:rsid w:val="00970A7C"/>
    <w:rsid w:val="0097437F"/>
    <w:rsid w:val="00976A9C"/>
    <w:rsid w:val="009830F3"/>
    <w:rsid w:val="00984A1F"/>
    <w:rsid w:val="0098605F"/>
    <w:rsid w:val="00990308"/>
    <w:rsid w:val="009952D5"/>
    <w:rsid w:val="00995E03"/>
    <w:rsid w:val="009A0A83"/>
    <w:rsid w:val="009A26C0"/>
    <w:rsid w:val="009A288C"/>
    <w:rsid w:val="009C0F1F"/>
    <w:rsid w:val="009C18D7"/>
    <w:rsid w:val="009D1B5C"/>
    <w:rsid w:val="009D24F1"/>
    <w:rsid w:val="009D31A4"/>
    <w:rsid w:val="009D60F1"/>
    <w:rsid w:val="009E560D"/>
    <w:rsid w:val="009E6BE9"/>
    <w:rsid w:val="009F2B66"/>
    <w:rsid w:val="009F5C63"/>
    <w:rsid w:val="00A0191E"/>
    <w:rsid w:val="00A02106"/>
    <w:rsid w:val="00A14B46"/>
    <w:rsid w:val="00A16113"/>
    <w:rsid w:val="00A26661"/>
    <w:rsid w:val="00A27C4B"/>
    <w:rsid w:val="00A32C95"/>
    <w:rsid w:val="00A35264"/>
    <w:rsid w:val="00A3770C"/>
    <w:rsid w:val="00A4021D"/>
    <w:rsid w:val="00A40C9B"/>
    <w:rsid w:val="00A420C4"/>
    <w:rsid w:val="00A42781"/>
    <w:rsid w:val="00A60975"/>
    <w:rsid w:val="00A619D9"/>
    <w:rsid w:val="00A64CD8"/>
    <w:rsid w:val="00A67269"/>
    <w:rsid w:val="00A76648"/>
    <w:rsid w:val="00A7687B"/>
    <w:rsid w:val="00A76D6F"/>
    <w:rsid w:val="00A83CB7"/>
    <w:rsid w:val="00A8543B"/>
    <w:rsid w:val="00AA7A36"/>
    <w:rsid w:val="00AB682D"/>
    <w:rsid w:val="00AC3AEA"/>
    <w:rsid w:val="00AC6EE3"/>
    <w:rsid w:val="00AD0F3E"/>
    <w:rsid w:val="00AD6852"/>
    <w:rsid w:val="00AE627C"/>
    <w:rsid w:val="00AE64A4"/>
    <w:rsid w:val="00AF3549"/>
    <w:rsid w:val="00B116F4"/>
    <w:rsid w:val="00B352B6"/>
    <w:rsid w:val="00B3585C"/>
    <w:rsid w:val="00B41E39"/>
    <w:rsid w:val="00B47726"/>
    <w:rsid w:val="00B511BC"/>
    <w:rsid w:val="00B51969"/>
    <w:rsid w:val="00B564FF"/>
    <w:rsid w:val="00B73582"/>
    <w:rsid w:val="00B77C82"/>
    <w:rsid w:val="00B8107B"/>
    <w:rsid w:val="00BC0619"/>
    <w:rsid w:val="00BC1DBF"/>
    <w:rsid w:val="00BC3677"/>
    <w:rsid w:val="00BD1725"/>
    <w:rsid w:val="00BD6430"/>
    <w:rsid w:val="00BF3ABB"/>
    <w:rsid w:val="00BF76DF"/>
    <w:rsid w:val="00C00BA2"/>
    <w:rsid w:val="00C0294C"/>
    <w:rsid w:val="00C14E4D"/>
    <w:rsid w:val="00C2754B"/>
    <w:rsid w:val="00C27993"/>
    <w:rsid w:val="00C33818"/>
    <w:rsid w:val="00C35D66"/>
    <w:rsid w:val="00C37719"/>
    <w:rsid w:val="00C606DC"/>
    <w:rsid w:val="00C73D3D"/>
    <w:rsid w:val="00C74BE9"/>
    <w:rsid w:val="00C85A5C"/>
    <w:rsid w:val="00C916F3"/>
    <w:rsid w:val="00C9349A"/>
    <w:rsid w:val="00C94F58"/>
    <w:rsid w:val="00CA18DC"/>
    <w:rsid w:val="00CB2F8F"/>
    <w:rsid w:val="00CC3CD9"/>
    <w:rsid w:val="00CC52C9"/>
    <w:rsid w:val="00CD0ACD"/>
    <w:rsid w:val="00CD488E"/>
    <w:rsid w:val="00CE0B79"/>
    <w:rsid w:val="00CE4F8C"/>
    <w:rsid w:val="00CE6AC9"/>
    <w:rsid w:val="00CF16DE"/>
    <w:rsid w:val="00D01BCD"/>
    <w:rsid w:val="00D2031A"/>
    <w:rsid w:val="00D23B98"/>
    <w:rsid w:val="00D42592"/>
    <w:rsid w:val="00D430E8"/>
    <w:rsid w:val="00D501D8"/>
    <w:rsid w:val="00D50A97"/>
    <w:rsid w:val="00D50F88"/>
    <w:rsid w:val="00D54F9E"/>
    <w:rsid w:val="00D604DE"/>
    <w:rsid w:val="00D640AD"/>
    <w:rsid w:val="00D7373B"/>
    <w:rsid w:val="00D74290"/>
    <w:rsid w:val="00D8154A"/>
    <w:rsid w:val="00DA0716"/>
    <w:rsid w:val="00DB2B3E"/>
    <w:rsid w:val="00DB3E7A"/>
    <w:rsid w:val="00DB5A20"/>
    <w:rsid w:val="00DD2F13"/>
    <w:rsid w:val="00DE2066"/>
    <w:rsid w:val="00DF72FA"/>
    <w:rsid w:val="00E01DAD"/>
    <w:rsid w:val="00E02A93"/>
    <w:rsid w:val="00E032FE"/>
    <w:rsid w:val="00E0494C"/>
    <w:rsid w:val="00E10130"/>
    <w:rsid w:val="00E13C52"/>
    <w:rsid w:val="00E16D06"/>
    <w:rsid w:val="00E26282"/>
    <w:rsid w:val="00E3397F"/>
    <w:rsid w:val="00E37BFB"/>
    <w:rsid w:val="00E40EB6"/>
    <w:rsid w:val="00E543C5"/>
    <w:rsid w:val="00E55925"/>
    <w:rsid w:val="00E55F14"/>
    <w:rsid w:val="00E602CC"/>
    <w:rsid w:val="00E61139"/>
    <w:rsid w:val="00E64E87"/>
    <w:rsid w:val="00E65B23"/>
    <w:rsid w:val="00E70F16"/>
    <w:rsid w:val="00E7138A"/>
    <w:rsid w:val="00E74EE5"/>
    <w:rsid w:val="00E83972"/>
    <w:rsid w:val="00E916C8"/>
    <w:rsid w:val="00E96137"/>
    <w:rsid w:val="00EA1E6C"/>
    <w:rsid w:val="00EB022D"/>
    <w:rsid w:val="00EC3C1E"/>
    <w:rsid w:val="00EC4D3C"/>
    <w:rsid w:val="00EC5A52"/>
    <w:rsid w:val="00ED0AB8"/>
    <w:rsid w:val="00EE25B4"/>
    <w:rsid w:val="00F0239A"/>
    <w:rsid w:val="00F07511"/>
    <w:rsid w:val="00F104C0"/>
    <w:rsid w:val="00F106BD"/>
    <w:rsid w:val="00F1123C"/>
    <w:rsid w:val="00F21E1F"/>
    <w:rsid w:val="00F22C6A"/>
    <w:rsid w:val="00F258DA"/>
    <w:rsid w:val="00F262C1"/>
    <w:rsid w:val="00F4135D"/>
    <w:rsid w:val="00F51555"/>
    <w:rsid w:val="00F53214"/>
    <w:rsid w:val="00F53BDF"/>
    <w:rsid w:val="00F561C6"/>
    <w:rsid w:val="00F57D7C"/>
    <w:rsid w:val="00F636C8"/>
    <w:rsid w:val="00F6587E"/>
    <w:rsid w:val="00F719A2"/>
    <w:rsid w:val="00F739CF"/>
    <w:rsid w:val="00F73A15"/>
    <w:rsid w:val="00F76BA4"/>
    <w:rsid w:val="00F9215C"/>
    <w:rsid w:val="00F96704"/>
    <w:rsid w:val="00FA024C"/>
    <w:rsid w:val="00FA14C9"/>
    <w:rsid w:val="00FA18C0"/>
    <w:rsid w:val="00FA7B6C"/>
    <w:rsid w:val="00FB0C6C"/>
    <w:rsid w:val="00FB5D30"/>
    <w:rsid w:val="00FD7559"/>
    <w:rsid w:val="00FE35BD"/>
    <w:rsid w:val="00FF66DE"/>
    <w:rsid w:val="02A7721A"/>
    <w:rsid w:val="3AA67CCE"/>
    <w:rsid w:val="6AC905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Indent"/>
    <w:basedOn w:val="1"/>
    <w:link w:val="10"/>
    <w:unhideWhenUsed/>
    <w:uiPriority w:val="99"/>
    <w:pPr>
      <w:spacing w:beforeLines="30" w:line="480" w:lineRule="exact"/>
      <w:ind w:firstLine="520" w:firstLineChars="200"/>
    </w:pPr>
    <w:rPr>
      <w:rFonts w:hAnsi="宋体"/>
      <w:sz w:val="26"/>
      <w:szCs w:val="32"/>
    </w:rPr>
  </w:style>
  <w:style w:type="paragraph" w:styleId="3">
    <w:name w:val="Balloon Text"/>
    <w:basedOn w:val="1"/>
    <w:semiHidden/>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uiPriority w:val="0"/>
    <w:rPr>
      <w:color w:val="0000FF"/>
      <w:u w:val="single"/>
    </w:rPr>
  </w:style>
  <w:style w:type="character" w:customStyle="1" w:styleId="10">
    <w:name w:val="正文文本缩进 Char"/>
    <w:link w:val="2"/>
    <w:uiPriority w:val="99"/>
    <w:rPr>
      <w:rFonts w:hAnsi="宋体"/>
      <w:kern w:val="2"/>
      <w:sz w:val="26"/>
      <w:szCs w:val="32"/>
    </w:rPr>
  </w:style>
  <w:style w:type="character" w:customStyle="1" w:styleId="11">
    <w:name w:val="页脚 Char"/>
    <w:link w:val="4"/>
    <w:uiPriority w:val="0"/>
    <w:rPr>
      <w:kern w:val="2"/>
      <w:sz w:val="18"/>
      <w:szCs w:val="18"/>
    </w:rPr>
  </w:style>
  <w:style w:type="character" w:customStyle="1" w:styleId="12">
    <w:name w:val="页眉 Char"/>
    <w:link w:val="5"/>
    <w:uiPriority w:val="0"/>
    <w:rPr>
      <w:kern w:val="2"/>
      <w:sz w:val="18"/>
      <w:szCs w:val="18"/>
    </w:rPr>
  </w:style>
  <w:style w:type="character" w:customStyle="1" w:styleId="13">
    <w:name w:val="apple-converted-space"/>
    <w:basedOn w:val="8"/>
    <w:uiPriority w:val="0"/>
  </w:style>
  <w:style w:type="paragraph" w:customStyle="1" w:styleId="14">
    <w:name w:val="Default"/>
    <w:uiPriority w:val="0"/>
    <w:pPr>
      <w:widowControl w:val="0"/>
      <w:autoSpaceDE w:val="0"/>
      <w:autoSpaceDN w:val="0"/>
      <w:adjustRightInd w:val="0"/>
    </w:pPr>
    <w:rPr>
      <w:rFonts w:ascii="FangSong_GB2312" w:hAnsi="FangSong_GB2312" w:cs="FangSong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湘潭大学研招办</Company>
  <Pages>2</Pages>
  <Words>1392</Words>
  <Characters>1450</Characters>
  <Lines>10</Lines>
  <Paragraphs>3</Paragraphs>
  <TotalTime>0</TotalTime>
  <ScaleCrop>false</ScaleCrop>
  <LinksUpToDate>false</LinksUpToDate>
  <CharactersWithSpaces>1470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2020-08-05T02:41:00Z</dcterms:created>
  <dc:creator>李丽兰</dc:creator>
  <cp:lastModifiedBy>vertesyuan</cp:lastModifiedBy>
  <cp:lastPrinted>2018-07-16T02:14:00Z</cp:lastPrinted>
  <dcterms:modified xsi:type="dcterms:W3CDTF">2022-10-09T05:21:30Z</dcterms:modified>
  <dc:title>关于编制2002年硕士研究生招生专业目录的通知</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BAF6132CA48D457FA5ABA760AD471523</vt:lpwstr>
  </property>
</Properties>
</file>