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525" w:leftChars="-250"/>
        <w:jc w:val="center"/>
        <w:rPr>
          <w:rFonts w:ascii="宋体" w:hAnsi="宋体"/>
          <w:b/>
          <w:sz w:val="36"/>
          <w:szCs w:val="36"/>
        </w:rPr>
      </w:pPr>
      <w:bookmarkStart w:id="0" w:name="_GoBack"/>
      <w:bookmarkEnd w:id="0"/>
      <w:r>
        <w:rPr>
          <w:rFonts w:hint="eastAsia" w:ascii="宋体" w:hAnsi="宋体"/>
          <w:b/>
          <w:sz w:val="36"/>
          <w:szCs w:val="36"/>
        </w:rPr>
        <w:t>南华大学</w:t>
      </w:r>
      <w:r>
        <w:rPr>
          <w:rFonts w:ascii="宋体" w:hAnsi="宋体"/>
          <w:b/>
          <w:sz w:val="36"/>
          <w:szCs w:val="36"/>
        </w:rPr>
        <w:t>20</w:t>
      </w:r>
      <w:r>
        <w:rPr>
          <w:rFonts w:hint="eastAsia" w:ascii="宋体" w:hAnsi="宋体"/>
          <w:b/>
          <w:sz w:val="36"/>
          <w:szCs w:val="36"/>
        </w:rPr>
        <w:t>23年硕士研究生入学考试</w:t>
      </w:r>
      <w:r>
        <w:rPr>
          <w:rFonts w:hint="eastAsia" w:ascii="宋体" w:hAnsi="宋体"/>
          <w:b/>
          <w:color w:val="FF0000"/>
          <w:sz w:val="36"/>
          <w:szCs w:val="36"/>
        </w:rPr>
        <w:t>初试科目</w:t>
      </w:r>
      <w:r>
        <w:rPr>
          <w:rFonts w:hint="eastAsia" w:ascii="宋体" w:hAnsi="宋体"/>
          <w:b/>
          <w:sz w:val="36"/>
          <w:szCs w:val="36"/>
        </w:rPr>
        <w:t>大纲</w:t>
      </w:r>
    </w:p>
    <w:tbl>
      <w:tblPr>
        <w:tblStyle w:val="9"/>
        <w:tblW w:w="102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3"/>
        <w:gridCol w:w="2206"/>
        <w:gridCol w:w="1620"/>
        <w:gridCol w:w="48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wBefore w:w="0" w:type="auto"/>
          <w:wAfter w:w="0" w:type="auto"/>
          <w:cantSplit/>
          <w:trHeight w:val="459" w:hRule="atLeast"/>
          <w:jc w:val="center"/>
        </w:trPr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招生学院</w:t>
            </w:r>
          </w:p>
        </w:tc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招生专业代码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招生专业名称</w:t>
            </w:r>
          </w:p>
        </w:tc>
        <w:tc>
          <w:tcPr>
            <w:tcW w:w="4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考试科目代码及名称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wBefore w:w="0" w:type="auto"/>
          <w:wAfter w:w="0" w:type="auto"/>
          <w:cantSplit/>
          <w:trHeight w:val="604" w:hRule="atLeast"/>
          <w:jc w:val="center"/>
        </w:trPr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经济管理与法学学院</w:t>
            </w:r>
          </w:p>
        </w:tc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288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 w:cs="Arial"/>
                <w:sz w:val="24"/>
              </w:rPr>
              <w:t>02</w:t>
            </w:r>
            <w:r>
              <w:rPr>
                <w:rFonts w:hint="eastAsia" w:ascii="宋体" w:hAnsi="宋体" w:cs="Arial"/>
                <w:sz w:val="24"/>
              </w:rPr>
              <w:t>5100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288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金融</w:t>
            </w:r>
          </w:p>
        </w:tc>
        <w:tc>
          <w:tcPr>
            <w:tcW w:w="4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288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431金融学综合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wBefore w:w="0" w:type="auto"/>
          <w:wAfter w:w="0" w:type="auto"/>
          <w:cantSplit/>
          <w:trHeight w:val="7308" w:hRule="atLeast"/>
          <w:jc w:val="center"/>
        </w:trPr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spacing w:line="288" w:lineRule="auto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一、考试内容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87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lef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（一）金融</w:t>
            </w:r>
            <w:r>
              <w:rPr>
                <w:b/>
              </w:rPr>
              <w:t>学部分</w:t>
            </w:r>
          </w:p>
          <w:p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t xml:space="preserve">1. </w:t>
            </w:r>
            <w:r>
              <w:rPr>
                <w:rFonts w:hint="eastAsia"/>
              </w:rPr>
              <w:t>货币与货币制度</w:t>
            </w:r>
            <w:r>
              <w:t>：</w:t>
            </w:r>
            <w:r>
              <w:rPr>
                <w:rFonts w:hint="eastAsia" w:ascii="新宋体" w:hAnsi="新宋体" w:eastAsia="新宋体"/>
              </w:rPr>
              <w:t>货币的职能与货币制度、国际货币体系；</w:t>
            </w:r>
          </w:p>
          <w:p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2. </w:t>
            </w:r>
            <w:r>
              <w:rPr>
                <w:rFonts w:hint="eastAsia" w:ascii="宋体" w:hAnsi="宋体"/>
                <w:szCs w:val="21"/>
              </w:rPr>
              <w:t>利息与利率：利息、利率决定理论、利率的期限结构</w:t>
            </w:r>
            <w:r>
              <w:rPr>
                <w:rFonts w:ascii="宋体" w:hAnsi="宋体"/>
                <w:szCs w:val="21"/>
              </w:rPr>
              <w:t>；</w:t>
            </w:r>
          </w:p>
          <w:p>
            <w:pPr>
              <w:spacing w:line="36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3. </w:t>
            </w:r>
            <w:r>
              <w:rPr>
                <w:rFonts w:hint="eastAsia" w:ascii="宋体" w:hAnsi="宋体"/>
                <w:szCs w:val="21"/>
              </w:rPr>
              <w:t>外汇与汇率</w:t>
            </w:r>
            <w:r>
              <w:rPr>
                <w:rFonts w:ascii="宋体" w:hAnsi="宋体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</w:rPr>
              <w:t>外汇、汇率与汇率制度、币值、汇率与利率、汇率决定理论</w:t>
            </w:r>
            <w:r>
              <w:rPr>
                <w:rFonts w:ascii="宋体" w:hAnsi="宋体"/>
                <w:szCs w:val="21"/>
              </w:rPr>
              <w:t>；</w:t>
            </w:r>
          </w:p>
          <w:p>
            <w:pPr>
              <w:spacing w:line="36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4. </w:t>
            </w:r>
            <w:r>
              <w:rPr>
                <w:rFonts w:hint="eastAsia" w:ascii="宋体" w:hAnsi="宋体"/>
                <w:szCs w:val="21"/>
              </w:rPr>
              <w:t>金融市场与机构</w:t>
            </w:r>
            <w:r>
              <w:rPr>
                <w:rFonts w:ascii="宋体" w:hAnsi="宋体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</w:rPr>
              <w:t>金融市场、货币市场、资本市场、衍生工具市场、金融机构（种类、功能）</w:t>
            </w:r>
            <w:r>
              <w:rPr>
                <w:rFonts w:ascii="宋体" w:hAnsi="宋体"/>
                <w:szCs w:val="21"/>
              </w:rPr>
              <w:t>；</w:t>
            </w:r>
          </w:p>
          <w:p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5.</w:t>
            </w:r>
            <w:r>
              <w:rPr>
                <w:rFonts w:hint="eastAsia" w:ascii="宋体" w:hAnsi="宋体"/>
                <w:szCs w:val="21"/>
              </w:rPr>
              <w:t xml:space="preserve"> 商业银行：商业银行的负债业务、资产业务、中间业务和表外业务、商业银行的风险特征</w:t>
            </w:r>
            <w:r>
              <w:rPr>
                <w:rFonts w:ascii="宋体" w:hAnsi="宋体"/>
                <w:szCs w:val="21"/>
              </w:rPr>
              <w:t>；</w:t>
            </w:r>
          </w:p>
          <w:p>
            <w:pPr>
              <w:spacing w:line="36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6.</w:t>
            </w:r>
            <w:r>
              <w:rPr>
                <w:rFonts w:hint="eastAsia" w:ascii="宋体" w:hAnsi="宋体"/>
                <w:szCs w:val="21"/>
              </w:rPr>
              <w:t xml:space="preserve"> 现代货币创造机制：存款货币的创造机制、中央银行职能、中央银行体制下货币创造过程；</w:t>
            </w:r>
          </w:p>
          <w:p>
            <w:pPr>
              <w:spacing w:line="36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7. 货币供求与均衡：货币需求理论、货币供给、货币均衡、通货膨胀与通货紧缩；</w:t>
            </w:r>
          </w:p>
          <w:p>
            <w:pPr>
              <w:spacing w:line="36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8. 货币政策及其目标：货币政策工具、货币政策的传导机制和中介指标；</w:t>
            </w:r>
          </w:p>
          <w:p>
            <w:pPr>
              <w:spacing w:line="36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9. 国际收支与国际资本流动：国际收支、国际储备、国际资本流动；</w:t>
            </w:r>
          </w:p>
          <w:p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10. 金融监管：金融监管理论、巴塞尔协议、金融机构监管、金融市场监管。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>
            <w:pPr>
              <w:spacing w:line="360" w:lineRule="exact"/>
              <w:jc w:val="lef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（二）公司金融部分</w:t>
            </w:r>
          </w:p>
          <w:p>
            <w:pPr>
              <w:spacing w:line="36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</w:rPr>
              <w:t xml:space="preserve"> 公司金融概述：</w:t>
            </w:r>
            <w:r>
              <w:rPr>
                <w:rFonts w:hint="eastAsia" w:ascii="宋体" w:hAnsi="宋体"/>
                <w:color w:val="000000"/>
                <w:szCs w:val="21"/>
              </w:rPr>
              <w:t>公司金融的概念</w:t>
            </w:r>
            <w:r>
              <w:rPr>
                <w:rFonts w:hint="eastAsia" w:ascii="宋体" w:hAnsi="宋体"/>
                <w:szCs w:val="21"/>
              </w:rPr>
              <w:t>、公司金融管理目标</w:t>
            </w:r>
            <w:r>
              <w:rPr>
                <w:rFonts w:ascii="宋体" w:hAnsi="宋体"/>
                <w:szCs w:val="21"/>
              </w:rPr>
              <w:t>；</w:t>
            </w:r>
          </w:p>
          <w:p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</w:rPr>
              <w:t xml:space="preserve"> 财务报表分析：会计报表、财务报表比率分析</w:t>
            </w:r>
            <w:r>
              <w:rPr>
                <w:rFonts w:ascii="宋体" w:hAnsi="宋体"/>
                <w:szCs w:val="21"/>
              </w:rPr>
              <w:t>；</w:t>
            </w:r>
          </w:p>
          <w:p>
            <w:pPr>
              <w:spacing w:line="36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3.</w:t>
            </w:r>
            <w:r>
              <w:rPr>
                <w:rFonts w:hint="eastAsia" w:ascii="宋体" w:hAnsi="宋体"/>
                <w:szCs w:val="21"/>
              </w:rPr>
              <w:t xml:space="preserve"> 长期财务规划：销售百分比法、外部融资与增长</w:t>
            </w:r>
            <w:r>
              <w:rPr>
                <w:rFonts w:ascii="宋体" w:hAnsi="宋体"/>
                <w:szCs w:val="21"/>
              </w:rPr>
              <w:t>；</w:t>
            </w:r>
          </w:p>
          <w:p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4.</w:t>
            </w:r>
            <w:r>
              <w:rPr>
                <w:rFonts w:hint="eastAsia" w:ascii="宋体" w:hAnsi="宋体"/>
                <w:szCs w:val="21"/>
              </w:rPr>
              <w:t xml:space="preserve"> 折现与价值：现金流与折现、债券的估值、股票的估值</w:t>
            </w:r>
            <w:r>
              <w:rPr>
                <w:rFonts w:ascii="宋体" w:hAnsi="宋体"/>
                <w:szCs w:val="21"/>
              </w:rPr>
              <w:t xml:space="preserve">； </w:t>
            </w:r>
          </w:p>
          <w:p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5.</w:t>
            </w:r>
            <w:r>
              <w:rPr>
                <w:rFonts w:hint="eastAsia" w:ascii="宋体" w:hAnsi="宋体"/>
                <w:szCs w:val="21"/>
              </w:rPr>
              <w:t xml:space="preserve"> 资本预算：投资决策方法、增量现金流、净现值运用、资本预算风险分析</w:t>
            </w:r>
            <w:r>
              <w:rPr>
                <w:rFonts w:ascii="宋体" w:hAnsi="宋体"/>
                <w:szCs w:val="21"/>
              </w:rPr>
              <w:t>；</w:t>
            </w:r>
          </w:p>
          <w:p>
            <w:pPr>
              <w:spacing w:line="36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Cs w:val="21"/>
              </w:rPr>
              <w:t>. 加权平均资本成本：贝塔的估计、加权平均资本成本；</w:t>
            </w:r>
          </w:p>
          <w:p>
            <w:pPr>
              <w:spacing w:line="360" w:lineRule="exact"/>
              <w:jc w:val="left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7</w:t>
            </w:r>
            <w:r>
              <w:rPr>
                <w:rFonts w:hint="eastAsia" w:ascii="宋体" w:hAnsi="宋体" w:eastAsia="宋体" w:cs="Times New Roman"/>
                <w:szCs w:val="21"/>
              </w:rPr>
              <w:t>. 有效市场假说：有效资本市场概念、有效市场的形式、有效市场与公司财务；</w:t>
            </w:r>
          </w:p>
          <w:p>
            <w:pPr>
              <w:spacing w:line="36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Cs w:val="21"/>
              </w:rPr>
              <w:t>. 资本结构与公司价值：债券融资与股权融资、资本结构、MM定理；</w:t>
            </w:r>
          </w:p>
          <w:p>
            <w:pPr>
              <w:spacing w:line="36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Cs w:val="21"/>
              </w:rPr>
              <w:t>. 公司价值评估：公司价值评估的主要方法、三种方法的运用与比较。</w:t>
            </w:r>
          </w:p>
          <w:p>
            <w:pPr>
              <w:spacing w:line="360" w:lineRule="exact"/>
              <w:jc w:val="lef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（三）投资学</w:t>
            </w:r>
            <w:r>
              <w:rPr>
                <w:rFonts w:ascii="宋体" w:hAnsi="宋体"/>
                <w:b/>
                <w:szCs w:val="21"/>
              </w:rPr>
              <w:t>部分</w:t>
            </w:r>
          </w:p>
          <w:p>
            <w:pPr>
              <w:spacing w:line="36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1.风险与收益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2.资产组合理论3</w:t>
            </w:r>
            <w:r>
              <w:rPr>
                <w:rFonts w:ascii="宋体" w:hAnsi="宋体"/>
                <w:szCs w:val="21"/>
              </w:rPr>
              <w:t>.资产定价理论和应用</w:t>
            </w:r>
            <w:r>
              <w:rPr>
                <w:rFonts w:hint="eastAsia" w:ascii="宋体" w:hAnsi="宋体"/>
                <w:szCs w:val="21"/>
              </w:rPr>
              <w:t>4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固定收益证券</w:t>
            </w:r>
            <w:r>
              <w:rPr>
                <w:rFonts w:hint="eastAsia" w:ascii="宋体" w:hAnsi="宋体"/>
                <w:szCs w:val="21"/>
              </w:rPr>
              <w:t>理论</w:t>
            </w:r>
          </w:p>
          <w:p>
            <w:pPr>
              <w:spacing w:line="360" w:lineRule="exact"/>
              <w:jc w:val="left"/>
              <w:rPr>
                <w:rFonts w:hint="default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  <w:r>
              <w:rPr>
                <w:rFonts w:ascii="宋体" w:hAnsi="宋体"/>
                <w:szCs w:val="21"/>
              </w:rPr>
              <w:t>.期货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和</w:t>
            </w:r>
            <w:r>
              <w:rPr>
                <w:rFonts w:ascii="宋体" w:hAnsi="宋体"/>
                <w:szCs w:val="21"/>
              </w:rPr>
              <w:t>期权</w:t>
            </w:r>
            <w:r>
              <w:rPr>
                <w:rFonts w:hint="eastAsia" w:ascii="宋体" w:hAnsi="宋体"/>
                <w:szCs w:val="21"/>
              </w:rPr>
              <w:t>基础理论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6.行为金融基本概念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2115" w:hRule="atLeast"/>
          <w:jc w:val="center"/>
        </w:trPr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6"/>
              <w:spacing w:line="360" w:lineRule="exact"/>
              <w:ind w:firstLine="0" w:firstLineChars="0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二、</w:t>
            </w:r>
            <w:r>
              <w:rPr>
                <w:rFonts w:hint="eastAsia" w:ascii="宋体" w:hAnsi="宋体"/>
                <w:b/>
                <w:bCs/>
                <w:sz w:val="24"/>
              </w:rPr>
              <w:t>考试形式与试卷结构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87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6"/>
              <w:spacing w:line="360" w:lineRule="exact"/>
              <w:ind w:firstLine="0" w:firstLineChars="0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（一）试卷成绩及考试时间</w:t>
            </w:r>
          </w:p>
          <w:p>
            <w:pPr>
              <w:pStyle w:val="16"/>
              <w:spacing w:line="360" w:lineRule="exact"/>
              <w:ind w:firstLine="0" w:firstLineChars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本试卷满分为150分，考试时间为180分钟。</w:t>
            </w:r>
          </w:p>
          <w:p>
            <w:pPr>
              <w:pStyle w:val="16"/>
              <w:spacing w:line="360" w:lineRule="exact"/>
              <w:ind w:firstLine="0" w:firstLineChars="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（二）答题方式</w:t>
            </w:r>
          </w:p>
          <w:p>
            <w:pPr>
              <w:pStyle w:val="16"/>
              <w:spacing w:line="360" w:lineRule="exact"/>
              <w:ind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答题方式为闭卷、笔试。</w:t>
            </w:r>
          </w:p>
          <w:p>
            <w:pPr>
              <w:pStyle w:val="16"/>
              <w:spacing w:line="360" w:lineRule="exact"/>
              <w:ind w:firstLine="0" w:firstLineChars="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（三）试卷内容结构</w:t>
            </w:r>
          </w:p>
          <w:p>
            <w:pPr>
              <w:pStyle w:val="16"/>
              <w:spacing w:line="360" w:lineRule="exact"/>
              <w:ind w:firstLine="0" w:firstLineChars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金融学：70分；公司金融：40分；投资学：40分。</w:t>
            </w:r>
          </w:p>
          <w:p>
            <w:pPr>
              <w:pStyle w:val="16"/>
              <w:spacing w:line="360" w:lineRule="exact"/>
              <w:ind w:firstLine="0" w:firstLineChars="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（四）试卷题型结构</w:t>
            </w:r>
          </w:p>
          <w:p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选择题（约40分）；简答题（约40分）；计算题（约40分）；分析论述题（约30分）。</w:t>
            </w:r>
          </w:p>
        </w:tc>
      </w:tr>
    </w:tbl>
    <w:p>
      <w:pPr>
        <w:spacing w:line="36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学位点意见：                           招生单位意见：</w:t>
      </w:r>
    </w:p>
    <w:p>
      <w:pPr>
        <w:spacing w:line="360" w:lineRule="exact"/>
        <w:rPr>
          <w:rFonts w:hint="eastAsia" w:ascii="宋体" w:hAnsi="宋体"/>
          <w:sz w:val="24"/>
        </w:rPr>
      </w:pPr>
    </w:p>
    <w:p>
      <w:pPr>
        <w:spacing w:line="360" w:lineRule="exact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sz w:val="24"/>
        </w:rPr>
        <w:t>学位点负责人签字：                     招生单位负责人签字（盖章）：</w:t>
      </w:r>
    </w:p>
    <w:sectPr>
      <w:headerReference r:id="rId3" w:type="default"/>
      <w:pgSz w:w="11906" w:h="16838"/>
      <w:pgMar w:top="680" w:right="1588" w:bottom="737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1YjBmOTc0OTQ3YTVkNDRjNGZkMWVlZTdiYWE1YmEifQ=="/>
  </w:docVars>
  <w:rsids>
    <w:rsidRoot w:val="0023680F"/>
    <w:rsid w:val="000138E8"/>
    <w:rsid w:val="00033428"/>
    <w:rsid w:val="00052B80"/>
    <w:rsid w:val="0005747E"/>
    <w:rsid w:val="000915A8"/>
    <w:rsid w:val="000970C2"/>
    <w:rsid w:val="00097DAC"/>
    <w:rsid w:val="000C5038"/>
    <w:rsid w:val="0011467E"/>
    <w:rsid w:val="00115C2B"/>
    <w:rsid w:val="00120528"/>
    <w:rsid w:val="001523DD"/>
    <w:rsid w:val="00163E51"/>
    <w:rsid w:val="00165301"/>
    <w:rsid w:val="00165F4A"/>
    <w:rsid w:val="00177E4E"/>
    <w:rsid w:val="001B14B7"/>
    <w:rsid w:val="002247B4"/>
    <w:rsid w:val="00224E6A"/>
    <w:rsid w:val="0023680F"/>
    <w:rsid w:val="00250B8F"/>
    <w:rsid w:val="002C487E"/>
    <w:rsid w:val="002E2E09"/>
    <w:rsid w:val="002E3288"/>
    <w:rsid w:val="00311A9A"/>
    <w:rsid w:val="0036055A"/>
    <w:rsid w:val="00364CB0"/>
    <w:rsid w:val="00366899"/>
    <w:rsid w:val="003769AD"/>
    <w:rsid w:val="00387E49"/>
    <w:rsid w:val="003A2C6C"/>
    <w:rsid w:val="003A3A2F"/>
    <w:rsid w:val="003A66CB"/>
    <w:rsid w:val="003C23C1"/>
    <w:rsid w:val="003F0D1D"/>
    <w:rsid w:val="00423564"/>
    <w:rsid w:val="00437704"/>
    <w:rsid w:val="00440EB2"/>
    <w:rsid w:val="004604F0"/>
    <w:rsid w:val="0048668C"/>
    <w:rsid w:val="00487490"/>
    <w:rsid w:val="004951A4"/>
    <w:rsid w:val="004963EE"/>
    <w:rsid w:val="004B3F58"/>
    <w:rsid w:val="004B5343"/>
    <w:rsid w:val="004D0184"/>
    <w:rsid w:val="004D0E1C"/>
    <w:rsid w:val="004F6DC5"/>
    <w:rsid w:val="00534194"/>
    <w:rsid w:val="00560B36"/>
    <w:rsid w:val="00587659"/>
    <w:rsid w:val="005918CE"/>
    <w:rsid w:val="00592A65"/>
    <w:rsid w:val="005C568C"/>
    <w:rsid w:val="0061158E"/>
    <w:rsid w:val="006214B1"/>
    <w:rsid w:val="006325C5"/>
    <w:rsid w:val="0064047C"/>
    <w:rsid w:val="0067757F"/>
    <w:rsid w:val="00680027"/>
    <w:rsid w:val="00682552"/>
    <w:rsid w:val="0068569E"/>
    <w:rsid w:val="006903E1"/>
    <w:rsid w:val="006B12EE"/>
    <w:rsid w:val="006C0842"/>
    <w:rsid w:val="006C5790"/>
    <w:rsid w:val="006D17E3"/>
    <w:rsid w:val="006D7D50"/>
    <w:rsid w:val="006E491C"/>
    <w:rsid w:val="0071024D"/>
    <w:rsid w:val="00732D3D"/>
    <w:rsid w:val="00732FA1"/>
    <w:rsid w:val="00732FAE"/>
    <w:rsid w:val="00777D4C"/>
    <w:rsid w:val="00780EB3"/>
    <w:rsid w:val="00797C66"/>
    <w:rsid w:val="007A6C37"/>
    <w:rsid w:val="007D2320"/>
    <w:rsid w:val="007D4B94"/>
    <w:rsid w:val="007F4D3A"/>
    <w:rsid w:val="008242C8"/>
    <w:rsid w:val="00881A50"/>
    <w:rsid w:val="00890D06"/>
    <w:rsid w:val="008A31D4"/>
    <w:rsid w:val="008E07E0"/>
    <w:rsid w:val="008F2152"/>
    <w:rsid w:val="0090364E"/>
    <w:rsid w:val="00917AB6"/>
    <w:rsid w:val="009247AE"/>
    <w:rsid w:val="009339B8"/>
    <w:rsid w:val="009360BE"/>
    <w:rsid w:val="00950817"/>
    <w:rsid w:val="0095268D"/>
    <w:rsid w:val="00956D28"/>
    <w:rsid w:val="00972271"/>
    <w:rsid w:val="009A3E77"/>
    <w:rsid w:val="009E5F37"/>
    <w:rsid w:val="009E6AE5"/>
    <w:rsid w:val="00A15039"/>
    <w:rsid w:val="00A423B3"/>
    <w:rsid w:val="00A5151E"/>
    <w:rsid w:val="00A64EDD"/>
    <w:rsid w:val="00AD67F2"/>
    <w:rsid w:val="00AD697D"/>
    <w:rsid w:val="00AF5B86"/>
    <w:rsid w:val="00AF6754"/>
    <w:rsid w:val="00B331DC"/>
    <w:rsid w:val="00B33EE2"/>
    <w:rsid w:val="00B4453E"/>
    <w:rsid w:val="00B54474"/>
    <w:rsid w:val="00B75B83"/>
    <w:rsid w:val="00B96E6A"/>
    <w:rsid w:val="00BA1A52"/>
    <w:rsid w:val="00BB0288"/>
    <w:rsid w:val="00BD2D75"/>
    <w:rsid w:val="00BD691E"/>
    <w:rsid w:val="00BF5C9D"/>
    <w:rsid w:val="00C04003"/>
    <w:rsid w:val="00C3285D"/>
    <w:rsid w:val="00C33E43"/>
    <w:rsid w:val="00C41827"/>
    <w:rsid w:val="00C7758D"/>
    <w:rsid w:val="00CA4A6B"/>
    <w:rsid w:val="00CA7549"/>
    <w:rsid w:val="00CB7BA6"/>
    <w:rsid w:val="00CC16C8"/>
    <w:rsid w:val="00CE02BD"/>
    <w:rsid w:val="00CE6518"/>
    <w:rsid w:val="00D0135F"/>
    <w:rsid w:val="00D472EE"/>
    <w:rsid w:val="00D67BFB"/>
    <w:rsid w:val="00DE3C2D"/>
    <w:rsid w:val="00DF39E3"/>
    <w:rsid w:val="00E20F81"/>
    <w:rsid w:val="00E231F3"/>
    <w:rsid w:val="00E64C95"/>
    <w:rsid w:val="00E73F83"/>
    <w:rsid w:val="00E83D68"/>
    <w:rsid w:val="00EA60DD"/>
    <w:rsid w:val="00EC2BEE"/>
    <w:rsid w:val="00ED336B"/>
    <w:rsid w:val="00ED5321"/>
    <w:rsid w:val="00F16471"/>
    <w:rsid w:val="00F66280"/>
    <w:rsid w:val="00F95C49"/>
    <w:rsid w:val="00FE5CF6"/>
    <w:rsid w:val="09E447CB"/>
    <w:rsid w:val="1B791D0D"/>
    <w:rsid w:val="1C84019F"/>
    <w:rsid w:val="1F272335"/>
    <w:rsid w:val="20801F1B"/>
    <w:rsid w:val="221711C4"/>
    <w:rsid w:val="2E5F2166"/>
    <w:rsid w:val="3E482667"/>
    <w:rsid w:val="4CF530D6"/>
    <w:rsid w:val="4D8E192C"/>
    <w:rsid w:val="4ECE3C78"/>
    <w:rsid w:val="500F08C6"/>
    <w:rsid w:val="51932AAF"/>
    <w:rsid w:val="58EC563B"/>
    <w:rsid w:val="58FB3930"/>
    <w:rsid w:val="5B220581"/>
    <w:rsid w:val="5C9C480C"/>
    <w:rsid w:val="61DA4D6A"/>
    <w:rsid w:val="6732462B"/>
    <w:rsid w:val="6AD46130"/>
    <w:rsid w:val="6BF97447"/>
    <w:rsid w:val="6CD1520A"/>
    <w:rsid w:val="775A6197"/>
    <w:rsid w:val="79062146"/>
    <w:rsid w:val="7D6771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iPriority w:val="0"/>
  </w:style>
  <w:style w:type="table" w:default="1" w:styleId="9">
    <w:name w:val="Normal Table"/>
    <w:semiHidden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uiPriority w:val="0"/>
    <w:pPr>
      <w:jc w:val="left"/>
    </w:pPr>
  </w:style>
  <w:style w:type="paragraph" w:styleId="3">
    <w:name w:val="Body Text Indent"/>
    <w:basedOn w:val="1"/>
    <w:uiPriority w:val="0"/>
    <w:pPr>
      <w:ind w:firstLine="420" w:firstLineChars="200"/>
    </w:pPr>
    <w:rPr>
      <w:szCs w:val="28"/>
    </w:rPr>
  </w:style>
  <w:style w:type="paragraph" w:styleId="4">
    <w:name w:val="Date"/>
    <w:basedOn w:val="1"/>
    <w:next w:val="1"/>
    <w:uiPriority w:val="0"/>
    <w:pPr>
      <w:ind w:left="100" w:leftChars="2500"/>
    </w:pPr>
  </w:style>
  <w:style w:type="paragraph" w:styleId="5">
    <w:name w:val="Balloon Text"/>
    <w:basedOn w:val="1"/>
    <w:semiHidden/>
    <w:uiPriority w:val="0"/>
    <w:rPr>
      <w:sz w:val="18"/>
      <w:szCs w:val="18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2"/>
    <w:next w:val="2"/>
    <w:link w:val="14"/>
    <w:uiPriority w:val="0"/>
    <w:rPr>
      <w:b/>
      <w:bCs/>
    </w:rPr>
  </w:style>
  <w:style w:type="table" w:styleId="10">
    <w:name w:val="Table Grid"/>
    <w:basedOn w:val="9"/>
    <w:uiPriority w:val="0"/>
    <w:pPr>
      <w:widowControl w:val="0"/>
      <w:jc w:val="both"/>
    </w:pPr>
    <w:tblPr>
      <w:tblStyle w:val="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annotation reference"/>
    <w:uiPriority w:val="0"/>
    <w:rPr>
      <w:sz w:val="21"/>
      <w:szCs w:val="21"/>
    </w:rPr>
  </w:style>
  <w:style w:type="character" w:customStyle="1" w:styleId="13">
    <w:name w:val="Comment Text Char"/>
    <w:link w:val="2"/>
    <w:uiPriority w:val="0"/>
    <w:rPr>
      <w:kern w:val="2"/>
      <w:sz w:val="21"/>
      <w:szCs w:val="24"/>
    </w:rPr>
  </w:style>
  <w:style w:type="character" w:customStyle="1" w:styleId="14">
    <w:name w:val="Comment Subject Char"/>
    <w:link w:val="8"/>
    <w:uiPriority w:val="0"/>
    <w:rPr>
      <w:b/>
      <w:bCs/>
      <w:kern w:val="2"/>
      <w:sz w:val="21"/>
      <w:szCs w:val="24"/>
    </w:rPr>
  </w:style>
  <w:style w:type="paragraph" w:customStyle="1" w:styleId="15">
    <w:name w:val=" Char Char Char Char"/>
    <w:basedOn w:val="1"/>
    <w:uiPriority w:val="0"/>
    <w:pPr>
      <w:tabs>
        <w:tab w:val="left" w:pos="4665"/>
        <w:tab w:val="left" w:pos="8970"/>
      </w:tabs>
      <w:ind w:firstLine="400"/>
    </w:pPr>
    <w:rPr>
      <w:rFonts w:ascii="Tahoma" w:hAnsi="Tahoma"/>
      <w:sz w:val="24"/>
      <w:szCs w:val="20"/>
    </w:rPr>
  </w:style>
  <w:style w:type="paragraph" w:styleId="16">
    <w:name w:val="List Paragraph"/>
    <w:basedOn w:val="1"/>
    <w:qFormat/>
    <w:uiPriority w:val="0"/>
    <w:pPr>
      <w:ind w:firstLine="420" w:firstLineChars="200"/>
    </w:pPr>
  </w:style>
  <w:style w:type="paragraph" w:styleId="17">
    <w:name w:val=""/>
    <w:unhideWhenUsed/>
    <w:uiPriority w:val="99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2053</Words>
  <Characters>2160</Characters>
  <Lines>18</Lines>
  <Paragraphs>5</Paragraphs>
  <TotalTime>87</TotalTime>
  <ScaleCrop>false</ScaleCrop>
  <LinksUpToDate>false</LinksUpToDate>
  <CharactersWithSpaces>2345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2011-06-08T09:26:00Z</dcterms:created>
  <dc:creator>User</dc:creator>
  <cp:lastModifiedBy>vertesyuan</cp:lastModifiedBy>
  <cp:lastPrinted>2009-06-30T02:40:00Z</cp:lastPrinted>
  <dcterms:modified xsi:type="dcterms:W3CDTF">2022-10-09T12:30:03Z</dcterms:modified>
  <dc:title>2008年硕士研究生招生考试科目信息登记表                                        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A5DA1577977346C0BF8CD3711838A609</vt:lpwstr>
  </property>
</Properties>
</file>