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《植物生物学》</w:t>
      </w:r>
      <w:r>
        <w:rPr>
          <w:rFonts w:hint="eastAsia" w:ascii="宋体" w:hAnsi="宋体"/>
          <w:b/>
          <w:bCs/>
          <w:sz w:val="28"/>
          <w:szCs w:val="28"/>
        </w:rPr>
        <w:t>考试大纲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2023年生物学学术型学位研究生入学统一考试专业课程考试科目之一为《植物生物学》，包括《植物学》和《植物生理学》两部分内容。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二、考试要求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要求考生了解植物科学发展简史，能够系统理解和掌握植物生物学基本概念、基础理论知识和基本实验技能，并能够运用植物生物学基本原理和方法综合分析、判断、解决有关理论和实际问题。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三、考试内容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绪论　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1、植物科学发展简史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2、生物的分界系统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第一章 植物细胞与组织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1、植物细胞的主要结构与功能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2、原生质与原生质体、细胞壁的化学成分与结构层次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3、细胞周期的概念，有丝分裂、减数分裂的过程及特点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4、组织、器官的概念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5、植物组织的类型、结构和功能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第二章 植物体的结构与发育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1、植物种子的类型、结构和寿命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2、根和根系的类型和功能，根的初生生长与初生结构、根的次生生长与次生结构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3、茎的基本形态与结构、茎的类型和茎的变态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4、叶的基本形态、组成与解剖结构、叶的类型与叶的变态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第三章 植物的水分生理和矿质营养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(一)水分在植物生命活动中的意义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1．植物含水量及水在植物体内的存在形式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2．水分在植物生命活动中的生理作用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(二)植物细胞的水分关系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1．水势的基本概念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2．植物细胞的水势的组成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3．植物细胞的吸水方式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(三)植物根系对水分的吸收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1．根系吸水的部位与途径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2．根系吸收水分的机制：被动吸水、主动吸水</w:t>
      </w:r>
    </w:p>
    <w:p>
      <w:pPr>
        <w:spacing w:line="360" w:lineRule="auto"/>
        <w:ind w:left="-178" w:leftChars="-85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3．影响根系吸收水分的土壤因素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(四)植物蒸腾作用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1．蒸腾作用的概念与方式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2．蒸腾作用的指标及测定方法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3．影响蒸腾作用的外界因素</w:t>
      </w:r>
    </w:p>
    <w:p>
      <w:pPr>
        <w:spacing w:line="360" w:lineRule="auto"/>
        <w:ind w:left="-178" w:leftChars="-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(五)植物体内的必需元素</w:t>
      </w:r>
    </w:p>
    <w:p>
      <w:pPr>
        <w:spacing w:line="360" w:lineRule="auto"/>
        <w:ind w:left="-178" w:leftChars="-85"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1．植物必需元素及确定方法</w:t>
      </w:r>
    </w:p>
    <w:p>
      <w:pPr>
        <w:spacing w:line="360" w:lineRule="auto"/>
        <w:ind w:left="-178" w:leftChars="-85"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2．植物必需元素的主要生理功能及缺素症</w:t>
      </w:r>
    </w:p>
    <w:p>
      <w:pPr>
        <w:spacing w:line="360" w:lineRule="auto"/>
        <w:ind w:left="-178" w:leftChars="-85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(六)植物对矿质元素的吸收与运输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1．植物细胞跨膜吸收离子的机制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2．植物根系对矿质元素的吸收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3．影响根系吸收矿质元素的因素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4．地上部分对矿质元素的吸收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5．矿质元素在体内的运输和利用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第四章 光合作用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(一)光合作用的概念及其重要性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(二)叶绿体及光合色素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1．叶绿体的超微结构及功能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2．叶绿体的化学组成与光合色素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(三)光合作用光反应的机制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1．光能吸收与传递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2．光合电子传递链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3．光合磷酸化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(四)光合碳同化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1．C</w:t>
      </w:r>
      <w:r>
        <w:rPr>
          <w:rFonts w:hint="eastAsia" w:ascii="宋体" w:hAnsi="宋体"/>
          <w:sz w:val="28"/>
          <w:szCs w:val="28"/>
          <w:vertAlign w:val="subscript"/>
        </w:rPr>
        <w:t>3</w:t>
      </w:r>
      <w:r>
        <w:rPr>
          <w:rFonts w:hint="eastAsia" w:ascii="宋体" w:hAnsi="宋体"/>
          <w:sz w:val="28"/>
          <w:szCs w:val="28"/>
        </w:rPr>
        <w:t>途径、C</w:t>
      </w:r>
      <w:r>
        <w:rPr>
          <w:rFonts w:hint="eastAsia" w:ascii="宋体" w:hAnsi="宋体"/>
          <w:sz w:val="28"/>
          <w:szCs w:val="28"/>
          <w:vertAlign w:val="subscript"/>
        </w:rPr>
        <w:t>4</w:t>
      </w:r>
      <w:r>
        <w:rPr>
          <w:rFonts w:hint="eastAsia" w:ascii="宋体" w:hAnsi="宋体"/>
          <w:sz w:val="28"/>
          <w:szCs w:val="28"/>
        </w:rPr>
        <w:t>途径、CAM途径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2．光呼吸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(五)影响光合作用的因素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1．光合速率及测定方法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2．影响光合速率的因素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(六)提高植物光能利用率的途径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第五章 植物的繁殖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1、花的组成与结构、花各部分的演化、花序的概念与类型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2、传粉的方式、媒介，受精作用的过程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3、胚、胚乳的发育类型及其发育过程，无融合生殖与多胚现象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4、果实的结构与发育、果实的类型与传播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5、被子植物的生活史、世代交替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第六章 植物的生长发育及其调控         </w:t>
      </w:r>
    </w:p>
    <w:p>
      <w:pPr>
        <w:spacing w:line="360" w:lineRule="auto"/>
        <w:ind w:left="-119" w:leftChars="-170" w:hanging="238" w:hangingChars="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(一)植物生长物质的概念和种类</w:t>
      </w:r>
    </w:p>
    <w:p>
      <w:pPr>
        <w:spacing w:line="360" w:lineRule="auto"/>
        <w:ind w:left="-119" w:leftChars="-170" w:hanging="238" w:hangingChars="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(二)植物激素的主要生理作用</w:t>
      </w:r>
    </w:p>
    <w:p>
      <w:pPr>
        <w:spacing w:line="360" w:lineRule="auto"/>
        <w:ind w:left="-119" w:leftChars="-170" w:hanging="238" w:hangingChars="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(三) 植物细胞全能性与组织培养技术 </w:t>
      </w:r>
    </w:p>
    <w:p>
      <w:pPr>
        <w:spacing w:line="360" w:lineRule="auto"/>
        <w:ind w:left="-181" w:leftChars="-86"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(四) 植物生长的基本规律和相关性</w:t>
      </w:r>
    </w:p>
    <w:p>
      <w:pPr>
        <w:spacing w:line="360" w:lineRule="auto"/>
        <w:ind w:left="-181" w:leftChars="-86"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(五) 植物的成花诱导生理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1．光周期现象及春化作用的概念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2．光周期诱导及感受部位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3．植物感受低温的部位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4．光周期理论和春化作用理论的实践应用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(六)种子的休眠和萌发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(七)果实和种子的发育与成熟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第七章 生物多样性和植物的分类与命名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1、生物多样性的定义与层次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2、植物分类的依据与命名法则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第八章 原核生物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1、原核生物的定义和主要类群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第九章 真核藻类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1、真核藻类的主要特点和分类依据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第十章 苔藓植物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1、苔藓植物分类依据与主要特征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第十一章 蕨类植物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1、蕨类植物的经济价值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2、蕨类植物分类依据、主要类群与主要特征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第十二章 裸子植物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1、裸子植物的经济价值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2、裸子植物主要类群与主要特征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第十三章 被子植物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1、常见被子植物的经济价值、被子植物的主要分类系统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2、常见被子植物主要类群与主要特征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第十四章 植物的进化与系统发育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1、生物进化的基本理论、植物进化的方式与证据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2、被子植物的起源与发展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第十五章 真菌界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1、真菌的起源和主要分类系统、地衣的主要类群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第十六章 植物与环境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1、环境及生态因子的定义及其对植物生长的影响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2、植物种群、群落的类型与特征、植物在生态系统中的作用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第十七章 植物资源的保护与利用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1、我国植物资源的现状和合理开发利用的一般原则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建议参考以下教材：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周云龙. 植物生物学(第3版) 高等教育出版社 2011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eastAsia"/>
          <w:b w:val="0"/>
          <w:bCs w:val="0"/>
          <w:kern w:val="2"/>
          <w:sz w:val="28"/>
          <w:szCs w:val="28"/>
        </w:rPr>
        <w:t>2. 潘瑞炽.植物生理学(第7版) 高等教育出版社 2012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3BC"/>
    <w:rsid w:val="0002186B"/>
    <w:rsid w:val="0003656D"/>
    <w:rsid w:val="00061A06"/>
    <w:rsid w:val="000A492E"/>
    <w:rsid w:val="000D7B6B"/>
    <w:rsid w:val="00124292"/>
    <w:rsid w:val="0012687D"/>
    <w:rsid w:val="00226813"/>
    <w:rsid w:val="00247AA7"/>
    <w:rsid w:val="00290231"/>
    <w:rsid w:val="0031001A"/>
    <w:rsid w:val="00323B37"/>
    <w:rsid w:val="004B1AF4"/>
    <w:rsid w:val="004B7EB9"/>
    <w:rsid w:val="005C225E"/>
    <w:rsid w:val="005D46D8"/>
    <w:rsid w:val="005E345C"/>
    <w:rsid w:val="00625DA2"/>
    <w:rsid w:val="00693E4D"/>
    <w:rsid w:val="007602E9"/>
    <w:rsid w:val="007B1785"/>
    <w:rsid w:val="007C016D"/>
    <w:rsid w:val="00806BD6"/>
    <w:rsid w:val="00850D4F"/>
    <w:rsid w:val="008C195B"/>
    <w:rsid w:val="008D5C66"/>
    <w:rsid w:val="00A454CE"/>
    <w:rsid w:val="00B551E8"/>
    <w:rsid w:val="00B8106F"/>
    <w:rsid w:val="00BE3107"/>
    <w:rsid w:val="00C2673F"/>
    <w:rsid w:val="00C73005"/>
    <w:rsid w:val="00C76C25"/>
    <w:rsid w:val="00C97BD6"/>
    <w:rsid w:val="00CB0023"/>
    <w:rsid w:val="00D05867"/>
    <w:rsid w:val="00D60C50"/>
    <w:rsid w:val="00D97818"/>
    <w:rsid w:val="00EF5622"/>
    <w:rsid w:val="00F47803"/>
    <w:rsid w:val="00F57250"/>
    <w:rsid w:val="00F81709"/>
    <w:rsid w:val="00F93A31"/>
    <w:rsid w:val="00FA5A6C"/>
    <w:rsid w:val="09B2590E"/>
    <w:rsid w:val="5E4E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294</Words>
  <Characters>1677</Characters>
  <Lines>13</Lines>
  <Paragraphs>3</Paragraphs>
  <TotalTime>0</TotalTime>
  <ScaleCrop>false</ScaleCrop>
  <LinksUpToDate>false</LinksUpToDate>
  <CharactersWithSpaces>1968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2015-09-15T02:23:00Z</dcterms:created>
  <dc:creator>徐丽瑛</dc:creator>
  <cp:lastModifiedBy>vertesyuan</cp:lastModifiedBy>
  <dcterms:modified xsi:type="dcterms:W3CDTF">2022-10-09T07:56:26Z</dcterms:modified>
  <dc:title>《新闻传播史论》考试大纲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EE2F00DF9A994688B55538740F9DAF45</vt:lpwstr>
  </property>
</Properties>
</file>