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  数学</w:t>
      </w:r>
      <w:r>
        <w:rPr>
          <w:b/>
          <w:bCs/>
          <w:sz w:val="28"/>
          <w:szCs w:val="28"/>
          <w:u w:val="single"/>
        </w:rPr>
        <w:t>分析</w:t>
      </w:r>
      <w:r>
        <w:rPr>
          <w:rFonts w:hint="eastAsia"/>
          <w:b/>
          <w:bCs/>
          <w:sz w:val="28"/>
          <w:szCs w:val="28"/>
          <w:u w:val="single"/>
        </w:rPr>
        <w:t xml:space="preserve">          科目代码：   </w:t>
      </w:r>
      <w:r>
        <w:rPr>
          <w:b/>
          <w:bCs/>
          <w:sz w:val="28"/>
          <w:szCs w:val="28"/>
          <w:u w:val="single"/>
        </w:rPr>
        <w:t>618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numPr>
          <w:ilvl w:val="0"/>
          <w:numId w:val="0"/>
        </w:numPr>
        <w:ind w:left="240" w:leftChars="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 xml:space="preserve">1. 《数学分析》（第五版），华东师大数学系，高等教育出版社，2019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>分                  考试时间：</w:t>
      </w:r>
      <w:r>
        <w:rPr>
          <w:rFonts w:hint="eastAsia" w:ascii="仿宋_GB2312" w:eastAsia="仿宋_GB2312"/>
          <w:sz w:val="24"/>
          <w:lang w:val="en-US" w:eastAsia="zh-CN"/>
        </w:rPr>
        <w:t>180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第一部分    集合与函数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numPr>
          <w:ilvl w:val="0"/>
          <w:numId w:val="2"/>
        </w:numPr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集合</w:t>
      </w:r>
    </w:p>
    <w:p>
      <w:pPr>
        <w:spacing w:line="276" w:lineRule="auto"/>
        <w:ind w:left="990"/>
        <w:rPr>
          <w:rFonts w:hint="eastAsia"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实数集 、有理数与无理数的调密性，实数集的界与确界、确界存在性定理、闭区间套定理、聚点定理、有限复盖定理。平面上的距离、邻域、聚点、界点、边界、开集、闭集、有界（无界）集、平面上的闭矩形套定理、聚点定理、有限复盖定理、基本点列等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2、函数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函数、映射、变换概念及其几何意义，隐函数概念，反函数与逆变换，反函数存在性定理。初等函数以及与之相关的性质。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第二部分    极限与连续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数列极限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数列极限的定义，收敛数列的基本性质（极限唯一性、有界性、保号性、不等式性质）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数列收敛的条件（Cauchy准则、迫敛性、单调有界原理、数列收敛与其子列收敛的关系），极限及其应用。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函数极限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各种类型的一元函数极限的定义（ 、 语言 ），函数极限的基本性质（唯一性、局部有界性、保号性、不等式性质、迫敛性），归结原则和Cauchy收敛准则，两个重要极限： 及其应用，计算一元函数极限的各种方法，无穷小量与无穷大量、阶的比较，记号о与O的意义。多元函数重极限与累次极限概念、基本性质，二元函数的二重极限与累次极限的关系。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函数的连续性                                            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函数连续与间断的概念，一致连续性概念。连续函数的局部性质（局部有界性、保号性），有界闭集上连续函数的性质（有界性、最值可达性、介值性、一致连续性）。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第三部分   微分学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1、一元函数微分学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（i）导数与微分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导数概念及其几何意义，可导与连续的关系，导数的各种计算方法，微分及其几何意义、可微与可导的关系、一阶微分形式不变性。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（ii）微分学基本定理及其应用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Fermat定理，Rolle定理，Lagrange定理，Cauchy定理， Taylor公式(Peano余项与Lagrange余项)及应用，函数单调性判别法，极值、最值、曲线凹凸性讨论。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2、多元函数微分学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（i）偏导数与全微分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偏导数、全微分及其几何意义，可微与偏导存在、连续之间的关系，复合函数的偏导数与全微分，一阶微分形式不变性，方向导数与梯度，高阶偏导数，混合偏导数与顺序无关性，二元函数中值定理与Taylor公式。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 隐函数定理与多元微分的应用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隐函数存在定理的应用，隐函数组存在定理的应用，隐函数（组）求导方法，反函数组与坐标变换。几何应用（平面曲线的切线与法线、空间曲线的切线与法平面、曲面的切平面与法线）。极值问题研究（必要条件与二元极值的充分条件），条件极值与Lagrange乘数法的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第四部分   积分学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一元函数积分学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(i)不定积分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原函数与不定积分概念、不定积分的基本计算方法（直接积分法、换元法、分部积分法等）。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(ii)定积分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定积分概念与几何意义 ，可积条件（必要条件、充要条件： ），可积函数类。定积分性质（关于区间可加性、不等式性质、绝对可积性、定积分第一中值定理）                                                   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变上限积分函数，微积分基本定理，N-L公式及定积分计算，定积分第二中值定理应用。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(iii)广义积分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无限区间上的广义积分概念、Canchy收敛准则，绝对收敛与条件收敛。 非负时 的收敛性判别法（比较原则、柯西判别法）， Abel判别法，Dirichlet判别法。无界函数广义积分概念及其收敛性判别法。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(iv)定积分的应用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微元法思想。几何应用（平面图形面积、已知截面面积函数的体积、曲线弧长与弧微分、旋转体体积），其他应用。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多元函数积分学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（i）重积分与含参量积分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重积分概念及其几何意义，二重积分的计算（化为累次积分、极坐标变换、一般坐标变换）。三重积分概念，三重积分计算（化为累次积分、柱坐标、球坐标变换）。重积分的应用（体积、曲面面积、重心、转动惯量等）。含参量正常积分及其连续性、可微性、可积性，运算顺序的可交换性。含参量广义积分的一致收敛性及其判别法，含参量广义积分的连续性、可微性、可积性，运算顺序的可交换性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(ii) 曲线积分与曲面积分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型曲线积分、曲面积分的概念、基本性质、计算，第二型曲线积分概念、性质、计算。Green公式，平面曲线积分与路径无关的条件。曲面的侧、第二型曲面积分的概念、性质、计算。奥高公式、Stoke公式。两类线积分、两类面积分之间的关系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第五部分   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1、数项级数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级数及其敛散性，级数的和，Canchy准则，收敛必要条件，收敛级数基本性质。正项级数收敛的充要条件，比较原则、比式判别法、根式判别法以及它们的极限形式。交错级数的Leibniz判别法。一般项级数的绝对收敛、条件收敛性 ，Abel判别法，Dirichlet判别法                            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2、函数项级数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函数列与函数项级数的一致性收敛性，Cauchy准则，一致收敛性判别法（M-判别法、Able  Dirichlet判别法）。一致收敛函数列、函数项级数的性质及其应用。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幂级数</w:t>
      </w:r>
    </w:p>
    <w:p>
      <w:pPr>
        <w:pStyle w:val="6"/>
        <w:spacing w:line="276" w:lineRule="auto"/>
        <w:ind w:left="510"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幂级数概念、Abel定理、收敛半径与区间，幂级数的一致收敛性，幂级数的逐项可积性、可微性及其应用，幂级数各项系数与其和函数的关系。函数的幂级数展开。</w:t>
      </w:r>
    </w:p>
    <w:p>
      <w:pPr>
        <w:pStyle w:val="6"/>
        <w:ind w:left="510" w:firstLine="0" w:firstLineChars="0"/>
        <w:rPr>
          <w:rFonts w:ascii="仿宋_GB2312" w:eastAsia="仿宋_GB2312"/>
          <w:sz w:val="24"/>
        </w:rPr>
      </w:pPr>
    </w:p>
    <w:p>
      <w:pPr>
        <w:pStyle w:val="6"/>
        <w:ind w:left="510" w:firstLine="0" w:firstLineChars="0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EE26733"/>
    <w:multiLevelType w:val="multilevel"/>
    <w:tmpl w:val="4EE26733"/>
    <w:lvl w:ilvl="0" w:tentative="0">
      <w:start w:val="1"/>
      <w:numFmt w:val="decimal"/>
      <w:lvlText w:val="%1、"/>
      <w:lvlJc w:val="left"/>
      <w:pPr>
        <w:ind w:left="13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0" w:hanging="420"/>
      </w:pPr>
    </w:lvl>
    <w:lvl w:ilvl="2" w:tentative="0">
      <w:start w:val="1"/>
      <w:numFmt w:val="lowerRoman"/>
      <w:lvlText w:val="%3."/>
      <w:lvlJc w:val="right"/>
      <w:pPr>
        <w:ind w:left="2250" w:hanging="420"/>
      </w:pPr>
    </w:lvl>
    <w:lvl w:ilvl="3" w:tentative="0">
      <w:start w:val="1"/>
      <w:numFmt w:val="decimal"/>
      <w:lvlText w:val="%4."/>
      <w:lvlJc w:val="left"/>
      <w:pPr>
        <w:ind w:left="2670" w:hanging="420"/>
      </w:pPr>
    </w:lvl>
    <w:lvl w:ilvl="4" w:tentative="0">
      <w:start w:val="1"/>
      <w:numFmt w:val="lowerLetter"/>
      <w:lvlText w:val="%5)"/>
      <w:lvlJc w:val="left"/>
      <w:pPr>
        <w:ind w:left="3090" w:hanging="420"/>
      </w:pPr>
    </w:lvl>
    <w:lvl w:ilvl="5" w:tentative="0">
      <w:start w:val="1"/>
      <w:numFmt w:val="lowerRoman"/>
      <w:lvlText w:val="%6."/>
      <w:lvlJc w:val="right"/>
      <w:pPr>
        <w:ind w:left="3510" w:hanging="420"/>
      </w:pPr>
    </w:lvl>
    <w:lvl w:ilvl="6" w:tentative="0">
      <w:start w:val="1"/>
      <w:numFmt w:val="decimal"/>
      <w:lvlText w:val="%7."/>
      <w:lvlJc w:val="left"/>
      <w:pPr>
        <w:ind w:left="3930" w:hanging="420"/>
      </w:pPr>
    </w:lvl>
    <w:lvl w:ilvl="7" w:tentative="0">
      <w:start w:val="1"/>
      <w:numFmt w:val="lowerLetter"/>
      <w:lvlText w:val="%8)"/>
      <w:lvlJc w:val="left"/>
      <w:pPr>
        <w:ind w:left="4350" w:hanging="420"/>
      </w:pPr>
    </w:lvl>
    <w:lvl w:ilvl="8" w:tentative="0">
      <w:start w:val="1"/>
      <w:numFmt w:val="lowerRoman"/>
      <w:lvlText w:val="%9."/>
      <w:lvlJc w:val="righ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ZTkyZTBkNjJhYjZmMmIxMjIxMWIwZjVmNzI5NGQifQ=="/>
  </w:docVars>
  <w:rsids>
    <w:rsidRoot w:val="0049246E"/>
    <w:rsid w:val="0049246E"/>
    <w:rsid w:val="007C47C0"/>
    <w:rsid w:val="0084480E"/>
    <w:rsid w:val="008918F4"/>
    <w:rsid w:val="00956FAA"/>
    <w:rsid w:val="00A6105A"/>
    <w:rsid w:val="00B50963"/>
    <w:rsid w:val="00B755DD"/>
    <w:rsid w:val="00D03648"/>
    <w:rsid w:val="00E92B0F"/>
    <w:rsid w:val="00EF61BE"/>
    <w:rsid w:val="18D72638"/>
    <w:rsid w:val="5EE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1930</Words>
  <Characters>2085</Characters>
  <Lines>16</Lines>
  <Paragraphs>4</Paragraphs>
  <TotalTime>2</TotalTime>
  <ScaleCrop>false</ScaleCrop>
  <LinksUpToDate>false</LinksUpToDate>
  <CharactersWithSpaces>2303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2019-10-21T01:32:00Z</dcterms:created>
  <dc:creator>lty</dc:creator>
  <cp:lastModifiedBy>brighticy</cp:lastModifiedBy>
  <dcterms:modified xsi:type="dcterms:W3CDTF">2022-09-15T06:48:03Z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097FFF91C7754E82B7C1E26C6C447519</vt:lpwstr>
  </property>
</Properties>
</file>