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left"/>
        <w:outlineLvl w:val="1"/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</w:pPr>
      <w:bookmarkStart w:id="2" w:name="_GoBack"/>
      <w:bookmarkEnd w:id="2"/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附件3：</w:t>
      </w:r>
    </w:p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天津理工大学202</w:t>
      </w:r>
      <w:r>
        <w:rPr>
          <w:rFonts w:ascii="微软雅黑" w:hAnsi="微软雅黑" w:eastAsia="微软雅黑" w:cs="宋体"/>
          <w:b/>
          <w:bCs/>
          <w:kern w:val="0"/>
          <w:sz w:val="30"/>
          <w:szCs w:val="30"/>
        </w:rPr>
        <w:t>3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年硕士研究生入学初试考试大纲</w:t>
      </w:r>
    </w:p>
    <w:p>
      <w:pPr>
        <w:widowControl/>
        <w:spacing w:line="300" w:lineRule="atLeast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学院（盖章）： 化学化工学院</w:t>
      </w:r>
    </w:p>
    <w:p>
      <w:pPr>
        <w:widowControl/>
        <w:spacing w:line="300" w:lineRule="atLeast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考试科目名称： 有机化学</w:t>
      </w:r>
    </w:p>
    <w:tbl>
      <w:tblPr>
        <w:tblStyle w:val="6"/>
        <w:tblW w:w="5000" w:type="pct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一、考试方式</w:t>
            </w:r>
          </w:p>
          <w:p>
            <w:pPr>
              <w:widowControl/>
              <w:spacing w:line="300" w:lineRule="atLeast"/>
              <w:ind w:firstLine="360" w:firstLineChars="200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1、考试方式为闭卷笔试。</w:t>
            </w:r>
          </w:p>
          <w:p>
            <w:pPr>
              <w:widowControl/>
              <w:spacing w:line="300" w:lineRule="atLeast"/>
              <w:ind w:firstLine="360" w:firstLineChars="200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2、考试时间为180分钟。</w:t>
            </w:r>
          </w:p>
          <w:p>
            <w:pPr>
              <w:widowControl/>
              <w:spacing w:line="300" w:lineRule="atLeast"/>
              <w:ind w:firstLine="360" w:firstLineChars="200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3、卷面总分为150分。</w:t>
            </w:r>
          </w:p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ind w:left="360" w:hanging="360" w:hangingChars="200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 </w:t>
            </w:r>
            <w:bookmarkStart w:id="0" w:name="OLE_LINK1"/>
            <w:bookmarkStart w:id="1" w:name="OLE_LINK2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二、</w:t>
            </w:r>
            <w:bookmarkEnd w:id="0"/>
            <w:bookmarkEnd w:id="1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试卷结构与分数比重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1、命名题（20分）；占总分13.33%。</w:t>
            </w:r>
          </w:p>
          <w:p>
            <w:pPr>
              <w:widowControl/>
              <w:spacing w:line="300" w:lineRule="atLeast"/>
              <w:ind w:firstLine="360" w:firstLineChars="200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2、完成反应方程式题（40分）；占总分26.67%。</w:t>
            </w:r>
          </w:p>
          <w:p>
            <w:pPr>
              <w:widowControl/>
              <w:spacing w:line="300" w:lineRule="atLeast"/>
              <w:ind w:firstLine="360" w:firstLineChars="200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3、选择填空题（20分）；占总分13.33%。</w:t>
            </w:r>
          </w:p>
          <w:p>
            <w:pPr>
              <w:widowControl/>
              <w:spacing w:line="300" w:lineRule="atLeast"/>
              <w:ind w:firstLine="360" w:firstLineChars="200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4、鉴别与分离题（20分）；占总分13.33%。</w:t>
            </w:r>
          </w:p>
          <w:p>
            <w:pPr>
              <w:widowControl/>
              <w:spacing w:line="300" w:lineRule="atLeast"/>
              <w:ind w:firstLine="360" w:firstLineChars="200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5、反应机理题（10分）；占总分6.67%。</w:t>
            </w:r>
          </w:p>
          <w:p>
            <w:pPr>
              <w:widowControl/>
              <w:spacing w:line="300" w:lineRule="atLeast"/>
              <w:ind w:firstLine="360" w:firstLineChars="200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6、用指定原料合成目的化合物（30分）；占总分20.00%。</w:t>
            </w:r>
          </w:p>
          <w:p>
            <w:pPr>
              <w:widowControl/>
              <w:spacing w:line="300" w:lineRule="atLeast"/>
              <w:ind w:firstLine="360" w:firstLineChars="200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7、推断结构式（10分）；占总分6.67%。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 三、考查的知识范围</w:t>
            </w:r>
          </w:p>
          <w:p>
            <w:pPr>
              <w:spacing w:line="300" w:lineRule="exact"/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第一章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有机化合物的分类和命名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1）掌握各类有机化合物系统命名基本原则。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2）掌握各种取代基和官能团的顺序规则。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3）掌握脂环烃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（包括螺环和双环）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的命名；杂环化合物的命名; 多官能团化合物命名；Z，E 命名；R,S命名。</w:t>
            </w:r>
          </w:p>
          <w:p>
            <w:pPr>
              <w:spacing w:line="300" w:lineRule="exact"/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第二章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有机化合物的同分异构现象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1）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了解构造异构的基本知识。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2）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掌握顺反异构的基本知识点。</w:t>
            </w:r>
          </w:p>
          <w:p>
            <w:pPr>
              <w:spacing w:line="300" w:lineRule="exact"/>
              <w:ind w:left="840" w:leftChars="400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3）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掌握光学异构的基本概念和基本理论，分子的对称性、手性与旋光性，各类化合物的对映异构。</w:t>
            </w:r>
          </w:p>
          <w:p>
            <w:pPr>
              <w:spacing w:line="300" w:lineRule="exact"/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章  饱和烃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1）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了解烷烃、环烃的基本结构和基本性质。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2）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掌握烷烃、环烃的构像的基本概念。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3）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掌握小环环烷烃在结构和性质上的特殊性。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4）掌握游离基型卤代反应机理。</w:t>
            </w:r>
          </w:p>
          <w:p>
            <w:pPr>
              <w:spacing w:line="300" w:lineRule="exact"/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四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不饱和烃</w:t>
            </w:r>
          </w:p>
          <w:p>
            <w:pPr>
              <w:spacing w:line="300" w:lineRule="exact"/>
              <w:ind w:left="840" w:leftChars="400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1）了解烯烃、炔烃和二烯烃的基本结构和基本性质。</w:t>
            </w:r>
          </w:p>
          <w:p>
            <w:pPr>
              <w:spacing w:line="300" w:lineRule="exact"/>
              <w:ind w:left="840" w:leftChars="400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2）掌握不饱和烃的加成和氧化反应的规律。</w:t>
            </w:r>
          </w:p>
          <w:p>
            <w:pPr>
              <w:spacing w:line="300" w:lineRule="exact"/>
              <w:ind w:left="840" w:leftChars="400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3）掌握诱导效应和共轭效应的基本概念。</w:t>
            </w:r>
          </w:p>
          <w:p>
            <w:pPr>
              <w:spacing w:line="300" w:lineRule="exact"/>
              <w:ind w:left="840" w:leftChars="400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4）掌握烯烃离子型亲电加成反应机理及立体化学规律。</w:t>
            </w:r>
          </w:p>
          <w:p>
            <w:pPr>
              <w:spacing w:line="300" w:lineRule="exact"/>
              <w:ind w:left="840" w:leftChars="400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5）掌握共轭二烯烃共轭加成规律。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6) 掌握烯烃、炔烃和二烯烃的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定性鉴别方法。</w:t>
            </w:r>
          </w:p>
          <w:p>
            <w:pPr>
              <w:spacing w:line="300" w:lineRule="exact"/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五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章 芳香烃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1）了解芳烃的基本结构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基本性质。</w:t>
            </w:r>
          </w:p>
          <w:p>
            <w:pPr>
              <w:spacing w:line="300" w:lineRule="exact"/>
              <w:ind w:left="840" w:leftChars="400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2）掌握芳烃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环上的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亲电取代反应的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特点和侧链苄位的取代和氧化反应。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3）掌握芳香烃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的判断方法和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非苯芳烃的基本概念。</w:t>
            </w:r>
          </w:p>
          <w:p>
            <w:pPr>
              <w:spacing w:line="300" w:lineRule="exact"/>
              <w:ind w:left="840" w:leftChars="400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）掌握芳烃的亲电取代反应的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定位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规律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5）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掌握芳烃的亲电取代反应机理。</w:t>
            </w:r>
          </w:p>
          <w:p>
            <w:pPr>
              <w:spacing w:line="300" w:lineRule="exact"/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六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章 卤代烃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1）了解卤代烃的基本结构和基本性质。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2）掌握卤代烃的亲核取代反应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、消除反应及和金属等反应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的规律。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3）掌握不饱和卤代烃和芳卤烃的基本概念和特殊性。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）掌握卤代烃的亲核取代反应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和消除反应历程及定性鉴别方法。</w:t>
            </w:r>
          </w:p>
          <w:p>
            <w:pPr>
              <w:tabs>
                <w:tab w:val="left" w:pos="2880"/>
              </w:tabs>
              <w:spacing w:line="300" w:lineRule="exact"/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七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章 醇、酚、醚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1）了解醇、酚、醚的基本结构。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2）掌握醇、酚、醚的制备方法和反应规律，反应机理。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3）掌握酚的特殊反应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及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醇、酚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定性鉴别方法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。</w:t>
            </w:r>
          </w:p>
          <w:p>
            <w:pPr>
              <w:spacing w:line="300" w:lineRule="exact"/>
              <w:ind w:left="840" w:leftChars="400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）掌握醇的亲核取代反应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和消除反应历程及定性鉴别方法。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5）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掌握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格氏试剂在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醇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的制备方面的应用规律。</w:t>
            </w:r>
          </w:p>
          <w:p>
            <w:pPr>
              <w:spacing w:line="30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第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八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章 醛、酮、醌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1）了解的醛、酮、醌基本结构和基本反应。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2）掌握醛、酮的制备方法和反应规律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及鉴别方法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）掌握醛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酮的亲核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加成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反应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历程及判断比较方法。</w:t>
            </w:r>
          </w:p>
          <w:p>
            <w:pPr>
              <w:spacing w:line="300" w:lineRule="exact"/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九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章 羧酸及其衍生物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1）了解的羧酸及其衍生物的基本结构和基本反应。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2）掌握羧酸及其衍生物的制备方法、反应机理和反应规律。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3）掌握酸性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及其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变化规律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应用。 </w:t>
            </w:r>
          </w:p>
          <w:p>
            <w:pPr>
              <w:spacing w:line="30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第十章 有机含氮化合物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1）了解硝基化合物的制备方法和基本反应。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2）掌握胺类化合物的制备方法和反应规律。</w:t>
            </w:r>
          </w:p>
          <w:p>
            <w:pPr>
              <w:tabs>
                <w:tab w:val="left" w:pos="1800"/>
              </w:tabs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3）掌握重氮盐的特殊反应及其应用。</w:t>
            </w:r>
          </w:p>
          <w:p>
            <w:pPr>
              <w:tabs>
                <w:tab w:val="left" w:pos="1800"/>
              </w:tabs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4）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掌握碱性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及其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变化规律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应用。 </w:t>
            </w:r>
          </w:p>
          <w:p>
            <w:pPr>
              <w:spacing w:line="300" w:lineRule="exact"/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第十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一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章 杂环化合物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1）了解杂环化合物的分类和命名。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2）掌握五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元和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六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元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杂环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及常见稠杂环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化合物的结构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特征、命名及主要物理性质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和反应规律。</w:t>
            </w:r>
          </w:p>
          <w:p>
            <w:pPr>
              <w:tabs>
                <w:tab w:val="left" w:pos="1800"/>
              </w:tabs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3）掌握五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元和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六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元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杂环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及常见稠杂环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化合物的反应规律。</w:t>
            </w:r>
          </w:p>
          <w:p>
            <w:pPr>
              <w:tabs>
                <w:tab w:val="left" w:pos="1800"/>
              </w:tabs>
              <w:spacing w:line="300" w:lineRule="exact"/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第十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章 糖类化合物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1）了解糖类化合物的分类。</w:t>
            </w:r>
          </w:p>
          <w:p>
            <w:pPr>
              <w:spacing w:line="300" w:lineRule="exact"/>
              <w:ind w:left="840" w:left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2）掌握单糖的基本反应和糖苷的基本概念。</w:t>
            </w:r>
          </w:p>
          <w:p>
            <w:pPr>
              <w:spacing w:line="300" w:lineRule="exact"/>
              <w:ind w:left="840" w:leftChars="400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3）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了解单糖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、双糖和多糖的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基本结构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特征及名称。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ind w:left="360" w:hanging="360" w:hangingChars="200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四、参考书目</w:t>
            </w:r>
          </w:p>
          <w:p>
            <w:pPr>
              <w:widowControl/>
              <w:spacing w:line="300" w:lineRule="atLeast"/>
              <w:ind w:firstLine="360" w:firstLineChars="200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《有机化学》（第八版），陆涛 主编，人民卫生出版社，2017</w:t>
            </w:r>
          </w:p>
          <w:p>
            <w:pPr>
              <w:widowControl/>
              <w:spacing w:line="300" w:lineRule="atLeast"/>
              <w:ind w:firstLine="360" w:firstLineChars="200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《基础有机化学》（第四版），邢其毅 主编，北京大学出版社，2016  </w:t>
            </w:r>
          </w:p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ind w:firstLine="3960" w:firstLineChars="2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学院研究生招生领导小组组长签字：</w:t>
      </w:r>
    </w:p>
    <w:p>
      <w:pPr>
        <w:rPr>
          <w:rFonts w:hint="eastAsia"/>
          <w:sz w:val="18"/>
          <w:szCs w:val="18"/>
        </w:rPr>
      </w:pP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BF"/>
    <w:rsid w:val="00000EB7"/>
    <w:rsid w:val="000010E9"/>
    <w:rsid w:val="0001015D"/>
    <w:rsid w:val="00015F14"/>
    <w:rsid w:val="000228BA"/>
    <w:rsid w:val="00022B7B"/>
    <w:rsid w:val="000238A6"/>
    <w:rsid w:val="00023D2D"/>
    <w:rsid w:val="0002617B"/>
    <w:rsid w:val="00037DF2"/>
    <w:rsid w:val="00042EC7"/>
    <w:rsid w:val="00051368"/>
    <w:rsid w:val="000531C7"/>
    <w:rsid w:val="00060079"/>
    <w:rsid w:val="000700CC"/>
    <w:rsid w:val="00081BD6"/>
    <w:rsid w:val="000865D2"/>
    <w:rsid w:val="000A2EA3"/>
    <w:rsid w:val="000A4ABD"/>
    <w:rsid w:val="000A58E1"/>
    <w:rsid w:val="000A78FE"/>
    <w:rsid w:val="000B7080"/>
    <w:rsid w:val="000C16A7"/>
    <w:rsid w:val="000D07A8"/>
    <w:rsid w:val="000D101C"/>
    <w:rsid w:val="000E2FCB"/>
    <w:rsid w:val="000E7ECD"/>
    <w:rsid w:val="000F4B32"/>
    <w:rsid w:val="000F6C06"/>
    <w:rsid w:val="000F7687"/>
    <w:rsid w:val="001036D5"/>
    <w:rsid w:val="00105523"/>
    <w:rsid w:val="00113ED1"/>
    <w:rsid w:val="00117D1E"/>
    <w:rsid w:val="0012483B"/>
    <w:rsid w:val="00125E19"/>
    <w:rsid w:val="0013182F"/>
    <w:rsid w:val="0013184F"/>
    <w:rsid w:val="00136072"/>
    <w:rsid w:val="00142A4C"/>
    <w:rsid w:val="00147714"/>
    <w:rsid w:val="00153A6E"/>
    <w:rsid w:val="0016386C"/>
    <w:rsid w:val="0016525E"/>
    <w:rsid w:val="00177098"/>
    <w:rsid w:val="0019401B"/>
    <w:rsid w:val="001948E9"/>
    <w:rsid w:val="00195B3A"/>
    <w:rsid w:val="001B0332"/>
    <w:rsid w:val="001C5455"/>
    <w:rsid w:val="001D3AAC"/>
    <w:rsid w:val="001E3FD4"/>
    <w:rsid w:val="0020063D"/>
    <w:rsid w:val="002010BD"/>
    <w:rsid w:val="00202F3F"/>
    <w:rsid w:val="00217C11"/>
    <w:rsid w:val="00217DD7"/>
    <w:rsid w:val="002230F5"/>
    <w:rsid w:val="0022793C"/>
    <w:rsid w:val="002408D0"/>
    <w:rsid w:val="0025101E"/>
    <w:rsid w:val="002577E2"/>
    <w:rsid w:val="0026376F"/>
    <w:rsid w:val="0027437D"/>
    <w:rsid w:val="00282AD5"/>
    <w:rsid w:val="002834B4"/>
    <w:rsid w:val="002849E1"/>
    <w:rsid w:val="00287199"/>
    <w:rsid w:val="002901EB"/>
    <w:rsid w:val="00292BBF"/>
    <w:rsid w:val="00297F46"/>
    <w:rsid w:val="002A2923"/>
    <w:rsid w:val="002B31B1"/>
    <w:rsid w:val="002B5A6A"/>
    <w:rsid w:val="002C17D8"/>
    <w:rsid w:val="002C2725"/>
    <w:rsid w:val="002C328E"/>
    <w:rsid w:val="002D04BF"/>
    <w:rsid w:val="002D1AF9"/>
    <w:rsid w:val="002D5E40"/>
    <w:rsid w:val="002D7EA3"/>
    <w:rsid w:val="002E51A5"/>
    <w:rsid w:val="0030150F"/>
    <w:rsid w:val="00302FBB"/>
    <w:rsid w:val="003148F2"/>
    <w:rsid w:val="00322A8E"/>
    <w:rsid w:val="00326ADE"/>
    <w:rsid w:val="003275C8"/>
    <w:rsid w:val="003316F7"/>
    <w:rsid w:val="00334B7C"/>
    <w:rsid w:val="003465C8"/>
    <w:rsid w:val="00350710"/>
    <w:rsid w:val="0035705B"/>
    <w:rsid w:val="003611EC"/>
    <w:rsid w:val="003625C6"/>
    <w:rsid w:val="003636B7"/>
    <w:rsid w:val="00364873"/>
    <w:rsid w:val="00372651"/>
    <w:rsid w:val="0037341E"/>
    <w:rsid w:val="00374569"/>
    <w:rsid w:val="00374F44"/>
    <w:rsid w:val="00382F43"/>
    <w:rsid w:val="00386F79"/>
    <w:rsid w:val="003907EC"/>
    <w:rsid w:val="003944AC"/>
    <w:rsid w:val="00397C30"/>
    <w:rsid w:val="003A18EC"/>
    <w:rsid w:val="003A2BBF"/>
    <w:rsid w:val="003A6C07"/>
    <w:rsid w:val="003B014F"/>
    <w:rsid w:val="003B1C1A"/>
    <w:rsid w:val="003C4326"/>
    <w:rsid w:val="003C5CEA"/>
    <w:rsid w:val="003D33F5"/>
    <w:rsid w:val="003D5D4C"/>
    <w:rsid w:val="003D7F5B"/>
    <w:rsid w:val="003F0CD3"/>
    <w:rsid w:val="003F4D2A"/>
    <w:rsid w:val="004008BB"/>
    <w:rsid w:val="00402FD3"/>
    <w:rsid w:val="00403579"/>
    <w:rsid w:val="00412715"/>
    <w:rsid w:val="004130B7"/>
    <w:rsid w:val="0041468F"/>
    <w:rsid w:val="00415828"/>
    <w:rsid w:val="0041676D"/>
    <w:rsid w:val="0042204D"/>
    <w:rsid w:val="004253CA"/>
    <w:rsid w:val="004268D9"/>
    <w:rsid w:val="00441545"/>
    <w:rsid w:val="00445221"/>
    <w:rsid w:val="00447705"/>
    <w:rsid w:val="00452032"/>
    <w:rsid w:val="004550B8"/>
    <w:rsid w:val="004660BA"/>
    <w:rsid w:val="00475E87"/>
    <w:rsid w:val="00495706"/>
    <w:rsid w:val="004A1B3F"/>
    <w:rsid w:val="004A2407"/>
    <w:rsid w:val="004A4D09"/>
    <w:rsid w:val="004A5855"/>
    <w:rsid w:val="004B12F8"/>
    <w:rsid w:val="004B3CB9"/>
    <w:rsid w:val="004B7CB6"/>
    <w:rsid w:val="004C3023"/>
    <w:rsid w:val="004C43BB"/>
    <w:rsid w:val="004D1B38"/>
    <w:rsid w:val="004D3496"/>
    <w:rsid w:val="004D5C2F"/>
    <w:rsid w:val="004E73B6"/>
    <w:rsid w:val="004E73BD"/>
    <w:rsid w:val="004F73EB"/>
    <w:rsid w:val="005006D9"/>
    <w:rsid w:val="00502BB5"/>
    <w:rsid w:val="0050574D"/>
    <w:rsid w:val="005105CE"/>
    <w:rsid w:val="00512241"/>
    <w:rsid w:val="005150E7"/>
    <w:rsid w:val="005160E5"/>
    <w:rsid w:val="00522649"/>
    <w:rsid w:val="00523D07"/>
    <w:rsid w:val="005247AD"/>
    <w:rsid w:val="00533107"/>
    <w:rsid w:val="00533AC7"/>
    <w:rsid w:val="00534886"/>
    <w:rsid w:val="0053671C"/>
    <w:rsid w:val="00546AB5"/>
    <w:rsid w:val="00546E9C"/>
    <w:rsid w:val="005476E8"/>
    <w:rsid w:val="00551654"/>
    <w:rsid w:val="00554DFF"/>
    <w:rsid w:val="00556C0C"/>
    <w:rsid w:val="00562BAA"/>
    <w:rsid w:val="0056611B"/>
    <w:rsid w:val="0056652D"/>
    <w:rsid w:val="00567B84"/>
    <w:rsid w:val="00571B5A"/>
    <w:rsid w:val="00584128"/>
    <w:rsid w:val="00585456"/>
    <w:rsid w:val="00592D5D"/>
    <w:rsid w:val="00594354"/>
    <w:rsid w:val="00595CA9"/>
    <w:rsid w:val="005967B2"/>
    <w:rsid w:val="00596BD8"/>
    <w:rsid w:val="005B1543"/>
    <w:rsid w:val="005B2FFD"/>
    <w:rsid w:val="005B3AD5"/>
    <w:rsid w:val="005C0AA7"/>
    <w:rsid w:val="005C2F36"/>
    <w:rsid w:val="005C46B4"/>
    <w:rsid w:val="005D27EF"/>
    <w:rsid w:val="005D509A"/>
    <w:rsid w:val="005E192F"/>
    <w:rsid w:val="005E3C71"/>
    <w:rsid w:val="005F08F0"/>
    <w:rsid w:val="005F2C11"/>
    <w:rsid w:val="005F4421"/>
    <w:rsid w:val="005F6AAA"/>
    <w:rsid w:val="006038AE"/>
    <w:rsid w:val="0060547F"/>
    <w:rsid w:val="00612E1F"/>
    <w:rsid w:val="00616AA2"/>
    <w:rsid w:val="00623093"/>
    <w:rsid w:val="0062700B"/>
    <w:rsid w:val="006307E4"/>
    <w:rsid w:val="00632989"/>
    <w:rsid w:val="00636DEE"/>
    <w:rsid w:val="00641C17"/>
    <w:rsid w:val="0064522F"/>
    <w:rsid w:val="00651325"/>
    <w:rsid w:val="00661CCA"/>
    <w:rsid w:val="00662EB0"/>
    <w:rsid w:val="00665071"/>
    <w:rsid w:val="00666825"/>
    <w:rsid w:val="00672E64"/>
    <w:rsid w:val="006778F4"/>
    <w:rsid w:val="006879EF"/>
    <w:rsid w:val="00693788"/>
    <w:rsid w:val="006A27A1"/>
    <w:rsid w:val="006B48D1"/>
    <w:rsid w:val="006B6F03"/>
    <w:rsid w:val="006C33EF"/>
    <w:rsid w:val="006C6D2F"/>
    <w:rsid w:val="006C7685"/>
    <w:rsid w:val="006D15AF"/>
    <w:rsid w:val="006D3E14"/>
    <w:rsid w:val="006E7106"/>
    <w:rsid w:val="006E7549"/>
    <w:rsid w:val="006F1B30"/>
    <w:rsid w:val="006F29D8"/>
    <w:rsid w:val="006F4269"/>
    <w:rsid w:val="006F4DFE"/>
    <w:rsid w:val="006F6CB6"/>
    <w:rsid w:val="00700F47"/>
    <w:rsid w:val="00702A2B"/>
    <w:rsid w:val="00710035"/>
    <w:rsid w:val="00714C33"/>
    <w:rsid w:val="00716946"/>
    <w:rsid w:val="00716972"/>
    <w:rsid w:val="00721969"/>
    <w:rsid w:val="0072282C"/>
    <w:rsid w:val="00723545"/>
    <w:rsid w:val="00726738"/>
    <w:rsid w:val="00734759"/>
    <w:rsid w:val="007358B1"/>
    <w:rsid w:val="00735E99"/>
    <w:rsid w:val="00737900"/>
    <w:rsid w:val="007567CD"/>
    <w:rsid w:val="007576E3"/>
    <w:rsid w:val="00772320"/>
    <w:rsid w:val="00783E1E"/>
    <w:rsid w:val="007918A2"/>
    <w:rsid w:val="007956DA"/>
    <w:rsid w:val="007A6345"/>
    <w:rsid w:val="007B033B"/>
    <w:rsid w:val="007B19E9"/>
    <w:rsid w:val="007B550D"/>
    <w:rsid w:val="007C5742"/>
    <w:rsid w:val="007E29BA"/>
    <w:rsid w:val="007E546E"/>
    <w:rsid w:val="007E570F"/>
    <w:rsid w:val="007E7D11"/>
    <w:rsid w:val="007F216F"/>
    <w:rsid w:val="00803F28"/>
    <w:rsid w:val="008049F5"/>
    <w:rsid w:val="008121BE"/>
    <w:rsid w:val="0082037C"/>
    <w:rsid w:val="008247C7"/>
    <w:rsid w:val="0082646E"/>
    <w:rsid w:val="00834B6D"/>
    <w:rsid w:val="00837C49"/>
    <w:rsid w:val="00842CB6"/>
    <w:rsid w:val="00851059"/>
    <w:rsid w:val="0086050B"/>
    <w:rsid w:val="00861A5F"/>
    <w:rsid w:val="00882D9E"/>
    <w:rsid w:val="0088497A"/>
    <w:rsid w:val="00886D52"/>
    <w:rsid w:val="008946A0"/>
    <w:rsid w:val="008A1B9C"/>
    <w:rsid w:val="008B1A32"/>
    <w:rsid w:val="008B47E1"/>
    <w:rsid w:val="008C12FD"/>
    <w:rsid w:val="008C4CD8"/>
    <w:rsid w:val="008D2555"/>
    <w:rsid w:val="008D3E68"/>
    <w:rsid w:val="008D563F"/>
    <w:rsid w:val="008D748B"/>
    <w:rsid w:val="008F0073"/>
    <w:rsid w:val="008F1C15"/>
    <w:rsid w:val="008F3D4B"/>
    <w:rsid w:val="008F5FB7"/>
    <w:rsid w:val="008F6658"/>
    <w:rsid w:val="00901D2F"/>
    <w:rsid w:val="00914D0D"/>
    <w:rsid w:val="00915524"/>
    <w:rsid w:val="00922E24"/>
    <w:rsid w:val="00923857"/>
    <w:rsid w:val="009263C4"/>
    <w:rsid w:val="009271F6"/>
    <w:rsid w:val="00930A9C"/>
    <w:rsid w:val="009328DD"/>
    <w:rsid w:val="009337D8"/>
    <w:rsid w:val="009341A7"/>
    <w:rsid w:val="0093704F"/>
    <w:rsid w:val="00942E67"/>
    <w:rsid w:val="00946B92"/>
    <w:rsid w:val="00952848"/>
    <w:rsid w:val="00953ED5"/>
    <w:rsid w:val="00960A0F"/>
    <w:rsid w:val="00972DE1"/>
    <w:rsid w:val="0097445A"/>
    <w:rsid w:val="00981AD8"/>
    <w:rsid w:val="00992350"/>
    <w:rsid w:val="00992666"/>
    <w:rsid w:val="009938B8"/>
    <w:rsid w:val="00996C1B"/>
    <w:rsid w:val="009B53DF"/>
    <w:rsid w:val="009C0426"/>
    <w:rsid w:val="009C1656"/>
    <w:rsid w:val="009D4CD9"/>
    <w:rsid w:val="009D591A"/>
    <w:rsid w:val="009D7FE0"/>
    <w:rsid w:val="009E072F"/>
    <w:rsid w:val="009E1829"/>
    <w:rsid w:val="009E1E55"/>
    <w:rsid w:val="009E3472"/>
    <w:rsid w:val="009E559A"/>
    <w:rsid w:val="009E7A7C"/>
    <w:rsid w:val="009F1176"/>
    <w:rsid w:val="009F7EC3"/>
    <w:rsid w:val="00A043C5"/>
    <w:rsid w:val="00A07331"/>
    <w:rsid w:val="00A111D1"/>
    <w:rsid w:val="00A1312B"/>
    <w:rsid w:val="00A13AB3"/>
    <w:rsid w:val="00A15D8F"/>
    <w:rsid w:val="00A21EF4"/>
    <w:rsid w:val="00A2547A"/>
    <w:rsid w:val="00A276A3"/>
    <w:rsid w:val="00A31AA2"/>
    <w:rsid w:val="00A33B98"/>
    <w:rsid w:val="00A40194"/>
    <w:rsid w:val="00A42B61"/>
    <w:rsid w:val="00A54F1D"/>
    <w:rsid w:val="00A55A6F"/>
    <w:rsid w:val="00A60E52"/>
    <w:rsid w:val="00A6108E"/>
    <w:rsid w:val="00A72B88"/>
    <w:rsid w:val="00A742E9"/>
    <w:rsid w:val="00A74437"/>
    <w:rsid w:val="00A80403"/>
    <w:rsid w:val="00A918BF"/>
    <w:rsid w:val="00A91B27"/>
    <w:rsid w:val="00A91B3C"/>
    <w:rsid w:val="00A941D6"/>
    <w:rsid w:val="00AA1D89"/>
    <w:rsid w:val="00AA6003"/>
    <w:rsid w:val="00AB469B"/>
    <w:rsid w:val="00AB79B9"/>
    <w:rsid w:val="00AC2F47"/>
    <w:rsid w:val="00AC55FB"/>
    <w:rsid w:val="00AD2ED2"/>
    <w:rsid w:val="00AE216D"/>
    <w:rsid w:val="00AE240E"/>
    <w:rsid w:val="00AE2728"/>
    <w:rsid w:val="00AE541D"/>
    <w:rsid w:val="00AE556D"/>
    <w:rsid w:val="00AE6595"/>
    <w:rsid w:val="00AE6A44"/>
    <w:rsid w:val="00AF25A8"/>
    <w:rsid w:val="00AF5BF4"/>
    <w:rsid w:val="00AF627C"/>
    <w:rsid w:val="00B10FD7"/>
    <w:rsid w:val="00B11888"/>
    <w:rsid w:val="00B2093D"/>
    <w:rsid w:val="00B21B4F"/>
    <w:rsid w:val="00B26DC1"/>
    <w:rsid w:val="00B27B69"/>
    <w:rsid w:val="00B311B0"/>
    <w:rsid w:val="00B3152D"/>
    <w:rsid w:val="00B36BFC"/>
    <w:rsid w:val="00B37497"/>
    <w:rsid w:val="00B41FBE"/>
    <w:rsid w:val="00B43248"/>
    <w:rsid w:val="00B434A3"/>
    <w:rsid w:val="00B474D3"/>
    <w:rsid w:val="00B47D5D"/>
    <w:rsid w:val="00B50C01"/>
    <w:rsid w:val="00B50D6C"/>
    <w:rsid w:val="00B5321A"/>
    <w:rsid w:val="00B54435"/>
    <w:rsid w:val="00B6559C"/>
    <w:rsid w:val="00B721BC"/>
    <w:rsid w:val="00B8580C"/>
    <w:rsid w:val="00B8777D"/>
    <w:rsid w:val="00B91ECA"/>
    <w:rsid w:val="00B944B6"/>
    <w:rsid w:val="00B956A2"/>
    <w:rsid w:val="00BA2A97"/>
    <w:rsid w:val="00BA661E"/>
    <w:rsid w:val="00BB05DC"/>
    <w:rsid w:val="00BB0AF3"/>
    <w:rsid w:val="00BB587A"/>
    <w:rsid w:val="00BC102D"/>
    <w:rsid w:val="00BC4B44"/>
    <w:rsid w:val="00BC699B"/>
    <w:rsid w:val="00BD19B9"/>
    <w:rsid w:val="00BE0D85"/>
    <w:rsid w:val="00BE3A9B"/>
    <w:rsid w:val="00BE52FF"/>
    <w:rsid w:val="00BF34E4"/>
    <w:rsid w:val="00C02390"/>
    <w:rsid w:val="00C05A43"/>
    <w:rsid w:val="00C10562"/>
    <w:rsid w:val="00C14E2A"/>
    <w:rsid w:val="00C17C5D"/>
    <w:rsid w:val="00C22E14"/>
    <w:rsid w:val="00C31BC1"/>
    <w:rsid w:val="00C3760D"/>
    <w:rsid w:val="00C409E3"/>
    <w:rsid w:val="00C413F2"/>
    <w:rsid w:val="00C41A3F"/>
    <w:rsid w:val="00C41A6D"/>
    <w:rsid w:val="00C43B95"/>
    <w:rsid w:val="00C44DE9"/>
    <w:rsid w:val="00C46FDE"/>
    <w:rsid w:val="00C539E2"/>
    <w:rsid w:val="00C61CED"/>
    <w:rsid w:val="00C6487C"/>
    <w:rsid w:val="00C65643"/>
    <w:rsid w:val="00C66D38"/>
    <w:rsid w:val="00C94B71"/>
    <w:rsid w:val="00C97678"/>
    <w:rsid w:val="00CA4B5F"/>
    <w:rsid w:val="00CA5645"/>
    <w:rsid w:val="00CB1555"/>
    <w:rsid w:val="00CB51A1"/>
    <w:rsid w:val="00CB65E5"/>
    <w:rsid w:val="00CC1D98"/>
    <w:rsid w:val="00CC2740"/>
    <w:rsid w:val="00CC2A5D"/>
    <w:rsid w:val="00CC7FD7"/>
    <w:rsid w:val="00CD030F"/>
    <w:rsid w:val="00CE291C"/>
    <w:rsid w:val="00CE3608"/>
    <w:rsid w:val="00CE776D"/>
    <w:rsid w:val="00CF19CC"/>
    <w:rsid w:val="00CF3DFE"/>
    <w:rsid w:val="00CF51E5"/>
    <w:rsid w:val="00D111CC"/>
    <w:rsid w:val="00D12C73"/>
    <w:rsid w:val="00D16B9F"/>
    <w:rsid w:val="00D20C86"/>
    <w:rsid w:val="00D2132C"/>
    <w:rsid w:val="00D25096"/>
    <w:rsid w:val="00D25928"/>
    <w:rsid w:val="00D350A7"/>
    <w:rsid w:val="00D4102F"/>
    <w:rsid w:val="00D4332B"/>
    <w:rsid w:val="00D61AD5"/>
    <w:rsid w:val="00D70752"/>
    <w:rsid w:val="00D73173"/>
    <w:rsid w:val="00D7640C"/>
    <w:rsid w:val="00D768DF"/>
    <w:rsid w:val="00D84344"/>
    <w:rsid w:val="00D9207B"/>
    <w:rsid w:val="00D92B08"/>
    <w:rsid w:val="00DA6217"/>
    <w:rsid w:val="00DA74D7"/>
    <w:rsid w:val="00DB1CDA"/>
    <w:rsid w:val="00DC4BDC"/>
    <w:rsid w:val="00DC7774"/>
    <w:rsid w:val="00DD39E5"/>
    <w:rsid w:val="00DE3109"/>
    <w:rsid w:val="00DE381B"/>
    <w:rsid w:val="00DF0A00"/>
    <w:rsid w:val="00DF4E4A"/>
    <w:rsid w:val="00DF7CD5"/>
    <w:rsid w:val="00E0381C"/>
    <w:rsid w:val="00E03A9F"/>
    <w:rsid w:val="00E064FD"/>
    <w:rsid w:val="00E06612"/>
    <w:rsid w:val="00E1488A"/>
    <w:rsid w:val="00E15C71"/>
    <w:rsid w:val="00E168DF"/>
    <w:rsid w:val="00E21DBF"/>
    <w:rsid w:val="00E258C3"/>
    <w:rsid w:val="00E26885"/>
    <w:rsid w:val="00E30E43"/>
    <w:rsid w:val="00E3714D"/>
    <w:rsid w:val="00E479BC"/>
    <w:rsid w:val="00E5658D"/>
    <w:rsid w:val="00E64339"/>
    <w:rsid w:val="00E72B8B"/>
    <w:rsid w:val="00E730FF"/>
    <w:rsid w:val="00E85E93"/>
    <w:rsid w:val="00EA063B"/>
    <w:rsid w:val="00EA2B90"/>
    <w:rsid w:val="00EB70CF"/>
    <w:rsid w:val="00EB7C4F"/>
    <w:rsid w:val="00EC2297"/>
    <w:rsid w:val="00EC3170"/>
    <w:rsid w:val="00EC459A"/>
    <w:rsid w:val="00EC47C1"/>
    <w:rsid w:val="00ED5A94"/>
    <w:rsid w:val="00ED6C11"/>
    <w:rsid w:val="00EE3E69"/>
    <w:rsid w:val="00EE410F"/>
    <w:rsid w:val="00EE7301"/>
    <w:rsid w:val="00EE7CBA"/>
    <w:rsid w:val="00EF191C"/>
    <w:rsid w:val="00EF5A72"/>
    <w:rsid w:val="00EF6BC9"/>
    <w:rsid w:val="00EF70BA"/>
    <w:rsid w:val="00F067D3"/>
    <w:rsid w:val="00F141D3"/>
    <w:rsid w:val="00F15DF4"/>
    <w:rsid w:val="00F17787"/>
    <w:rsid w:val="00F17BD7"/>
    <w:rsid w:val="00F20DDE"/>
    <w:rsid w:val="00F218E6"/>
    <w:rsid w:val="00F23B51"/>
    <w:rsid w:val="00F23C6D"/>
    <w:rsid w:val="00F24CB5"/>
    <w:rsid w:val="00F37116"/>
    <w:rsid w:val="00F45743"/>
    <w:rsid w:val="00F46EA0"/>
    <w:rsid w:val="00F6142E"/>
    <w:rsid w:val="00F65AEF"/>
    <w:rsid w:val="00F671AB"/>
    <w:rsid w:val="00F675B3"/>
    <w:rsid w:val="00F77836"/>
    <w:rsid w:val="00F810C4"/>
    <w:rsid w:val="00F82458"/>
    <w:rsid w:val="00F852C1"/>
    <w:rsid w:val="00F90B0D"/>
    <w:rsid w:val="00FA3E99"/>
    <w:rsid w:val="00FB38FF"/>
    <w:rsid w:val="00FB4519"/>
    <w:rsid w:val="00FB719F"/>
    <w:rsid w:val="00FB7BC0"/>
    <w:rsid w:val="00FC1D58"/>
    <w:rsid w:val="00FC6375"/>
    <w:rsid w:val="00FF18F3"/>
    <w:rsid w:val="00FF223D"/>
    <w:rsid w:val="00FF64FB"/>
    <w:rsid w:val="00FF7F3E"/>
    <w:rsid w:val="189610A9"/>
    <w:rsid w:val="25D00E75"/>
    <w:rsid w:val="6E2D2A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line="300" w:lineRule="atLeast"/>
      <w:jc w:val="left"/>
      <w:outlineLvl w:val="1"/>
    </w:pPr>
    <w:rPr>
      <w:rFonts w:ascii="宋体" w:hAnsi="宋体" w:eastAsia="宋体" w:cs="宋体"/>
      <w:b/>
      <w:bCs/>
      <w:color w:val="666666"/>
      <w:kern w:val="0"/>
      <w:sz w:val="30"/>
      <w:szCs w:val="30"/>
    </w:rPr>
  </w:style>
  <w:style w:type="paragraph" w:styleId="3">
    <w:name w:val="heading 4"/>
    <w:basedOn w:val="1"/>
    <w:link w:val="10"/>
    <w:qFormat/>
    <w:uiPriority w:val="9"/>
    <w:pPr>
      <w:widowControl/>
      <w:spacing w:line="210" w:lineRule="atLeast"/>
      <w:jc w:val="left"/>
      <w:outlineLvl w:val="3"/>
    </w:pPr>
    <w:rPr>
      <w:rFonts w:ascii="宋体" w:hAnsi="宋体" w:eastAsia="宋体" w:cs="宋体"/>
      <w:b/>
      <w:bCs/>
      <w:color w:val="333333"/>
      <w:kern w:val="0"/>
      <w:szCs w:val="21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标题 2 字符"/>
    <w:link w:val="2"/>
    <w:uiPriority w:val="9"/>
    <w:rPr>
      <w:rFonts w:ascii="宋体" w:hAnsi="宋体" w:eastAsia="宋体" w:cs="宋体"/>
      <w:b/>
      <w:bCs/>
      <w:color w:val="666666"/>
      <w:kern w:val="0"/>
      <w:sz w:val="30"/>
      <w:szCs w:val="30"/>
    </w:rPr>
  </w:style>
  <w:style w:type="character" w:customStyle="1" w:styleId="10">
    <w:name w:val="标题 4 字符"/>
    <w:link w:val="3"/>
    <w:uiPriority w:val="9"/>
    <w:rPr>
      <w:rFonts w:ascii="宋体" w:hAnsi="宋体" w:eastAsia="宋体" w:cs="宋体"/>
      <w:b/>
      <w:bCs/>
      <w:color w:val="333333"/>
      <w:kern w:val="0"/>
      <w:szCs w:val="21"/>
    </w:rPr>
  </w:style>
  <w:style w:type="character" w:customStyle="1" w:styleId="11">
    <w:name w:val="页脚 字符"/>
    <w:link w:val="4"/>
    <w:uiPriority w:val="99"/>
    <w:rPr>
      <w:sz w:val="18"/>
      <w:szCs w:val="18"/>
    </w:rPr>
  </w:style>
  <w:style w:type="character" w:customStyle="1" w:styleId="12">
    <w:name w:val="页眉 字符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241</Words>
  <Characters>1380</Characters>
  <Lines>11</Lines>
  <Paragraphs>3</Paragraphs>
  <TotalTime>0</TotalTime>
  <ScaleCrop>false</ScaleCrop>
  <LinksUpToDate>false</LinksUpToDate>
  <CharactersWithSpaces>1618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2018-07-03T02:02:00Z</dcterms:created>
  <dc:creator>彭科</dc:creator>
  <cp:lastModifiedBy>vertesyuan</cp:lastModifiedBy>
  <cp:lastPrinted>2019-06-28T08:05:00Z</cp:lastPrinted>
  <dcterms:modified xsi:type="dcterms:W3CDTF">2022-09-21T05:31:12Z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74FA23BC79F04F458D8A172FFD25B8FB</vt:lpwstr>
  </property>
</Properties>
</file>