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年硕士研究生入学考试初试自命题科目考试大纲</w:t>
      </w:r>
    </w:p>
    <w:p>
      <w:pPr>
        <w:spacing w:line="400" w:lineRule="exact"/>
        <w:jc w:val="center"/>
        <w:rPr>
          <w:rFonts w:hint="eastAsia"/>
          <w:b/>
          <w:bCs/>
        </w:rPr>
      </w:pPr>
    </w:p>
    <w:p>
      <w:pPr>
        <w:spacing w:line="400" w:lineRule="exact"/>
        <w:jc w:val="center"/>
        <w:rPr>
          <w:rFonts w:hint="eastAsia"/>
          <w:b/>
          <w:bCs/>
        </w:rPr>
      </w:pPr>
    </w:p>
    <w:p>
      <w:pPr>
        <w:spacing w:line="400" w:lineRule="exact"/>
        <w:jc w:val="center"/>
        <w:rPr>
          <w:rFonts w:hint="eastAsia"/>
          <w:b/>
          <w:bCs/>
        </w:rPr>
      </w:pPr>
    </w:p>
    <w:p>
      <w:pPr>
        <w:spacing w:line="400" w:lineRule="exact"/>
        <w:jc w:val="center"/>
        <w:rPr>
          <w:rFonts w:hint="eastAsia"/>
          <w:b/>
          <w:bCs/>
        </w:rPr>
      </w:pPr>
    </w:p>
    <w:p>
      <w:pPr>
        <w:spacing w:line="400" w:lineRule="exact"/>
        <w:rPr>
          <w:rFonts w:hint="eastAsia"/>
          <w:b/>
          <w:bCs/>
        </w:rPr>
      </w:pPr>
    </w:p>
    <w:tbl>
      <w:tblPr>
        <w:tblStyle w:val="3"/>
        <w:tblpPr w:leftFromText="180" w:rightFromText="180" w:vertAnchor="page" w:horzAnchor="page" w:tblpX="1781" w:tblpY="1856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00" w:type="dxa"/>
            <w:noWrap w:val="0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科目代码、科目名称:</w:t>
            </w:r>
          </w:p>
        </w:tc>
        <w:tc>
          <w:tcPr>
            <w:tcW w:w="6164" w:type="dxa"/>
            <w:noWrap w:val="0"/>
            <w:vAlign w:val="bottom"/>
          </w:tcPr>
          <w:p>
            <w:pPr>
              <w:tabs>
                <w:tab w:val="left" w:pos="1031"/>
              </w:tabs>
              <w:spacing w:after="46" w:afterLines="15"/>
              <w:ind w:left="-120" w:leftChars="-50" w:right="-120" w:rightChars="-50" w:firstLine="248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614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中西方音乐史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364" w:type="dxa"/>
            <w:gridSpan w:val="2"/>
            <w:noWrap w:val="0"/>
            <w:vAlign w:val="top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一、基本内容</w:t>
            </w:r>
          </w:p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考试的范围和内容分为两部分：中国音乐史和西方音乐史。</w:t>
            </w:r>
          </w:p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（一）中国音乐史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.中国古代音乐史：了解中国古代音乐发展的历史进程和形态流变，掌握历代音乐制度、音乐职官、音乐机构、音乐事件、音乐人物、音乐作品、音乐表演、音乐典籍、音乐思想、音乐理论、音乐名词（术语）、乐器、乐谱、乐种、歌种、舞种、曲种、剧种、音乐文化交流等与音乐相关的历史事实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2.中国近现代音乐史：了解中国近现代音乐发展的历史进程和形态流变，掌握中国近现代传统音乐的变迁、新音乐的产生和发展、近现代音乐教育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近现代音乐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机构、音乐事件、音乐人物、音乐作品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（二）西方音乐史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考核内容涵盖古希腊至20世纪的西方音乐史。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1.了解西方音乐的历史发展进程、西方音乐的体裁、重要音乐流派、各个不同流派代表性作曲家的代表作品及其艺术特征，理解作曲家音乐创作的主要风格、特色及历史贡献。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2.理解西方音乐各个流派的发展特征、西方音乐发展的内在规律、理解西方音乐与西方文化的内在关系。</w:t>
            </w:r>
          </w:p>
          <w:p>
            <w:pPr>
              <w:ind w:firstLine="840" w:firstLineChars="40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364" w:type="dxa"/>
            <w:gridSpan w:val="2"/>
            <w:noWrap w:val="0"/>
            <w:vAlign w:val="top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二、考试要求（包括题型、分数比例等）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80" w:lineRule="atLeast"/>
              <w:ind w:left="0" w:right="0" w:firstLine="420"/>
              <w:jc w:val="both"/>
              <w:rPr>
                <w:rFonts w:hint="eastAsia" w:ascii="宋体" w:hAnsi="宋体" w:eastAsia="楷体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楷体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考生应较全面地理解中国音乐史中的基本概念、体裁和范畴，熟悉各历史时期的代表性音乐作品</w:t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和音乐人物等。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2.能够全面</w:t>
            </w:r>
            <w:r>
              <w:rPr>
                <w:rFonts w:hint="eastAsia" w:ascii="宋体" w:hAnsi="宋体" w:eastAsia="楷体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理解西方音乐历史发展脉络、体裁、主要流派及其发展特征、名家名作及其代表性作曲家的音乐创作特征与独特贡献等。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80" w:lineRule="atLeast"/>
              <w:ind w:left="0" w:right="0" w:firstLine="420"/>
              <w:jc w:val="both"/>
              <w:rPr>
                <w:rFonts w:hint="eastAsia" w:ascii="宋体" w:hAnsi="宋体" w:eastAsia="楷体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楷体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具备对音乐现象、音乐材料进行分析的能力。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80" w:lineRule="atLeast"/>
              <w:ind w:left="0" w:right="0" w:firstLine="420"/>
              <w:jc w:val="both"/>
              <w:rPr>
                <w:rFonts w:hint="default" w:ascii="宋体" w:hAnsi="宋体" w:eastAsia="楷体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418" w:leftChars="174" w:firstLine="0" w:firstLineChars="0"/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题型及分值：</w:t>
            </w:r>
          </w:p>
          <w:p>
            <w:pPr>
              <w:ind w:left="418" w:leftChars="174" w:firstLine="0" w:firstLineChars="0"/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总分150分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名词解释*8（8选6，每题5分，共30分）</w:t>
            </w:r>
          </w:p>
          <w:p>
            <w:pPr>
              <w:ind w:left="418" w:leftChars="174" w:firstLine="0" w:firstLineChars="0"/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简答题*4（4选2，每题15分，共30分）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论述题*2（每题45分，共90分）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ODI2M2I3ZjliNjE1ZjYzYWYxNTY2MDM3NWZhOWEifQ=="/>
  </w:docVars>
  <w:rsids>
    <w:rsidRoot w:val="00D6187D"/>
    <w:rsid w:val="002904BD"/>
    <w:rsid w:val="002E3ED3"/>
    <w:rsid w:val="00D6187D"/>
    <w:rsid w:val="04A431C1"/>
    <w:rsid w:val="08D50089"/>
    <w:rsid w:val="09E91861"/>
    <w:rsid w:val="0A8A6B96"/>
    <w:rsid w:val="0B87089F"/>
    <w:rsid w:val="0D3A02B5"/>
    <w:rsid w:val="0EC928FC"/>
    <w:rsid w:val="0F7A3541"/>
    <w:rsid w:val="10BE53B6"/>
    <w:rsid w:val="11DF2CDB"/>
    <w:rsid w:val="155740C4"/>
    <w:rsid w:val="15CB11B4"/>
    <w:rsid w:val="17BD347B"/>
    <w:rsid w:val="1AD60D34"/>
    <w:rsid w:val="1F665156"/>
    <w:rsid w:val="224A7EF0"/>
    <w:rsid w:val="22ED44F4"/>
    <w:rsid w:val="24A83702"/>
    <w:rsid w:val="281566CD"/>
    <w:rsid w:val="2A4822D3"/>
    <w:rsid w:val="2B0E68F0"/>
    <w:rsid w:val="34136C98"/>
    <w:rsid w:val="3593692C"/>
    <w:rsid w:val="36206BF6"/>
    <w:rsid w:val="3E22550C"/>
    <w:rsid w:val="40A80A04"/>
    <w:rsid w:val="41B2012D"/>
    <w:rsid w:val="42E24DF3"/>
    <w:rsid w:val="42E45F75"/>
    <w:rsid w:val="43FB46CB"/>
    <w:rsid w:val="454D7129"/>
    <w:rsid w:val="4CA7268B"/>
    <w:rsid w:val="4E0266C3"/>
    <w:rsid w:val="4F4906BC"/>
    <w:rsid w:val="522B71FE"/>
    <w:rsid w:val="548631B7"/>
    <w:rsid w:val="591C23F4"/>
    <w:rsid w:val="5C013E32"/>
    <w:rsid w:val="5D09107A"/>
    <w:rsid w:val="5DC10257"/>
    <w:rsid w:val="5EF43C7A"/>
    <w:rsid w:val="63552553"/>
    <w:rsid w:val="669D7109"/>
    <w:rsid w:val="687A0EF3"/>
    <w:rsid w:val="69861284"/>
    <w:rsid w:val="6A2F5E0A"/>
    <w:rsid w:val="6DB755CD"/>
    <w:rsid w:val="6EC32540"/>
    <w:rsid w:val="712D440B"/>
    <w:rsid w:val="7889455F"/>
    <w:rsid w:val="7D0E020F"/>
    <w:rsid w:val="7D7264DA"/>
    <w:rsid w:val="7DC37435"/>
    <w:rsid w:val="7DD42784"/>
    <w:rsid w:val="7EAD4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1</Lines>
  <Paragraphs>1</Paragraphs>
  <TotalTime>0</TotalTime>
  <ScaleCrop>false</ScaleCrop>
  <LinksUpToDate>false</LinksUpToDate>
  <CharactersWithSpaces>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2020-09-13T05:01:00Z</dcterms:created>
  <dc:creator>Lenovo</dc:creator>
  <cp:lastModifiedBy>vertesyuan</cp:lastModifiedBy>
  <cp:lastPrinted>2021-05-21T06:48:00Z</cp:lastPrinted>
  <dcterms:modified xsi:type="dcterms:W3CDTF">2022-09-17T12:22:12Z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F4413342FB1049FBA722AB63CD40C77B</vt:lpwstr>
  </property>
</Properties>
</file>