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/>
        <w:rPr>
          <w:rFonts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附3：</w:t>
      </w:r>
    </w:p>
    <w:p>
      <w:pPr>
        <w:spacing w:line="360" w:lineRule="auto"/>
        <w:ind w:left="0"/>
        <w:jc w:val="center"/>
        <w:rPr>
          <w:rFonts w:ascii="楷体" w:hAnsi="楷体" w:eastAsia="楷体"/>
          <w:sz w:val="36"/>
        </w:rPr>
      </w:pPr>
      <w:r>
        <w:rPr>
          <w:rFonts w:hint="eastAsia" w:ascii="楷体" w:hAnsi="楷体" w:eastAsia="楷体"/>
          <w:b/>
          <w:color w:val="000000"/>
          <w:sz w:val="32"/>
        </w:rPr>
        <w:t>202</w:t>
      </w:r>
      <w:r>
        <w:rPr>
          <w:rFonts w:hint="eastAsia" w:ascii="楷体" w:hAnsi="楷体" w:eastAsia="楷体"/>
          <w:b/>
          <w:color w:val="000000"/>
          <w:sz w:val="32"/>
          <w:lang w:val="en-US" w:eastAsia="zh-CN"/>
        </w:rPr>
        <w:t>3</w:t>
      </w:r>
      <w:r>
        <w:rPr>
          <w:rFonts w:hint="eastAsia" w:ascii="楷体" w:hAnsi="楷体" w:eastAsia="楷体"/>
          <w:b/>
          <w:color w:val="000000"/>
          <w:sz w:val="32"/>
        </w:rPr>
        <w:t>年硕士研究生招生专业考试大纲</w:t>
      </w:r>
    </w:p>
    <w:p>
      <w:pPr>
        <w:spacing w:line="360" w:lineRule="auto"/>
        <w:ind w:left="0"/>
        <w:rPr>
          <w:rFonts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学院代码：16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学院名称：</w:t>
      </w:r>
      <w:r>
        <w:rPr>
          <w:rFonts w:hint="eastAsia" w:ascii="楷体" w:hAnsi="楷体" w:eastAsia="楷体"/>
          <w:color w:val="FF0000"/>
          <w:sz w:val="32"/>
        </w:rPr>
        <w:t>教育学部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FF0000"/>
          <w:sz w:val="32"/>
        </w:rPr>
        <w:t>专业代码及专业名称：040102-课程与教学论、040106-高等教育学、040107成人教育学、04010</w:t>
      </w:r>
      <w:bookmarkStart w:id="0" w:name="_GoBack"/>
      <w:bookmarkEnd w:id="0"/>
      <w:r>
        <w:rPr>
          <w:rFonts w:hint="eastAsia" w:ascii="楷体" w:hAnsi="楷体" w:eastAsia="楷体"/>
          <w:color w:val="FF0000"/>
          <w:sz w:val="32"/>
        </w:rPr>
        <w:t>8-职业技术教育学、040105-学前教育学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FF0000"/>
          <w:sz w:val="32"/>
        </w:rPr>
        <w:t>加试科目名称：教育学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FF0000"/>
          <w:sz w:val="32"/>
        </w:rPr>
        <w:t>参考书目及考试大纲：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一、试卷满分及考试时间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本试卷满分为100分，考试时间为120分钟。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二、答题方式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答题方式为闭卷、笔试。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三、试卷内容结构（具体分值会根据情况适度调整）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教育的概念（约5分）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教育与人的发展（约8分）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教育与社会发展（约5分）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教育目的（约5分）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教育制度（约5分）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课程（约15分）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教学（约15分）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德育（约12分）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美育（约3分）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体育（约2分）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综合实践活动（约5分）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班主任（约5分）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教师（约10分）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学校管理（约5分）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四、试卷题型结构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名词解释题：4小题，每小题5分，共20分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简答题：2小题，每小题10分，共20分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论述：2小题，每小题30分，共60分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考查范围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第一章 教育的概念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教育的质的规定性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教育的基本要素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教育的历史发展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第二章 教育与人的发展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人的发展概述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影响人的发展的基本因素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教育对人的发展的主导作用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第三章 教育与社会发展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教育的社会制约性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教育的社会功能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教育与我国社会主义建设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第四章 教育目的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教育目的概述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教育目的的理论基础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我国的教育目的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第五章 教育制度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教育制度概述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现代学校教育制度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我国现行学校教育制度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第六章 课程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课程概述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课程设计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课程改革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第七章 教学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教学概述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教学过程理论的发展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教学过程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第四节 教学原则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第五节 教学方法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第六节 教学组织形式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第七节 教学评价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第八章 德育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德育概述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品德发展规律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德育过程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第四节 德育原则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第五节 德育途径与方法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第九章 美育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美育的概念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美育的价值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美育的任务及内容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第四节 美育的实施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第十章 体育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学校体育概述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学校体育的意义、任务与内容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体育过程的基本要素和规律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第四节 学校体育促进学生发展的基本策略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第十一章 综合实践活动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综合实践活动概述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综合实践活动的设计与实施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第十二章 班主任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班主任工作概述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班集体的培养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班主任工作的内容和方法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第十三章 教师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教师劳动的特点、价值与角色扮演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教师的素养及其培养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教师的培养与提高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第十四章 学校管理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第一节 学校管理概述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第二节 学校管理的目标与过程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第三节 学校管理的内容和要求</w:t>
      </w:r>
    </w:p>
    <w:p>
      <w:pPr>
        <w:spacing w:line="360" w:lineRule="auto"/>
        <w:ind w:left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第四节 学校管理的发展趋势</w:t>
      </w:r>
    </w:p>
    <w:p>
      <w:pPr>
        <w:spacing w:line="360" w:lineRule="auto"/>
        <w:ind w:left="0"/>
        <w:rPr>
          <w:rFonts w:eastAsiaTheme="minorEastAsia"/>
        </w:rPr>
      </w:pPr>
    </w:p>
    <w:sectPr>
      <w:footerReference r:id="rId4" w:type="first"/>
      <w:footerReference r:id="rId3" w:type="default"/>
      <w:pgSz w:w="11906" w:h="16838"/>
      <w:pgMar w:top="1247" w:right="1587" w:bottom="1134" w:left="1587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 w:right="360" w:firstLine="360"/>
      <w:rPr>
        <w:rFonts w:hAnsi="Times New Roman" w:eastAsia="宋体"/>
        <w:sz w:val="34"/>
      </w:rPr>
    </w:pPr>
    <w:r>
      <w:rPr>
        <w:rFonts w:hAnsi="Times New Roman" w:eastAsia="宋体"/>
        <w:sz w:val="18"/>
      </w:rPr>
      <w:pict>
        <v:rect id="_x0000_s1027" o:spid="_x0000_s1027" o:spt="1" style="position:absolute;left:0pt;margin-left:190.3pt;margin-top:0pt;height:18.15pt;width:56pt;mso-wrap-style:none;z-index:251659264;mso-width-relative:page;mso-height-relative:page;" filled="f" stroked="f" coordsize="21600,21600" o:gfxdata="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HHJCP1AAAAAcBAAAPAAAA&#10;AAAAAAEAIAAAACIAAABkcnMvZG93bnJldi54bWxQSwECFAAUAAAACACHTuJAgqmgtacBAAA8AwAA&#10;DgAAAAAAAAABACAAAAAjAQAAZHJzL2Uyb0RvYy54bWxQSwUGAAAAAAYABgBZAQAAP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ind w:left="0"/>
                  <w:rPr>
                    <w:rFonts w:ascii="仿宋_GB2312" w:hAnsi="Times New Roman" w:eastAsia="仿宋_GB2312"/>
                    <w:sz w:val="28"/>
                  </w:rPr>
                </w:pPr>
                <w:r>
                  <w:rPr>
                    <w:rFonts w:ascii="仿宋_GB2312" w:hAnsi="Times New Roman" w:eastAsia="仿宋_GB2312"/>
                    <w:sz w:val="28"/>
                  </w:rPr>
                  <w:t xml:space="preserve">— </w: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begin"/>
                </w:r>
                <w:r>
                  <w:instrText xml:space="preserve">PAGE</w:instrTex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end"/>
                </w:r>
                <w:r>
                  <w:rPr>
                    <w:rFonts w:ascii="仿宋_GB2312" w:hAnsi="Times New Roman" w:eastAsia="仿宋_GB2312"/>
                    <w:sz w:val="28"/>
                  </w:rPr>
                  <w:t xml:space="preserve"> — 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rPr>
        <w:rFonts w:hAnsi="Times New Roman" w:eastAsia="宋体"/>
        <w:sz w:val="18"/>
      </w:rPr>
    </w:pPr>
  </w:p>
  <w:p>
    <w:pPr>
      <w:tabs>
        <w:tab w:val="center" w:pos="4153"/>
        <w:tab w:val="right" w:pos="8306"/>
      </w:tabs>
      <w:snapToGrid w:val="0"/>
      <w:ind w:left="0"/>
      <w:rPr>
        <w:rFonts w:hAnsi="Times New Roman" w:eastAsia="宋体"/>
        <w:sz w:val="34"/>
      </w:rPr>
    </w:pPr>
    <w:r>
      <w:rPr>
        <w:rFonts w:hAnsi="Times New Roman" w:eastAsia="宋体"/>
        <w:sz w:val="18"/>
      </w:rPr>
      <w:pict>
        <v:rect id="_x0000_s1026" o:spid="_x0000_s1026" o:spt="1" style="position:absolute;left:0pt;margin-left:216.05pt;margin-top:0pt;height:11.65pt;width:4.5pt;mso-wrap-style:none;z-index:251660288;mso-width-relative:page;mso-height-relative:page;" filled="f" stroked="f" coordsize="21600,21600" o:gfxdata="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fV18G0wAAAAcBAAAPAAAA&#10;AAAAAAEAIAAAACIAAABkcnMvZG93bnJldi54bWxQSwECFAAUAAAACACHTuJA//57bKgBAAA7AwAA&#10;DgAAAAAAAAABACAAAAAiAQAAZHJzL2Uyb0RvYy54bWxQSwUGAAAAAAYABgBZAQAAP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left="0"/>
                  <w:rPr>
                    <w:rFonts w:hAnsi="Times New Roman" w:eastAsia="宋体"/>
                    <w:sz w:val="18"/>
                  </w:rPr>
                </w:pPr>
                <w:r>
                  <w:rPr>
                    <w:rFonts w:hint="eastAsia" w:hAnsi="Times New Roman" w:eastAsia="宋体"/>
                    <w:sz w:val="18"/>
                  </w:rPr>
                  <w:fldChar w:fldCharType="begin"/>
                </w:r>
                <w:r>
                  <w:instrText xml:space="preserve">PAGE</w:instrText>
                </w:r>
                <w:r>
                  <w:rPr>
                    <w:rFonts w:hint="eastAsia" w:hAnsi="Times New Roman" w:eastAsia="宋体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hAnsi="Times New Roman" w:eastAsia="宋体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0NGJmYTdhYjVjMDg1OTVhYTE3ODQzNWZhOTk1MzgifQ=="/>
  </w:docVars>
  <w:rsids>
    <w:rsidRoot w:val="1AF962D8"/>
    <w:rsid w:val="00013041"/>
    <w:rsid w:val="00084B26"/>
    <w:rsid w:val="000E101E"/>
    <w:rsid w:val="001A4DAE"/>
    <w:rsid w:val="001C177D"/>
    <w:rsid w:val="00342FFE"/>
    <w:rsid w:val="003639AD"/>
    <w:rsid w:val="0047251D"/>
    <w:rsid w:val="004A505E"/>
    <w:rsid w:val="0055088F"/>
    <w:rsid w:val="0056449E"/>
    <w:rsid w:val="0059075D"/>
    <w:rsid w:val="00596CD1"/>
    <w:rsid w:val="005D4A09"/>
    <w:rsid w:val="005D5E95"/>
    <w:rsid w:val="005F352F"/>
    <w:rsid w:val="00666308"/>
    <w:rsid w:val="006E39AA"/>
    <w:rsid w:val="00753326"/>
    <w:rsid w:val="00826EA9"/>
    <w:rsid w:val="008C4E09"/>
    <w:rsid w:val="009474D6"/>
    <w:rsid w:val="00955404"/>
    <w:rsid w:val="00A572C0"/>
    <w:rsid w:val="00AA0590"/>
    <w:rsid w:val="00AB2E4C"/>
    <w:rsid w:val="00AE2718"/>
    <w:rsid w:val="00AF3C0A"/>
    <w:rsid w:val="00B665C7"/>
    <w:rsid w:val="00B94706"/>
    <w:rsid w:val="00BF061E"/>
    <w:rsid w:val="00BF0BBF"/>
    <w:rsid w:val="00C10E60"/>
    <w:rsid w:val="00C14D7D"/>
    <w:rsid w:val="00C160AB"/>
    <w:rsid w:val="00C405F8"/>
    <w:rsid w:val="00CC4304"/>
    <w:rsid w:val="00D06BF7"/>
    <w:rsid w:val="00D74370"/>
    <w:rsid w:val="00D85C4F"/>
    <w:rsid w:val="00DA57EC"/>
    <w:rsid w:val="00DB00AD"/>
    <w:rsid w:val="00DD5D77"/>
    <w:rsid w:val="00DE0374"/>
    <w:rsid w:val="00EA19BA"/>
    <w:rsid w:val="00F34BBE"/>
    <w:rsid w:val="00FB2419"/>
    <w:rsid w:val="031228F4"/>
    <w:rsid w:val="05F1444F"/>
    <w:rsid w:val="180E1BDB"/>
    <w:rsid w:val="1AF962D8"/>
    <w:rsid w:val="395C3C75"/>
    <w:rsid w:val="40910C29"/>
    <w:rsid w:val="57F37182"/>
    <w:rsid w:val="683A4ABB"/>
    <w:rsid w:val="71800735"/>
    <w:rsid w:val="77837497"/>
    <w:rsid w:val="7B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ind w:left="5632"/>
    </w:pPr>
    <w:rPr>
      <w:rFonts w:ascii="宋体" w:hAnsi="宋体" w:eastAsia="Times New Roman" w:cstheme="minorBidi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  <w:ind w:left="0"/>
    </w:pPr>
    <w:rPr>
      <w:rFonts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Times New Roman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Times New Roman" w:cstheme="minorBidi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978</Words>
  <Characters>1024</Characters>
  <Lines>8</Lines>
  <Paragraphs>2</Paragraphs>
  <TotalTime>66</TotalTime>
  <ScaleCrop>false</ScaleCrop>
  <LinksUpToDate>false</LinksUpToDate>
  <CharactersWithSpaces>1088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2019-06-18T02:31:00Z</dcterms:created>
  <dc:creator>Administrator</dc:creator>
  <cp:lastModifiedBy>Administrator</cp:lastModifiedBy>
  <dcterms:modified xsi:type="dcterms:W3CDTF">2022-09-07T02:58:22Z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4677091ADAAE455A86E8B00375C50035</vt:lpwstr>
  </property>
</Properties>
</file>