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楷体" w:hAnsi="楷体" w:eastAsia="楷体"/>
          <w:b/>
          <w:color w:val="000000"/>
          <w:sz w:val="24"/>
        </w:rPr>
      </w:pPr>
    </w:p>
    <w:p>
      <w:pPr>
        <w:spacing w:line="360" w:lineRule="auto"/>
        <w:jc w:val="center"/>
        <w:rPr>
          <w:rFonts w:hint="eastAsia"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2023年硕士研究生招生专业考试大纲</w:t>
      </w:r>
    </w:p>
    <w:p>
      <w:pPr>
        <w:spacing w:line="360" w:lineRule="auto"/>
        <w:jc w:val="center"/>
        <w:rPr>
          <w:rFonts w:ascii="楷体" w:hAnsi="楷体" w:eastAsia="楷体"/>
          <w:sz w:val="24"/>
        </w:rPr>
      </w:pPr>
    </w:p>
    <w:p>
      <w:pPr>
        <w:spacing w:line="360" w:lineRule="auto"/>
        <w:rPr>
          <w:rFonts w:hint="default" w:ascii="楷体" w:hAnsi="楷体" w:eastAsia="楷体"/>
          <w:color w:val="000000"/>
          <w:sz w:val="24"/>
          <w:lang w:val="en-US" w:eastAsia="zh-CN"/>
        </w:rPr>
      </w:pPr>
      <w:r>
        <w:rPr>
          <w:rFonts w:hint="eastAsia" w:ascii="楷体" w:hAnsi="楷体" w:eastAsia="楷体"/>
          <w:b/>
          <w:color w:val="000000"/>
          <w:sz w:val="24"/>
        </w:rPr>
        <w:t>学院代码：</w:t>
      </w:r>
      <w:r>
        <w:rPr>
          <w:rFonts w:hint="eastAsia" w:ascii="楷体" w:hAnsi="楷体" w:eastAsia="楷体"/>
          <w:color w:val="000000"/>
          <w:sz w:val="24"/>
        </w:rPr>
        <w:t>008、0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22</w:t>
      </w:r>
    </w:p>
    <w:p>
      <w:pPr>
        <w:spacing w:line="360" w:lineRule="auto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学院名称：</w:t>
      </w:r>
      <w:r>
        <w:rPr>
          <w:rFonts w:hint="eastAsia" w:ascii="楷体" w:hAnsi="楷体" w:eastAsia="楷体"/>
          <w:color w:val="000000"/>
          <w:sz w:val="24"/>
        </w:rPr>
        <w:t>教育学院、经济管理学院</w:t>
      </w:r>
    </w:p>
    <w:p>
      <w:pPr>
        <w:spacing w:line="360" w:lineRule="auto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专业代码及专业名称：</w:t>
      </w:r>
      <w:r>
        <w:rPr>
          <w:rFonts w:hint="eastAsia" w:ascii="楷体" w:hAnsi="楷体" w:eastAsia="楷体"/>
          <w:color w:val="000000"/>
          <w:sz w:val="24"/>
        </w:rPr>
        <w:t>045120职业技术教育（财经商贸方向）</w:t>
      </w:r>
    </w:p>
    <w:p>
      <w:pPr>
        <w:spacing w:line="360" w:lineRule="auto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一、初试科目代码及名称：</w:t>
      </w:r>
      <w:r>
        <w:rPr>
          <w:rFonts w:hint="eastAsia" w:ascii="楷体" w:hAnsi="楷体" w:eastAsia="楷体"/>
          <w:color w:val="000000"/>
          <w:sz w:val="24"/>
        </w:rPr>
        <w:t>101思想政治理论</w:t>
      </w:r>
    </w:p>
    <w:p>
      <w:pPr>
        <w:spacing w:line="360" w:lineRule="auto"/>
        <w:ind w:firstLine="480" w:firstLineChars="200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初试参考书目及考试大纲：见全国统考</w:t>
      </w:r>
    </w:p>
    <w:p>
      <w:pPr>
        <w:spacing w:line="360" w:lineRule="auto"/>
        <w:ind w:firstLine="482" w:firstLineChars="200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初试科目代码及名称：</w:t>
      </w:r>
      <w:r>
        <w:rPr>
          <w:rFonts w:hint="eastAsia" w:ascii="楷体" w:hAnsi="楷体" w:eastAsia="楷体"/>
          <w:color w:val="000000"/>
          <w:sz w:val="24"/>
        </w:rPr>
        <w:t>204英语二</w:t>
      </w:r>
    </w:p>
    <w:p>
      <w:pPr>
        <w:spacing w:line="360" w:lineRule="auto"/>
        <w:ind w:firstLine="480" w:firstLineChars="200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初试参考书目及考试大纲：见全国统考</w:t>
      </w:r>
    </w:p>
    <w:p>
      <w:pPr>
        <w:spacing w:line="360" w:lineRule="auto"/>
        <w:ind w:firstLine="482" w:firstLineChars="200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初试科目代码及名称：</w:t>
      </w:r>
      <w:r>
        <w:rPr>
          <w:rFonts w:hint="eastAsia" w:ascii="楷体" w:hAnsi="楷体" w:eastAsia="楷体"/>
          <w:color w:val="000000"/>
          <w:sz w:val="24"/>
        </w:rPr>
        <w:t>333教育综合</w:t>
      </w:r>
    </w:p>
    <w:p>
      <w:pPr>
        <w:spacing w:line="360" w:lineRule="auto"/>
        <w:ind w:firstLine="480" w:firstLineChars="200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初试参考书目及考试大纲：见教育学院（333教育综合）</w:t>
      </w:r>
    </w:p>
    <w:p>
      <w:pPr>
        <w:spacing w:line="360" w:lineRule="auto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.</w:t>
      </w:r>
    </w:p>
    <w:p>
      <w:pPr>
        <w:spacing w:line="360" w:lineRule="auto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二、复试科目名称：</w:t>
      </w:r>
      <w:r>
        <w:rPr>
          <w:rFonts w:hint="eastAsia" w:ascii="楷体" w:hAnsi="楷体" w:eastAsia="楷体"/>
          <w:color w:val="000000"/>
          <w:sz w:val="24"/>
        </w:rPr>
        <w:t>财经商贸综合</w:t>
      </w:r>
    </w:p>
    <w:p>
      <w:pPr>
        <w:spacing w:line="360" w:lineRule="auto"/>
        <w:rPr>
          <w:rFonts w:hint="eastAsia"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复试主要参考书目：</w:t>
      </w:r>
    </w:p>
    <w:p>
      <w:pPr>
        <w:spacing w:line="360" w:lineRule="auto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1. 《管理学》(第五版) ，周三多主编，高等教育出版社，2018年3月</w:t>
      </w:r>
    </w:p>
    <w:p>
      <w:pPr>
        <w:spacing w:line="360" w:lineRule="auto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2.《职业教育课程论》（第二版），徐国庆著，华东师范大学出版社，2015年</w:t>
      </w:r>
    </w:p>
    <w:p>
      <w:pPr>
        <w:widowControl/>
        <w:numPr>
          <w:ilvl w:val="0"/>
          <w:numId w:val="1"/>
        </w:numPr>
        <w:autoSpaceDE w:val="0"/>
        <w:autoSpaceDN w:val="0"/>
        <w:rPr>
          <w:rFonts w:hint="eastAsia"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同等学力加试科目名称：</w:t>
      </w:r>
      <w:r>
        <w:rPr>
          <w:rFonts w:hint="eastAsia" w:ascii="楷体" w:hAnsi="楷体" w:eastAsia="楷体"/>
          <w:color w:val="000000"/>
          <w:sz w:val="24"/>
        </w:rPr>
        <w:t>1.</w:t>
      </w:r>
      <w:r>
        <w:rPr>
          <w:rFonts w:hint="eastAsia" w:ascii="楷体" w:hAnsi="楷体" w:eastAsia="楷体"/>
          <w:color w:val="000000"/>
          <w:sz w:val="24"/>
          <w:lang w:val="zh-CN" w:bidi="zh-CN"/>
        </w:rPr>
        <w:t>中级财务会计；</w:t>
      </w:r>
    </w:p>
    <w:p>
      <w:pPr>
        <w:widowControl/>
        <w:autoSpaceDE w:val="0"/>
        <w:autoSpaceDN w:val="0"/>
        <w:ind w:firstLine="3240" w:firstLineChars="1350"/>
        <w:rPr>
          <w:rFonts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  <w:lang w:val="zh-CN" w:bidi="zh-CN"/>
        </w:rPr>
        <w:t>2.</w:t>
      </w:r>
      <w:r>
        <w:rPr>
          <w:rFonts w:hint="eastAsia" w:ascii="楷体" w:hAnsi="楷体" w:eastAsia="楷体"/>
          <w:color w:val="000000"/>
          <w:sz w:val="24"/>
        </w:rPr>
        <w:t>职业教育学</w:t>
      </w:r>
    </w:p>
    <w:p>
      <w:pPr>
        <w:spacing w:line="360" w:lineRule="auto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加试主要参考书目：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0"/>
        <w:rPr>
          <w:rFonts w:ascii="楷体" w:hAnsi="楷体" w:eastAsia="楷体"/>
          <w:color w:val="000000"/>
          <w:szCs w:val="24"/>
          <w:lang w:val="zh-CN" w:bidi="zh-CN"/>
        </w:rPr>
      </w:pPr>
      <w:r>
        <w:rPr>
          <w:rFonts w:hint="eastAsia" w:ascii="楷体" w:hAnsi="楷体" w:eastAsia="楷体"/>
          <w:color w:val="000000"/>
          <w:szCs w:val="24"/>
          <w:lang w:bidi="zh-CN"/>
        </w:rPr>
        <w:t>1.</w:t>
      </w:r>
      <w:r>
        <w:rPr>
          <w:rFonts w:hint="eastAsia" w:ascii="楷体" w:hAnsi="楷体" w:eastAsia="楷体"/>
          <w:color w:val="000000"/>
          <w:szCs w:val="24"/>
          <w:lang w:val="zh-CN" w:bidi="zh-CN"/>
        </w:rPr>
        <w:t>《中级财务会计》(第</w:t>
      </w:r>
      <w:r>
        <w:rPr>
          <w:rFonts w:hint="eastAsia" w:ascii="楷体" w:hAnsi="楷体" w:eastAsia="楷体"/>
          <w:color w:val="000000"/>
          <w:szCs w:val="24"/>
          <w:lang w:bidi="zh-CN"/>
        </w:rPr>
        <w:t>6</w:t>
      </w:r>
      <w:r>
        <w:rPr>
          <w:rFonts w:hint="eastAsia" w:ascii="楷体" w:hAnsi="楷体" w:eastAsia="楷体"/>
          <w:color w:val="000000"/>
          <w:szCs w:val="24"/>
          <w:lang w:val="zh-CN" w:bidi="zh-CN"/>
        </w:rPr>
        <w:t>版),刘永泽、陈立军编著,东北财经大学出版社，20</w:t>
      </w:r>
      <w:r>
        <w:rPr>
          <w:rFonts w:hint="eastAsia" w:ascii="楷体" w:hAnsi="楷体" w:eastAsia="楷体"/>
          <w:color w:val="000000"/>
          <w:szCs w:val="24"/>
          <w:lang w:bidi="zh-CN"/>
        </w:rPr>
        <w:t>19</w:t>
      </w:r>
      <w:r>
        <w:rPr>
          <w:rFonts w:hint="eastAsia" w:ascii="楷体" w:hAnsi="楷体" w:eastAsia="楷体"/>
          <w:color w:val="000000"/>
          <w:szCs w:val="24"/>
          <w:lang w:val="zh-CN" w:bidi="zh-CN"/>
        </w:rPr>
        <w:t>年</w:t>
      </w:r>
    </w:p>
    <w:p>
      <w:pPr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2.《职业教育学》,林宁主编，清华大学出版社。</w:t>
      </w:r>
    </w:p>
    <w:p>
      <w:pPr>
        <w:rPr>
          <w:rFonts w:ascii="楷体" w:hAnsi="楷体" w:eastAsia="楷体"/>
          <w:color w:val="000000"/>
          <w:sz w:val="24"/>
        </w:rPr>
      </w:pPr>
    </w:p>
    <w:p>
      <w:pPr>
        <w:rPr>
          <w:rFonts w:eastAsiaTheme="minorEastAsia"/>
          <w:sz w:val="24"/>
        </w:rPr>
      </w:pPr>
    </w:p>
    <w:p>
      <w:pPr>
        <w:rPr>
          <w:rFonts w:eastAsiaTheme="minorEastAsia"/>
          <w:sz w:val="24"/>
        </w:rPr>
      </w:pPr>
    </w:p>
    <w:p>
      <w:pPr>
        <w:rPr>
          <w:rFonts w:eastAsiaTheme="minorEastAsia"/>
          <w:sz w:val="24"/>
        </w:rPr>
      </w:pPr>
    </w:p>
    <w:p>
      <w:pPr>
        <w:rPr>
          <w:rFonts w:eastAsiaTheme="minorEastAsia"/>
          <w:sz w:val="24"/>
        </w:rPr>
      </w:pPr>
    </w:p>
    <w:p>
      <w:pPr>
        <w:rPr>
          <w:rFonts w:eastAsiaTheme="minorEastAsia"/>
          <w:sz w:val="24"/>
        </w:rPr>
      </w:pPr>
    </w:p>
    <w:p>
      <w:pPr>
        <w:rPr>
          <w:rFonts w:eastAsiaTheme="minorEastAsia"/>
          <w:sz w:val="24"/>
        </w:rPr>
      </w:pPr>
    </w:p>
    <w:p>
      <w:pPr>
        <w:rPr>
          <w:rFonts w:eastAsiaTheme="minorEastAsia"/>
          <w:sz w:val="24"/>
        </w:rPr>
      </w:pPr>
    </w:p>
    <w:p>
      <w:pPr>
        <w:rPr>
          <w:rFonts w:hint="eastAsia" w:eastAsiaTheme="minorEastAsia"/>
          <w:sz w:val="24"/>
        </w:rPr>
      </w:pPr>
    </w:p>
    <w:p>
      <w:pPr>
        <w:rPr>
          <w:rFonts w:hint="eastAsia" w:eastAsiaTheme="minorEastAsia"/>
          <w:sz w:val="24"/>
        </w:rPr>
      </w:pPr>
    </w:p>
    <w:p>
      <w:pPr>
        <w:rPr>
          <w:rFonts w:hint="eastAsia" w:eastAsiaTheme="minorEastAsia"/>
          <w:sz w:val="24"/>
        </w:rPr>
      </w:pPr>
    </w:p>
    <w:p>
      <w:pPr>
        <w:rPr>
          <w:rFonts w:eastAsiaTheme="minorEastAsia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277D7"/>
    <w:multiLevelType w:val="singleLevel"/>
    <w:tmpl w:val="33D277D7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420"/>
  <w:autoHyphenation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0NGJmYTdhYjVjMDg1OTVhYTE3ODQzNWZhOTk1MzgifQ=="/>
  </w:docVars>
  <w:rsids>
    <w:rsidRoot w:val="00D0019F"/>
    <w:rsid w:val="000405B3"/>
    <w:rsid w:val="00136FEA"/>
    <w:rsid w:val="00237693"/>
    <w:rsid w:val="002E03FC"/>
    <w:rsid w:val="005836CC"/>
    <w:rsid w:val="0070105B"/>
    <w:rsid w:val="00800945"/>
    <w:rsid w:val="008063AE"/>
    <w:rsid w:val="008064ED"/>
    <w:rsid w:val="008E089C"/>
    <w:rsid w:val="0090373D"/>
    <w:rsid w:val="00A33254"/>
    <w:rsid w:val="00D0019F"/>
    <w:rsid w:val="00F44E7B"/>
    <w:rsid w:val="12450441"/>
    <w:rsid w:val="2CF93CC5"/>
    <w:rsid w:val="384B11BC"/>
    <w:rsid w:val="3B434C5F"/>
    <w:rsid w:val="423C3869"/>
    <w:rsid w:val="48171CCA"/>
    <w:rsid w:val="5A6046D1"/>
    <w:rsid w:val="7248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Calibri" w:hAnsi="Calibri" w:eastAsia="宋体" w:cs="Calibri"/>
      <w:sz w:val="21"/>
      <w:szCs w:val="21"/>
      <w:lang w:val="en-US" w:eastAsia="zh-CN" w:bidi="hi-IN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utoSpaceDE w:val="0"/>
      <w:autoSpaceDN w:val="0"/>
      <w:spacing w:before="100" w:beforeAutospacing="1" w:after="100" w:afterAutospacing="1"/>
      <w:ind w:firstLine="19968"/>
      <w:jc w:val="left"/>
    </w:pPr>
    <w:rPr>
      <w:rFonts w:eastAsia="宋体"/>
      <w:kern w:val="0"/>
      <w:sz w:val="24"/>
      <w:szCs w:val="20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semiHidden/>
    <w:uiPriority w:val="99"/>
    <w:rPr>
      <w:rFonts w:ascii="Times New Roman" w:hAnsi="Times New Roman" w:eastAsia="宋体;SimSun"/>
      <w:kern w:val="2"/>
      <w:sz w:val="18"/>
      <w:szCs w:val="18"/>
      <w:lang w:bidi="ar-SA"/>
    </w:rPr>
  </w:style>
  <w:style w:type="character" w:customStyle="1" w:styleId="11">
    <w:name w:val="页脚 Char"/>
    <w:basedOn w:val="7"/>
    <w:link w:val="3"/>
    <w:semiHidden/>
    <w:uiPriority w:val="99"/>
    <w:rPr>
      <w:rFonts w:ascii="Times New Roman" w:hAnsi="Times New Roman" w:eastAsia="宋体;SimSun"/>
      <w:kern w:val="2"/>
      <w:sz w:val="18"/>
      <w:szCs w:val="18"/>
      <w:lang w:bidi="ar-SA"/>
    </w:rPr>
  </w:style>
  <w:style w:type="character" w:customStyle="1" w:styleId="12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1987</Words>
  <Characters>2177</Characters>
  <Lines>26</Lines>
  <Paragraphs>7</Paragraphs>
  <TotalTime>35</TotalTime>
  <ScaleCrop>false</ScaleCrop>
  <LinksUpToDate>false</LinksUpToDate>
  <CharactersWithSpaces>2266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2021-07-04T13:48:00Z</dcterms:created>
  <dc:creator>章文波</dc:creator>
  <cp:keywords>  </cp:keywords>
  <cp:lastModifiedBy>Administrator</cp:lastModifiedBy>
  <cp:lastPrinted>2021-09-12T00:16:00Z</cp:lastPrinted>
  <dcterms:modified xsi:type="dcterms:W3CDTF">2022-09-09T01:30:05Z</dcterms:modified>
  <dc:title>罗焰简介：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9ABD6625242E4FB696D11752AAA5E76B</vt:lpwstr>
  </property>
</Properties>
</file>