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初试自命题考试大纲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240"/>
        <w:gridCol w:w="1423"/>
        <w:gridCol w:w="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728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科目名称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材料力学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科目代码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288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考试范围及要点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86" w:hRule="atLeast"/>
        </w:trPr>
        <w:tc>
          <w:tcPr>
            <w:tcW w:w="9288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考试范围：</w:t>
            </w:r>
          </w:p>
          <w:p>
            <w:pPr>
              <w:pStyle w:val="3"/>
              <w:ind w:firstLine="42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、拉伸压缩与剪切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）轴向拉压杆的内力</w:t>
            </w:r>
            <w:r>
              <w:rPr>
                <w:rFonts w:ascii="宋体" w:hAnsi="宋体" w:cs="宋体"/>
              </w:rPr>
              <w:t>——</w:t>
            </w:r>
            <w:r>
              <w:rPr>
                <w:rFonts w:hint="eastAsia" w:ascii="宋体" w:hAnsi="宋体" w:cs="宋体"/>
              </w:rPr>
              <w:t>轴力、轴力图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）轴向拉压的应力、变形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）轴向拉压的强度计算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）轴向拉压的超静定问题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）轴向拉压时材料的力学性质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）剪切与挤压的实用计算</w:t>
            </w:r>
          </w:p>
          <w:p>
            <w:pPr>
              <w:pStyle w:val="3"/>
              <w:ind w:firstLine="42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、扭转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）外力偶矩的计算、扭矩和扭矩图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）圆轴扭转时应力和变形以及强度和刚度</w:t>
            </w:r>
            <w:r>
              <w:rPr>
                <w:rFonts w:ascii="宋体" w:hAnsi="宋体" w:cs="宋体"/>
              </w:rPr>
              <w:t>*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）非圆截面杆扭转的基本概念</w:t>
            </w:r>
          </w:p>
          <w:p>
            <w:pPr>
              <w:pStyle w:val="3"/>
              <w:ind w:firstLine="42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、弯曲内力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）剪力和弯矩的计算与剪力图和弯矩图</w:t>
            </w:r>
            <w:r>
              <w:rPr>
                <w:rFonts w:ascii="宋体" w:hAnsi="宋体" w:cs="宋体"/>
              </w:rPr>
              <w:t>*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）载荷集度、剪力和弯矩间的微分关系及应用</w:t>
            </w:r>
            <w:r>
              <w:rPr>
                <w:rFonts w:ascii="宋体" w:hAnsi="宋体" w:cs="宋体"/>
              </w:rPr>
              <w:t>*</w:t>
            </w:r>
          </w:p>
          <w:p>
            <w:pPr>
              <w:pStyle w:val="3"/>
              <w:ind w:firstLine="42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、弯曲应力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）弯曲正应力及正应力强度的计算</w:t>
            </w:r>
            <w:r>
              <w:rPr>
                <w:rFonts w:ascii="宋体" w:hAnsi="宋体" w:cs="宋体"/>
              </w:rPr>
              <w:t>*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）弯曲剪应力及剪应力强度计算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）提高弯曲强度的措施</w:t>
            </w:r>
          </w:p>
          <w:p>
            <w:pPr>
              <w:pStyle w:val="3"/>
              <w:ind w:firstLine="42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、弯曲变形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）挠曲线微分方程</w:t>
            </w:r>
            <w:r>
              <w:rPr>
                <w:rFonts w:ascii="宋体" w:hAnsi="宋体" w:cs="宋体"/>
              </w:rPr>
              <w:t>*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）用积分法求弯曲变形</w:t>
            </w:r>
            <w:r>
              <w:rPr>
                <w:rFonts w:ascii="宋体" w:hAnsi="宋体" w:cs="宋体"/>
              </w:rPr>
              <w:t>*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）用叠加法求弯曲变形</w:t>
            </w:r>
            <w:r>
              <w:rPr>
                <w:rFonts w:ascii="宋体" w:hAnsi="宋体" w:cs="宋体"/>
              </w:rPr>
              <w:t>*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）解简单静不定梁</w:t>
            </w:r>
            <w:r>
              <w:rPr>
                <w:rFonts w:ascii="宋体" w:hAnsi="宋体" w:cs="宋体"/>
              </w:rPr>
              <w:t>*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）提高弯曲刚度的措施</w:t>
            </w:r>
          </w:p>
          <w:p>
            <w:pPr>
              <w:pStyle w:val="3"/>
              <w:ind w:firstLine="42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、平面图形的几何性质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）静矩、形心、惯性矩、惯性半径、惯性积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）平行移轴公式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）转轴公式、形心主轴和形心主惯性矩</w:t>
            </w:r>
          </w:p>
          <w:p>
            <w:pPr>
              <w:pStyle w:val="3"/>
              <w:ind w:firstLine="42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、应力和应变分析与强度理论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）应力状态的概念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）二向应力状态的解析法和图解法</w:t>
            </w:r>
            <w:r>
              <w:rPr>
                <w:rFonts w:ascii="宋体" w:hAnsi="宋体" w:cs="宋体"/>
              </w:rPr>
              <w:t>*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）三向应力状态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）平面应变状态分析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）广义虎克定律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）四种常用的强度理论</w:t>
            </w:r>
            <w:r>
              <w:rPr>
                <w:rFonts w:ascii="宋体" w:hAnsi="宋体" w:cs="宋体"/>
              </w:rPr>
              <w:t>*</w:t>
            </w:r>
          </w:p>
          <w:p>
            <w:pPr>
              <w:pStyle w:val="3"/>
              <w:ind w:firstLine="42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、组合变形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）组合变形和叠加原理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）拉压与弯曲组合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）斜弯曲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）偏心压缩和截面核心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）扭转与弯曲的组合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）组合变形的普遍情况</w:t>
            </w:r>
          </w:p>
          <w:p>
            <w:pPr>
              <w:pStyle w:val="3"/>
              <w:ind w:firstLine="42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、能量方法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）杆件变形能的计算</w:t>
            </w:r>
            <w:r>
              <w:rPr>
                <w:rFonts w:ascii="宋体" w:hAnsi="宋体" w:cs="宋体"/>
              </w:rPr>
              <w:t>*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）卡氏定理、莫尔定理、图形互乘法</w:t>
            </w:r>
            <w:r>
              <w:rPr>
                <w:rFonts w:ascii="宋体" w:hAnsi="宋体" w:cs="宋体"/>
              </w:rPr>
              <w:t>*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）用能量方法解超静定问题</w:t>
            </w:r>
            <w:r>
              <w:rPr>
                <w:rFonts w:ascii="宋体" w:hAnsi="宋体" w:cs="宋体"/>
              </w:rPr>
              <w:t>*</w:t>
            </w:r>
          </w:p>
          <w:p>
            <w:pPr>
              <w:pStyle w:val="3"/>
              <w:ind w:firstLine="42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、压杆稳定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）压杆稳定的概念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）细长压杆的临界压力、欧拉公式</w:t>
            </w:r>
            <w:r>
              <w:rPr>
                <w:rFonts w:ascii="宋体" w:hAnsi="宋体" w:cs="宋体"/>
              </w:rPr>
              <w:t>*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）压杆临界应力</w:t>
            </w:r>
            <w:r>
              <w:rPr>
                <w:rFonts w:ascii="宋体" w:hAnsi="宋体" w:cs="宋体"/>
              </w:rPr>
              <w:t>*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）压杆稳定计算</w:t>
            </w:r>
            <w:r>
              <w:rPr>
                <w:rFonts w:ascii="宋体" w:hAnsi="宋体" w:cs="宋体"/>
              </w:rPr>
              <w:t>*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）提高压杆稳定的措施</w:t>
            </w:r>
          </w:p>
          <w:p>
            <w:pPr>
              <w:pStyle w:val="3"/>
              <w:ind w:firstLine="42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、动荷载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）动静法的应用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）杆件冲击时的应力和变形计算</w:t>
            </w:r>
            <w:r>
              <w:rPr>
                <w:rFonts w:ascii="宋体" w:hAnsi="宋体" w:cs="宋体"/>
              </w:rPr>
              <w:t>*</w:t>
            </w:r>
          </w:p>
          <w:p>
            <w:pPr>
              <w:pStyle w:val="3"/>
              <w:ind w:firstLine="42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、交变应力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）交变应力和疲劳失效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）交变应力的循环特征与持久极限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）影响疲劳强度的主要因素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）对称和非对称循环下构件的强度计算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）提高疲劳强度的措施</w:t>
            </w:r>
          </w:p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注</w:t>
            </w:r>
            <w:r>
              <w:rPr>
                <w:rFonts w:ascii="宋体" w:hAnsi="宋体" w:cs="宋体"/>
              </w:rPr>
              <w:t xml:space="preserve">: </w:t>
            </w:r>
            <w:r>
              <w:rPr>
                <w:rFonts w:hint="eastAsia" w:ascii="宋体" w:hAnsi="宋体" w:cs="宋体"/>
              </w:rPr>
              <w:t>标</w:t>
            </w:r>
            <w:r>
              <w:rPr>
                <w:rFonts w:ascii="宋体" w:hAnsi="宋体" w:cs="宋体"/>
              </w:rPr>
              <w:t>*</w:t>
            </w:r>
            <w:r>
              <w:rPr>
                <w:rFonts w:hint="eastAsia" w:ascii="宋体" w:hAnsi="宋体" w:cs="宋体"/>
              </w:rPr>
              <w:t>者为重点内容</w:t>
            </w:r>
          </w:p>
          <w:p>
            <w:pPr>
              <w:pStyle w:val="2"/>
              <w:spacing w:before="0" w:after="0"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考试要求：</w:t>
            </w:r>
          </w:p>
          <w:p>
            <w:pPr>
              <w:pStyle w:val="2"/>
              <w:spacing w:before="0" w:after="0" w:line="360" w:lineRule="auto"/>
              <w:ind w:firstLine="211" w:firstLineChars="1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、拉伸压缩与剪切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）理解并掌握轴力、正应力、剪应力、正应变、剪应变概念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）熟练掌握轴力的计算和作轴力图以及拉压时强度计算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）理解并掌握超静定概念以及简单的轴向拉压超静定计算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）了解轴向拉压时木材料的力学性质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）掌握连接件的实用计算</w:t>
            </w:r>
          </w:p>
          <w:p>
            <w:pPr>
              <w:pStyle w:val="3"/>
              <w:ind w:firstLine="42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、扭转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）理解并掌握扭矩、扭转角、单位长度扭转角的概念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）理解剪应力互等定理和剪切虎克定律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）熟练掌握外力偶矩、扭矩的计算以及作扭矩图。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）熟练掌握圆轴扭转时应力和变形计算以及强度和刚度计算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）了解非圆形截面杆扭转的概念</w:t>
            </w:r>
          </w:p>
          <w:p>
            <w:pPr>
              <w:pStyle w:val="3"/>
              <w:ind w:firstLine="42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、弯曲内力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）熟练掌握剪力和弯矩的计算以及作剪力图和弯矩图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）了解载荷集度、剪力和弯矩间的微分关系及应用</w:t>
            </w:r>
          </w:p>
          <w:p>
            <w:pPr>
              <w:pStyle w:val="3"/>
              <w:ind w:firstLine="42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、弯曲应力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）熟练掌握弯曲正应力及正应力强度计算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）掌握弯曲剪应力及剪应力强度的计算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）了解提高弯曲强度的措施</w:t>
            </w:r>
          </w:p>
          <w:p>
            <w:pPr>
              <w:pStyle w:val="3"/>
              <w:ind w:firstLine="42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、弯曲变形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）理解并掌握曲线近似微分方程以及边界条件和连续光滑条件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）熟练掌握用积分法和叠加法求弯曲变形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）掌握简单静不定梁的求解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）了解提高弯曲刚度的措施</w:t>
            </w:r>
          </w:p>
          <w:p>
            <w:pPr>
              <w:pStyle w:val="3"/>
              <w:ind w:firstLine="42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、平面图形的几何性质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）熟练掌握静矩、形心、惯性矩、惯性半径的计算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）掌握用平行移轴公式求惯性矩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）了解转轴公式、形心主轴和形心主惯矩的计算</w:t>
            </w:r>
          </w:p>
          <w:p>
            <w:pPr>
              <w:pStyle w:val="3"/>
              <w:ind w:firstLine="42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、应力和应变分析与强度理论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）理解应力状态的概念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）熟练掌握二向应力状态的解析法和图解法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）了解三向应力状态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）了解平面应变状态分析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）熟练掌握广义虎克定律及应用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）熟练掌握四种常用的强度理论的应用</w:t>
            </w:r>
          </w:p>
          <w:p>
            <w:pPr>
              <w:pStyle w:val="3"/>
              <w:ind w:firstLine="42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、组合变形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）理解组合变形和叠加原理概念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）掌握拉压与弯曲组合和斜弯曲强度计算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）掌握偏心压缩强度计算，了解截面核心概念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）掌握扭转与弯曲组合的强度计算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）了解组合变形的普遍情况</w:t>
            </w:r>
          </w:p>
          <w:p>
            <w:pPr>
              <w:pStyle w:val="3"/>
              <w:ind w:firstLine="42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、能量方法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）熟练掌握拉压、扭转和弯曲变形能的计算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）熟练掌握卡氏定理计算变形和求解超静定问题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）了解莫尔定理和图形互乘法</w:t>
            </w:r>
          </w:p>
          <w:p>
            <w:pPr>
              <w:pStyle w:val="3"/>
              <w:ind w:firstLine="42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、压杆稳定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）理解压杆稳定的概念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）熟练掌握细长压杆临界压力计算的欧拉公式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）熟练掌握压杆临界应力的计算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）掌握压杆的稳定计算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）了解提高压杆稳定的措施</w:t>
            </w:r>
          </w:p>
          <w:p>
            <w:pPr>
              <w:pStyle w:val="3"/>
              <w:ind w:firstLine="42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、动荷载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）掌握动静法计算动应力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）熟练掌握冲击时应力和变形计算</w:t>
            </w:r>
          </w:p>
          <w:p>
            <w:pPr>
              <w:pStyle w:val="3"/>
              <w:ind w:firstLine="42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、交变应力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）理解交变应力概念和疲劳失效特征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）理解交变应力的循环特征和持久极限概念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）了解影响疲劳强度的主要因素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）了解对称和非对称循环下的强度计算</w:t>
            </w:r>
          </w:p>
          <w:p>
            <w:pPr>
              <w:spacing w:line="500" w:lineRule="exact"/>
              <w:ind w:firstLine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）了解提高疲劳强度的措施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288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atLeast"/>
        </w:trPr>
        <w:tc>
          <w:tcPr>
            <w:tcW w:w="9288" w:type="dxa"/>
            <w:gridSpan w:val="4"/>
            <w:noWrap w:val="0"/>
            <w:vAlign w:val="top"/>
          </w:tcPr>
          <w:p>
            <w:pPr>
              <w:spacing w:line="50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《材料力学I、II》，刘鸿文编，高等教育出版社，2017年第6版。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74"/>
    <w:rsid w:val="001C6AB6"/>
    <w:rsid w:val="001E22BE"/>
    <w:rsid w:val="00364D44"/>
    <w:rsid w:val="003940DB"/>
    <w:rsid w:val="00472CCC"/>
    <w:rsid w:val="00624F51"/>
    <w:rsid w:val="007E5874"/>
    <w:rsid w:val="00A4036F"/>
    <w:rsid w:val="00BA18E9"/>
    <w:rsid w:val="00C53C2D"/>
    <w:rsid w:val="00E23AB3"/>
    <w:rsid w:val="00EC3D0E"/>
    <w:rsid w:val="5D232F28"/>
    <w:rsid w:val="7F9B6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spacing w:line="360" w:lineRule="auto"/>
      <w:ind w:firstLine="482" w:firstLineChars="200"/>
      <w:outlineLvl w:val="1"/>
    </w:pPr>
    <w:rPr>
      <w:rFonts w:ascii="Arial" w:hAnsi="Arial" w:eastAsia="黑体" w:cs="Arial"/>
      <w:b/>
      <w:bCs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uiPriority w:val="0"/>
    <w:rPr>
      <w:kern w:val="2"/>
      <w:sz w:val="18"/>
      <w:szCs w:val="18"/>
    </w:rPr>
  </w:style>
  <w:style w:type="character" w:customStyle="1" w:styleId="9">
    <w:name w:val="页脚 Char"/>
    <w:link w:val="4"/>
    <w:uiPriority w:val="0"/>
    <w:rPr>
      <w:kern w:val="2"/>
      <w:sz w:val="18"/>
      <w:szCs w:val="18"/>
    </w:rPr>
  </w:style>
  <w:style w:type="character" w:customStyle="1" w:styleId="10">
    <w:name w:val="标题 1 Char"/>
    <w:link w:val="2"/>
    <w:uiPriority w:val="99"/>
    <w:rPr>
      <w:b/>
      <w:bCs/>
      <w:kern w:val="44"/>
      <w:sz w:val="44"/>
      <w:szCs w:val="44"/>
    </w:rPr>
  </w:style>
  <w:style w:type="character" w:customStyle="1" w:styleId="11">
    <w:name w:val="标题 2 Char"/>
    <w:link w:val="3"/>
    <w:uiPriority w:val="99"/>
    <w:rPr>
      <w:rFonts w:ascii="Arial" w:hAnsi="Arial" w:eastAsia="黑体" w:cs="Arial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295</Words>
  <Characters>1684</Characters>
  <Lines>14</Lines>
  <Paragraphs>3</Paragraphs>
  <TotalTime>0</TotalTime>
  <ScaleCrop>false</ScaleCrop>
  <LinksUpToDate>false</LinksUpToDate>
  <CharactersWithSpaces>1976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2014-06-24T08:01:00Z</dcterms:created>
  <dc:creator>Microsoft</dc:creator>
  <cp:lastModifiedBy>vertesyuan</cp:lastModifiedBy>
  <dcterms:modified xsi:type="dcterms:W3CDTF">2022-09-15T06:24:58Z</dcterms:modified>
  <dc:title>自命题考试大纲样式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2F353CCF6E0A4963828EF85818E7FB7D</vt:lpwstr>
  </property>
</Properties>
</file>